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40" w:rsidRDefault="00DB471F" w:rsidP="003972F4">
      <w:pPr>
        <w:tabs>
          <w:tab w:val="left" w:pos="8721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HOMOLOGACIONES </w:t>
      </w:r>
      <w:r w:rsidR="006E711D">
        <w:rPr>
          <w:b/>
          <w:sz w:val="28"/>
          <w:szCs w:val="28"/>
        </w:rPr>
        <w:t>MISMA</w:t>
      </w:r>
      <w:r>
        <w:rPr>
          <w:b/>
          <w:sz w:val="28"/>
          <w:szCs w:val="28"/>
        </w:rPr>
        <w:t xml:space="preserve"> </w:t>
      </w:r>
      <w:r w:rsidR="008975CC">
        <w:rPr>
          <w:b/>
          <w:sz w:val="28"/>
          <w:szCs w:val="28"/>
        </w:rPr>
        <w:t>CARRERA</w:t>
      </w:r>
      <w:r>
        <w:rPr>
          <w:b/>
          <w:sz w:val="28"/>
          <w:szCs w:val="28"/>
        </w:rPr>
        <w:t xml:space="preserve">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:rsidR="00445CF6" w:rsidRPr="002C3A0F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</w:t>
      </w:r>
      <w:r w:rsidR="008975CC">
        <w:rPr>
          <w:b/>
          <w:sz w:val="24"/>
          <w:szCs w:val="24"/>
        </w:rPr>
        <w:t>MALLA</w:t>
      </w:r>
      <w:r w:rsidR="00B31640">
        <w:rPr>
          <w:b/>
          <w:sz w:val="24"/>
          <w:szCs w:val="24"/>
        </w:rPr>
        <w:t xml:space="preserve"> </w:t>
      </w:r>
      <w:r w:rsidR="006E711D">
        <w:rPr>
          <w:b/>
          <w:sz w:val="24"/>
          <w:szCs w:val="24"/>
        </w:rPr>
        <w:t>DE</w:t>
      </w:r>
      <w:r w:rsidR="008975CC">
        <w:rPr>
          <w:b/>
          <w:sz w:val="24"/>
          <w:szCs w:val="24"/>
        </w:rPr>
        <w:t>L PERIODO</w:t>
      </w:r>
      <w:r w:rsidR="006E711D">
        <w:rPr>
          <w:b/>
          <w:sz w:val="24"/>
          <w:szCs w:val="24"/>
        </w:rPr>
        <w:t>……</w:t>
      </w:r>
      <w:r w:rsidR="008975CC">
        <w:rPr>
          <w:b/>
          <w:sz w:val="24"/>
          <w:szCs w:val="24"/>
        </w:rPr>
        <w:t>…………..</w:t>
      </w:r>
      <w:r w:rsidR="006E711D">
        <w:rPr>
          <w:b/>
          <w:sz w:val="24"/>
          <w:szCs w:val="24"/>
        </w:rPr>
        <w:t>……………</w:t>
      </w:r>
      <w:r w:rsidR="00B31640">
        <w:rPr>
          <w:b/>
          <w:sz w:val="24"/>
          <w:szCs w:val="24"/>
        </w:rPr>
        <w:t xml:space="preserve">Y LA </w:t>
      </w:r>
      <w:r w:rsidR="008975CC">
        <w:rPr>
          <w:b/>
          <w:sz w:val="24"/>
          <w:szCs w:val="24"/>
        </w:rPr>
        <w:t>MALLA ACTUAL</w:t>
      </w:r>
    </w:p>
    <w:p w:rsidR="00445CF6" w:rsidRDefault="00467570" w:rsidP="00FC4E0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……………………….</w:t>
      </w:r>
      <w:r w:rsidR="00445CF6">
        <w:rPr>
          <w:b/>
          <w:sz w:val="24"/>
          <w:szCs w:val="24"/>
        </w:rPr>
        <w:t>, 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:rsidR="00445CF6" w:rsidRDefault="00445CF6" w:rsidP="00FC4E0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5078F9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8B39FF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E" w:rsidRDefault="00262E2E" w:rsidP="008B39FF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 w:rsidR="008975CC">
              <w:rPr>
                <w:b/>
                <w:color w:val="7F7F7F" w:themeColor="text1" w:themeTint="80"/>
              </w:rPr>
              <w:t>Malla   Actual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262E2E" w:rsidRDefault="005078F9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E" w:rsidRDefault="005078F9" w:rsidP="008B39FF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9" w:rsidRDefault="005078F9" w:rsidP="008B39FF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 w:rsidR="008975CC">
              <w:rPr>
                <w:b/>
                <w:color w:val="7F7F7F" w:themeColor="text1" w:themeTint="80"/>
              </w:rPr>
              <w:t>Malla Anterior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262E2E" w:rsidRDefault="005078F9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E" w:rsidRDefault="005078F9" w:rsidP="008B39FF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8B39FF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8B39FF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5078F9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A4E87" w:rsidRDefault="00C27B2B" w:rsidP="008B39FF">
            <w:r>
              <w:t>Por aprobar</w:t>
            </w:r>
          </w:p>
        </w:tc>
      </w:tr>
      <w:tr w:rsidR="005078F9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A4E87" w:rsidRDefault="00C27B2B" w:rsidP="008B39FF">
            <w:r>
              <w:t>Aprobada</w:t>
            </w:r>
          </w:p>
        </w:tc>
      </w:tr>
      <w:tr w:rsidR="005078F9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8B39FF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5078F9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A4E87" w:rsidRDefault="005078F9" w:rsidP="008B39FF">
            <w:r>
              <w:t>…………….</w:t>
            </w:r>
          </w:p>
        </w:tc>
      </w:tr>
      <w:tr w:rsidR="005078F9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A4E87" w:rsidRDefault="005078F9" w:rsidP="008B39FF">
            <w:r>
              <w:t>…………….</w:t>
            </w:r>
          </w:p>
        </w:tc>
      </w:tr>
    </w:tbl>
    <w:p w:rsidR="00445CF6" w:rsidRDefault="00445CF6" w:rsidP="00445CF6">
      <w:pPr>
        <w:pStyle w:val="Sinespaciado"/>
        <w:jc w:val="center"/>
        <w:rPr>
          <w:sz w:val="30"/>
          <w:szCs w:val="30"/>
        </w:rPr>
      </w:pPr>
    </w:p>
    <w:p w:rsidR="00FC4E0D" w:rsidRPr="00FC4E0D" w:rsidRDefault="00FC4E0D" w:rsidP="00445CF6">
      <w:pPr>
        <w:pStyle w:val="Sinespaciado"/>
        <w:jc w:val="center"/>
        <w:rPr>
          <w:sz w:val="30"/>
          <w:szCs w:val="30"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p w:rsidR="00BA1AC2" w:rsidRPr="00467570" w:rsidRDefault="00BA1AC2" w:rsidP="00445CF6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Default="008975CC" w:rsidP="008975CC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>
              <w:rPr>
                <w:b/>
                <w:color w:val="7F7F7F" w:themeColor="text1" w:themeTint="80"/>
              </w:rPr>
              <w:t>Malla   Actual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BA1AC2" w:rsidRDefault="008975CC" w:rsidP="008975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CC" w:rsidRDefault="008975CC" w:rsidP="008975CC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>
              <w:rPr>
                <w:b/>
                <w:color w:val="7F7F7F" w:themeColor="text1" w:themeTint="80"/>
              </w:rPr>
              <w:t>Malla Anterior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BA1AC2" w:rsidRDefault="008975CC" w:rsidP="008975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C2" w:rsidRPr="003A4E87" w:rsidRDefault="00BA1AC2" w:rsidP="00AB506B">
            <w:r>
              <w:t>Por aprobar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AB506B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AB506B">
            <w:pPr>
              <w:jc w:val="center"/>
            </w:pPr>
            <w:r>
              <w:t>Aprobada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3A4E87" w:rsidRDefault="00BA1AC2" w:rsidP="00AB506B">
            <w:r>
              <w:t>…………….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3A4E87" w:rsidRDefault="00BA1AC2" w:rsidP="00AB506B">
            <w:r>
              <w:t>…………….</w:t>
            </w:r>
          </w:p>
        </w:tc>
      </w:tr>
    </w:tbl>
    <w:p w:rsidR="00467570" w:rsidRDefault="00467570" w:rsidP="00445CF6">
      <w:pPr>
        <w:pStyle w:val="Sinespaciado"/>
        <w:jc w:val="center"/>
        <w:rPr>
          <w:b/>
          <w:sz w:val="30"/>
          <w:szCs w:val="30"/>
        </w:rPr>
      </w:pPr>
    </w:p>
    <w:p w:rsidR="008975CC" w:rsidRDefault="008975CC" w:rsidP="00445CF6">
      <w:pPr>
        <w:pStyle w:val="Sinespaciado"/>
        <w:jc w:val="center"/>
        <w:rPr>
          <w:b/>
          <w:sz w:val="30"/>
          <w:szCs w:val="30"/>
        </w:rPr>
      </w:pPr>
    </w:p>
    <w:p w:rsidR="008975CC" w:rsidRPr="00FC4E0D" w:rsidRDefault="008975CC" w:rsidP="00445CF6">
      <w:pPr>
        <w:pStyle w:val="Sinespaciado"/>
        <w:jc w:val="center"/>
        <w:rPr>
          <w:b/>
          <w:sz w:val="30"/>
          <w:szCs w:val="30"/>
        </w:rPr>
      </w:pPr>
    </w:p>
    <w:p w:rsidR="00445CF6" w:rsidRDefault="00445CF6" w:rsidP="00775DAF">
      <w:pPr>
        <w:tabs>
          <w:tab w:val="left" w:pos="1648"/>
        </w:tabs>
        <w:spacing w:line="0" w:lineRule="atLeast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lastRenderedPageBreak/>
        <w:t>TERCER</w:t>
      </w:r>
      <w:r w:rsidRPr="00467570">
        <w:rPr>
          <w:sz w:val="28"/>
          <w:szCs w:val="28"/>
        </w:rPr>
        <w:t xml:space="preserve">  </w:t>
      </w:r>
      <w:r w:rsidRPr="00467570">
        <w:rPr>
          <w:b/>
          <w:sz w:val="28"/>
          <w:szCs w:val="28"/>
        </w:rPr>
        <w:t>NIVEL</w:t>
      </w: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C" w:rsidRDefault="008975CC" w:rsidP="008B39FF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>
              <w:rPr>
                <w:b/>
                <w:color w:val="7F7F7F" w:themeColor="text1" w:themeTint="80"/>
              </w:rPr>
              <w:t>Malla   Actual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BA1AC2" w:rsidRDefault="008975CC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C" w:rsidRDefault="008975CC" w:rsidP="008B39FF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>
              <w:rPr>
                <w:b/>
                <w:color w:val="7F7F7F" w:themeColor="text1" w:themeTint="80"/>
              </w:rPr>
              <w:t>Malla Anterior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BA1AC2" w:rsidRDefault="008975CC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8B39FF">
            <w:r>
              <w:t>Por aprobar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8B39FF">
            <w:r>
              <w:t>Aprobada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8B39FF">
            <w:r>
              <w:t>…………….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8B39FF">
            <w:r>
              <w:t>…………….</w:t>
            </w:r>
          </w:p>
        </w:tc>
      </w:tr>
    </w:tbl>
    <w:p w:rsidR="00445CF6" w:rsidRDefault="00445CF6" w:rsidP="00445CF6">
      <w:pPr>
        <w:pStyle w:val="Sinespaciado"/>
        <w:jc w:val="center"/>
        <w:rPr>
          <w:b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CUARTO</w:t>
      </w:r>
      <w:r w:rsidRPr="00467570">
        <w:rPr>
          <w:sz w:val="28"/>
          <w:szCs w:val="28"/>
        </w:rPr>
        <w:t xml:space="preserve">  </w:t>
      </w:r>
      <w:r w:rsidRPr="00467570">
        <w:rPr>
          <w:b/>
          <w:sz w:val="28"/>
          <w:szCs w:val="28"/>
        </w:rPr>
        <w:t>NIVEL</w:t>
      </w: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C" w:rsidRDefault="008975CC" w:rsidP="008B39FF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>
              <w:rPr>
                <w:b/>
                <w:color w:val="7F7F7F" w:themeColor="text1" w:themeTint="80"/>
              </w:rPr>
              <w:t>Malla   Actual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BA1AC2" w:rsidRDefault="008975CC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CC" w:rsidRDefault="008975CC" w:rsidP="008B39FF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</w:t>
            </w:r>
            <w:r>
              <w:rPr>
                <w:b/>
                <w:color w:val="7F7F7F" w:themeColor="text1" w:themeTint="80"/>
              </w:rPr>
              <w:t>Malla Anterior</w:t>
            </w:r>
            <w:r w:rsidRPr="00262E2E">
              <w:rPr>
                <w:b/>
                <w:color w:val="7F7F7F" w:themeColor="text1" w:themeTint="80"/>
              </w:rPr>
              <w:t>)</w:t>
            </w:r>
          </w:p>
          <w:p w:rsidR="00BA1AC2" w:rsidRDefault="008975CC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BA1AC2" w:rsidTr="008B39FF">
        <w:trPr>
          <w:trHeight w:val="73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8B39FF">
            <w:pPr>
              <w:spacing w:after="0"/>
            </w:pPr>
            <w:r>
              <w:t>Por aprobar</w:t>
            </w:r>
          </w:p>
        </w:tc>
      </w:tr>
      <w:tr w:rsidR="00BA1AC2" w:rsidTr="008B39FF">
        <w:trPr>
          <w:trHeight w:val="73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8B39FF">
            <w:pPr>
              <w:spacing w:after="0"/>
            </w:pPr>
            <w:r>
              <w:t>Aprobada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8B39FF">
            <w:r>
              <w:t>…………….</w:t>
            </w:r>
          </w:p>
        </w:tc>
      </w:tr>
      <w:tr w:rsidR="00BA1AC2" w:rsidTr="008B39F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8B39FF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8B39F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8B39FF">
            <w:r>
              <w:t>…………….</w:t>
            </w:r>
          </w:p>
        </w:tc>
      </w:tr>
    </w:tbl>
    <w:p w:rsidR="00C27B2B" w:rsidRPr="00C27B2B" w:rsidRDefault="00C27B2B" w:rsidP="00BA1AC2">
      <w:pPr>
        <w:spacing w:after="0" w:line="240" w:lineRule="auto"/>
        <w:ind w:left="-567"/>
        <w:rPr>
          <w:sz w:val="2"/>
          <w:szCs w:val="2"/>
        </w:rPr>
      </w:pPr>
    </w:p>
    <w:p w:rsidR="00EE2EA0" w:rsidRDefault="00EE2EA0" w:rsidP="00BA1AC2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*</w:t>
      </w:r>
      <w:r w:rsidRPr="00705D1C">
        <w:rPr>
          <w:color w:val="7F7F7F" w:themeColor="text1" w:themeTint="80"/>
          <w:sz w:val="20"/>
          <w:szCs w:val="20"/>
        </w:rPr>
        <w:t>Nota: Agregar o disminuir cuadros por niveles</w:t>
      </w:r>
    </w:p>
    <w:p w:rsidR="00DB471F" w:rsidRPr="0077046F" w:rsidRDefault="00DB471F" w:rsidP="00DB4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FE3CB7" w:rsidRDefault="008975CC" w:rsidP="008975CC">
      <w:pPr>
        <w:spacing w:after="0" w:line="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FE3CB7">
        <w:rPr>
          <w:rFonts w:ascii="Arial" w:hAnsi="Arial" w:cs="Arial"/>
          <w:sz w:val="20"/>
          <w:szCs w:val="20"/>
        </w:rPr>
        <w:t>Manta,…………</w:t>
      </w:r>
      <w:r>
        <w:rPr>
          <w:rFonts w:ascii="Arial" w:hAnsi="Arial" w:cs="Arial"/>
          <w:sz w:val="20"/>
          <w:szCs w:val="20"/>
        </w:rPr>
        <w:t>…………..</w:t>
      </w:r>
      <w:r w:rsidR="00FE3CB7">
        <w:rPr>
          <w:rFonts w:ascii="Arial" w:hAnsi="Arial" w:cs="Arial"/>
          <w:sz w:val="20"/>
          <w:szCs w:val="20"/>
        </w:rPr>
        <w:t>..</w:t>
      </w:r>
    </w:p>
    <w:p w:rsidR="00445CF6" w:rsidRDefault="00445CF6" w:rsidP="00445CF6">
      <w:pPr>
        <w:spacing w:after="0" w:line="0" w:lineRule="atLeast"/>
      </w:pPr>
      <w:r>
        <w:tab/>
      </w:r>
      <w:r w:rsidR="00467570">
        <w:tab/>
      </w:r>
      <w:r w:rsidR="00467570">
        <w:tab/>
      </w:r>
      <w:r w:rsidR="00467570">
        <w:tab/>
      </w:r>
      <w:r w:rsidR="00467570">
        <w:tab/>
      </w:r>
      <w:r>
        <w:t xml:space="preserve"> </w:t>
      </w: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77046F">
        <w:rPr>
          <w:rFonts w:ascii="Arial" w:hAnsi="Arial" w:cs="Arial"/>
          <w:sz w:val="20"/>
          <w:szCs w:val="20"/>
        </w:rPr>
        <w:t xml:space="preserve">      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Decano(a)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Miembro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71F" w:rsidRPr="0077046F" w:rsidRDefault="00DB471F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</w:t>
      </w:r>
    </w:p>
    <w:p w:rsidR="00C4044E" w:rsidRDefault="00C4044E"/>
    <w:sectPr w:rsidR="00C4044E" w:rsidSect="00775DAF">
      <w:headerReference w:type="default" r:id="rId7"/>
      <w:footerReference w:type="default" r:id="rId8"/>
      <w:pgSz w:w="11906" w:h="16838"/>
      <w:pgMar w:top="709" w:right="1133" w:bottom="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7B" w:rsidRDefault="00FF737B" w:rsidP="00EE2EA0">
      <w:pPr>
        <w:spacing w:after="0" w:line="240" w:lineRule="auto"/>
      </w:pPr>
      <w:r>
        <w:separator/>
      </w:r>
    </w:p>
  </w:endnote>
  <w:endnote w:type="continuationSeparator" w:id="0">
    <w:p w:rsidR="00FF737B" w:rsidRDefault="00FF737B" w:rsidP="00E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DAF" w:rsidRDefault="00A80A5C" w:rsidP="00775DAF">
    <w:pPr>
      <w:spacing w:after="0" w:line="240" w:lineRule="auto"/>
      <w:ind w:left="-709"/>
      <w:jc w:val="both"/>
      <w:textAlignment w:val="baseline"/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Est</w:t>
    </w:r>
    <w:r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formato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no 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forma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parte del expediente del estudiante, no debe anexarse al trámite, </w:t>
    </w:r>
    <w:r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n documento de trabajo de la Comisión Académica.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7B" w:rsidRDefault="00FF737B" w:rsidP="00EE2EA0">
      <w:pPr>
        <w:spacing w:after="0" w:line="240" w:lineRule="auto"/>
      </w:pPr>
      <w:r>
        <w:separator/>
      </w:r>
    </w:p>
  </w:footnote>
  <w:footnote w:type="continuationSeparator" w:id="0">
    <w:p w:rsidR="00FF737B" w:rsidRDefault="00FF737B" w:rsidP="00E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2"/>
      <w:tblW w:w="10162" w:type="dxa"/>
      <w:tblInd w:w="-459" w:type="dxa"/>
      <w:tblLayout w:type="fixed"/>
      <w:tblLook w:val="04A0" w:firstRow="1" w:lastRow="0" w:firstColumn="1" w:lastColumn="0" w:noHBand="0" w:noVBand="1"/>
    </w:tblPr>
    <w:tblGrid>
      <w:gridCol w:w="993"/>
      <w:gridCol w:w="5670"/>
      <w:gridCol w:w="2365"/>
      <w:gridCol w:w="1134"/>
    </w:tblGrid>
    <w:tr w:rsidR="00C27B2B" w:rsidRPr="007114B4" w:rsidTr="00775DAF">
      <w:trPr>
        <w:trHeight w:val="283"/>
      </w:trPr>
      <w:tc>
        <w:tcPr>
          <w:tcW w:w="993" w:type="dxa"/>
          <w:vMerge w:val="restart"/>
          <w:vAlign w:val="center"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  <w:r w:rsidRPr="007114B4">
            <w:rPr>
              <w:rFonts w:eastAsiaTheme="minorHAnsi"/>
              <w:noProof/>
              <w:lang w:val="es-EC" w:eastAsia="es-EC"/>
            </w:rPr>
            <w:drawing>
              <wp:inline distT="0" distB="0" distL="0" distR="0" wp14:anchorId="5F10BF4D" wp14:editId="2087E66F">
                <wp:extent cx="438150" cy="675182"/>
                <wp:effectExtent l="19050" t="0" r="0" b="0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  <w:vAlign w:val="center"/>
        </w:tcPr>
        <w:p w:rsidR="00C27B2B" w:rsidRPr="00775DAF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 xml:space="preserve">NOMBRE DEL DOCUMENTO:  </w:t>
          </w:r>
        </w:p>
      </w:tc>
      <w:tc>
        <w:tcPr>
          <w:tcW w:w="2365" w:type="dxa"/>
          <w:vMerge w:val="restart"/>
          <w:vAlign w:val="center"/>
        </w:tcPr>
        <w:p w:rsidR="00C27B2B" w:rsidRPr="00775DAF" w:rsidRDefault="00C27B2B" w:rsidP="008975CC">
          <w:pPr>
            <w:spacing w:before="100" w:after="0"/>
            <w:ind w:left="-57" w:right="-57"/>
            <w:jc w:val="center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CÓDIGO: PAM-02-F-00</w:t>
          </w:r>
          <w:r w:rsidR="00F14246"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9</w:t>
          </w:r>
        </w:p>
      </w:tc>
      <w:tc>
        <w:tcPr>
          <w:tcW w:w="1134" w:type="dxa"/>
          <w:vMerge w:val="restart"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775DAF">
      <w:trPr>
        <w:trHeight w:val="510"/>
      </w:trPr>
      <w:tc>
        <w:tcPr>
          <w:tcW w:w="993" w:type="dxa"/>
          <w:vMerge/>
          <w:tcBorders>
            <w:right w:val="single" w:sz="4" w:space="0" w:color="auto"/>
          </w:tcBorders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27B2B" w:rsidRPr="00775DAF" w:rsidRDefault="00C27B2B" w:rsidP="008975CC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 xml:space="preserve">MATRIZ PARA HOMOLOGAR ESTUDIOS DENTRO DE  LA MISMA </w:t>
          </w:r>
          <w:r w:rsidR="008975CC"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CARRERA</w:t>
          </w:r>
        </w:p>
      </w:tc>
      <w:tc>
        <w:tcPr>
          <w:tcW w:w="2365" w:type="dxa"/>
          <w:vMerge/>
          <w:vAlign w:val="center"/>
        </w:tcPr>
        <w:p w:rsidR="00C27B2B" w:rsidRPr="00775DAF" w:rsidRDefault="00C27B2B" w:rsidP="00FC1B54">
          <w:pP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775DAF">
      <w:trPr>
        <w:trHeight w:val="283"/>
      </w:trPr>
      <w:tc>
        <w:tcPr>
          <w:tcW w:w="993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</w:tcBorders>
          <w:vAlign w:val="center"/>
        </w:tcPr>
        <w:p w:rsidR="00C27B2B" w:rsidRPr="00775DAF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PROCEDIMIENTO:  HOMOLOGACIÓN DE ESTUDIOS POR ANALISIS COMPARATIVO DE CONTENIDOS</w:t>
          </w:r>
        </w:p>
      </w:tc>
      <w:tc>
        <w:tcPr>
          <w:tcW w:w="2365" w:type="dxa"/>
          <w:vAlign w:val="center"/>
        </w:tcPr>
        <w:p w:rsidR="00C27B2B" w:rsidRPr="00775DAF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REVISIÓN:   1</w:t>
          </w: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775DAF">
      <w:trPr>
        <w:trHeight w:val="283"/>
      </w:trPr>
      <w:tc>
        <w:tcPr>
          <w:tcW w:w="993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670" w:type="dxa"/>
          <w:vMerge/>
        </w:tcPr>
        <w:p w:rsidR="00C27B2B" w:rsidRPr="00775DAF" w:rsidRDefault="00C27B2B" w:rsidP="00FC1B54">
          <w:pPr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</w:p>
      </w:tc>
      <w:tc>
        <w:tcPr>
          <w:tcW w:w="2365" w:type="dxa"/>
          <w:vAlign w:val="center"/>
        </w:tcPr>
        <w:sdt>
          <w:sdtPr>
            <w:rPr>
              <w:rFonts w:ascii="Arial" w:eastAsiaTheme="minorHAnsi" w:hAnsi="Arial" w:cs="Arial"/>
              <w:sz w:val="16"/>
              <w:szCs w:val="16"/>
              <w:lang w:eastAsia="en-U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C27B2B" w:rsidRPr="00775DAF" w:rsidRDefault="00C27B2B" w:rsidP="00FC1B54">
              <w:pPr>
                <w:spacing w:after="0"/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</w:pP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Página 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PAGE </w:instrTex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6151D8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 de 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NUMPAGES  </w:instrTex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6151D8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2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</w:tbl>
  <w:p w:rsidR="00EE2EA0" w:rsidRDefault="00EE2E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F6"/>
    <w:rsid w:val="00022EBF"/>
    <w:rsid w:val="000511B3"/>
    <w:rsid w:val="00115875"/>
    <w:rsid w:val="00122058"/>
    <w:rsid w:val="00144DD7"/>
    <w:rsid w:val="00192025"/>
    <w:rsid w:val="001D0066"/>
    <w:rsid w:val="001F7854"/>
    <w:rsid w:val="00226EDE"/>
    <w:rsid w:val="0023697A"/>
    <w:rsid w:val="00253949"/>
    <w:rsid w:val="00262E2E"/>
    <w:rsid w:val="002E7E7D"/>
    <w:rsid w:val="0033391F"/>
    <w:rsid w:val="003447B2"/>
    <w:rsid w:val="003759F3"/>
    <w:rsid w:val="003972F4"/>
    <w:rsid w:val="003A4E87"/>
    <w:rsid w:val="00401E99"/>
    <w:rsid w:val="0041780A"/>
    <w:rsid w:val="00417851"/>
    <w:rsid w:val="00421C39"/>
    <w:rsid w:val="00431B60"/>
    <w:rsid w:val="00436AA3"/>
    <w:rsid w:val="00445CF6"/>
    <w:rsid w:val="00467570"/>
    <w:rsid w:val="005078F9"/>
    <w:rsid w:val="0052503F"/>
    <w:rsid w:val="00587F88"/>
    <w:rsid w:val="005E026D"/>
    <w:rsid w:val="005E332D"/>
    <w:rsid w:val="006151D8"/>
    <w:rsid w:val="0062573C"/>
    <w:rsid w:val="006E711D"/>
    <w:rsid w:val="006F7C6E"/>
    <w:rsid w:val="00705D1C"/>
    <w:rsid w:val="007111BB"/>
    <w:rsid w:val="00745C40"/>
    <w:rsid w:val="00775DAF"/>
    <w:rsid w:val="007A0EE2"/>
    <w:rsid w:val="007B79E7"/>
    <w:rsid w:val="0084017F"/>
    <w:rsid w:val="00846B31"/>
    <w:rsid w:val="00875F81"/>
    <w:rsid w:val="008975CC"/>
    <w:rsid w:val="008B39FF"/>
    <w:rsid w:val="008E50DA"/>
    <w:rsid w:val="00917474"/>
    <w:rsid w:val="009332D0"/>
    <w:rsid w:val="009F18EA"/>
    <w:rsid w:val="00A012B2"/>
    <w:rsid w:val="00A37A11"/>
    <w:rsid w:val="00A5613C"/>
    <w:rsid w:val="00A80A5C"/>
    <w:rsid w:val="00AA129A"/>
    <w:rsid w:val="00B0414C"/>
    <w:rsid w:val="00B23080"/>
    <w:rsid w:val="00B31640"/>
    <w:rsid w:val="00B64DA0"/>
    <w:rsid w:val="00BA1AC2"/>
    <w:rsid w:val="00BF0616"/>
    <w:rsid w:val="00C27B2B"/>
    <w:rsid w:val="00C31ABD"/>
    <w:rsid w:val="00C4044E"/>
    <w:rsid w:val="00C43953"/>
    <w:rsid w:val="00CA027F"/>
    <w:rsid w:val="00CE40EF"/>
    <w:rsid w:val="00CE711E"/>
    <w:rsid w:val="00CF1DE2"/>
    <w:rsid w:val="00CF3558"/>
    <w:rsid w:val="00D0060F"/>
    <w:rsid w:val="00DA6FBF"/>
    <w:rsid w:val="00DB471F"/>
    <w:rsid w:val="00DF758F"/>
    <w:rsid w:val="00E12F09"/>
    <w:rsid w:val="00EB3BB2"/>
    <w:rsid w:val="00EE177A"/>
    <w:rsid w:val="00EE2EA0"/>
    <w:rsid w:val="00EF1E58"/>
    <w:rsid w:val="00F14246"/>
    <w:rsid w:val="00F44037"/>
    <w:rsid w:val="00F62667"/>
    <w:rsid w:val="00FC4E0D"/>
    <w:rsid w:val="00FE3CB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894242-CBD0-488A-A95A-11F7611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A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A0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2EA0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A0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7B2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2016-06-17T15:17:00Z</cp:lastPrinted>
  <dcterms:created xsi:type="dcterms:W3CDTF">2016-11-23T15:12:00Z</dcterms:created>
  <dcterms:modified xsi:type="dcterms:W3CDTF">2016-11-23T15:12:00Z</dcterms:modified>
</cp:coreProperties>
</file>