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imes New Roman" w:hAnsi="Arial" w:cs="Arial"/>
          <w:sz w:val="20"/>
          <w:szCs w:val="20"/>
          <w:lang w:val="en-US" w:eastAsia="en-US"/>
        </w:rPr>
        <w:id w:val="1012494080"/>
        <w:docPartObj>
          <w:docPartGallery w:val="Cover Pages"/>
          <w:docPartUnique/>
        </w:docPartObj>
      </w:sdtPr>
      <w:sdtEndPr>
        <w:rPr>
          <w:b/>
          <w:color w:val="0070C0"/>
        </w:rPr>
      </w:sdtEndPr>
      <w:sdtContent>
        <w:p w14:paraId="004C7716" w14:textId="10737080" w:rsidR="0072063B" w:rsidRPr="009A2554" w:rsidRDefault="00510ED0">
          <w:pPr>
            <w:pStyle w:val="NoSpacing"/>
            <w:rPr>
              <w:rFonts w:ascii="Arial" w:hAnsi="Arial" w:cs="Arial"/>
            </w:rPr>
          </w:pPr>
          <w:r w:rsidRPr="009A2554">
            <w:rPr>
              <w:rFonts w:ascii="Arial" w:hAnsi="Arial" w:cs="Arial"/>
              <w:noProof/>
              <w:lang w:val="en-US" w:eastAsia="ja-JP"/>
            </w:rPr>
            <w:drawing>
              <wp:anchor distT="0" distB="0" distL="114300" distR="114300" simplePos="0" relativeHeight="251653120" behindDoc="0" locked="0" layoutInCell="1" allowOverlap="1" wp14:anchorId="46927272" wp14:editId="7B3D52BB">
                <wp:simplePos x="0" y="0"/>
                <wp:positionH relativeFrom="column">
                  <wp:posOffset>-1440180</wp:posOffset>
                </wp:positionH>
                <wp:positionV relativeFrom="paragraph">
                  <wp:posOffset>-1447800</wp:posOffset>
                </wp:positionV>
                <wp:extent cx="3489960" cy="12423140"/>
                <wp:effectExtent l="0" t="0" r="0" b="0"/>
                <wp:wrapSquare wrapText="bothSides"/>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89960" cy="12423140"/>
                        </a:xfrm>
                        <a:prstGeom prst="rect">
                          <a:avLst/>
                        </a:prstGeom>
                      </pic:spPr>
                    </pic:pic>
                  </a:graphicData>
                </a:graphic>
                <wp14:sizeRelH relativeFrom="page">
                  <wp14:pctWidth>0</wp14:pctWidth>
                </wp14:sizeRelH>
                <wp14:sizeRelV relativeFrom="page">
                  <wp14:pctHeight>0</wp14:pctHeight>
                </wp14:sizeRelV>
              </wp:anchor>
            </w:drawing>
          </w:r>
        </w:p>
        <w:p w14:paraId="10812F62" w14:textId="651CF55F" w:rsidR="0072063B" w:rsidRPr="009A2554" w:rsidRDefault="001C4F44">
          <w:pPr>
            <w:rPr>
              <w:rFonts w:ascii="Arial" w:hAnsi="Arial" w:cs="Arial"/>
              <w:b/>
              <w:color w:val="0070C0"/>
              <w:sz w:val="22"/>
              <w:szCs w:val="22"/>
              <w:lang w:val="es-EC"/>
            </w:rPr>
          </w:pPr>
          <w:r w:rsidRPr="00E77461">
            <w:rPr>
              <w:rFonts w:ascii="Arial" w:hAnsi="Arial" w:cs="Arial"/>
              <w:noProof/>
              <w:sz w:val="22"/>
              <w:szCs w:val="22"/>
              <w:lang w:eastAsia="ja-JP"/>
            </w:rPr>
            <mc:AlternateContent>
              <mc:Choice Requires="wps">
                <w:drawing>
                  <wp:anchor distT="45720" distB="45720" distL="114300" distR="114300" simplePos="0" relativeHeight="251663360" behindDoc="0" locked="0" layoutInCell="1" allowOverlap="1" wp14:anchorId="5F60B56F" wp14:editId="600B2379">
                    <wp:simplePos x="0" y="0"/>
                    <wp:positionH relativeFrom="column">
                      <wp:posOffset>-289560</wp:posOffset>
                    </wp:positionH>
                    <wp:positionV relativeFrom="paragraph">
                      <wp:posOffset>7931785</wp:posOffset>
                    </wp:positionV>
                    <wp:extent cx="3333750" cy="6191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619125"/>
                            </a:xfrm>
                            <a:prstGeom prst="rect">
                              <a:avLst/>
                            </a:prstGeom>
                            <a:solidFill>
                              <a:srgbClr val="FFFFFF"/>
                            </a:solidFill>
                            <a:ln w="9525">
                              <a:noFill/>
                              <a:miter lim="800000"/>
                              <a:headEnd/>
                              <a:tailEnd/>
                            </a:ln>
                          </wps:spPr>
                          <wps:txbx>
                            <w:txbxContent>
                              <w:p w14:paraId="49A5A375" w14:textId="74B5C3A8" w:rsidR="001C4F44" w:rsidRDefault="001C4F44" w:rsidP="00E77461">
                                <w:pPr>
                                  <w:jc w:val="right"/>
                                </w:pPr>
                                <w:r>
                                  <w:t>RESPONSABLE DE SEGUIMIENTO A GRADUADOS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2.8pt;margin-top:624.55pt;width:262.5pt;height:4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" stroked="f">
                    <v:textbox>
                      <w:txbxContent>
                        <w:p w14:paraId="49A5A375" w14:textId="74B5C3A8" w:rsidR="001C4F44" w:rsidRDefault="001C4F44" w:rsidP="00E77461">
                          <w:pPr>
                            <w:jc w:val="right"/>
                          </w:pPr>
                          <w:r>
                            <w:t>RESPONSABLE DE SEGUIMIENTO A GRADUADOS</w:t>
                          </w:r>
                        </w:p>
                      </w:txbxContent>
                    </v:textbox>
                    <w10:wrap type="square"/>
                  </v:shape>
                </w:pict>
              </mc:Fallback>
            </mc:AlternateContent>
          </w:r>
          <w:r w:rsidR="00E77461" w:rsidRPr="009A2554">
            <w:rPr>
              <w:rFonts w:ascii="Arial" w:hAnsi="Arial" w:cs="Arial"/>
              <w:noProof/>
              <w:lang w:eastAsia="ja-JP"/>
            </w:rPr>
            <mc:AlternateContent>
              <mc:Choice Requires="wps">
                <w:drawing>
                  <wp:anchor distT="0" distB="0" distL="114300" distR="114300" simplePos="0" relativeHeight="251658240" behindDoc="0" locked="0" layoutInCell="1" allowOverlap="1" wp14:anchorId="7A9BCF89" wp14:editId="22FE2584">
                    <wp:simplePos x="0" y="0"/>
                    <wp:positionH relativeFrom="page">
                      <wp:posOffset>3175000</wp:posOffset>
                    </wp:positionH>
                    <wp:positionV relativeFrom="page">
                      <wp:posOffset>9391015</wp:posOffset>
                    </wp:positionV>
                    <wp:extent cx="3657600" cy="365760"/>
                    <wp:effectExtent l="0" t="0" r="0" b="0"/>
                    <wp:wrapNone/>
                    <wp:docPr id="131" name="Cuadro de texto 131"/>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C7EBF" w14:textId="214C3A06" w:rsidR="001C4F44" w:rsidRPr="00BF5B66" w:rsidRDefault="001C4F44" w:rsidP="0072063B">
                                <w:pPr>
                                  <w:pStyle w:val="NoSpacing"/>
                                  <w:jc w:val="right"/>
                                  <w:rPr>
                                    <w:sz w:val="20"/>
                                    <w:szCs w:val="20"/>
                                  </w:rPr>
                                </w:pPr>
                                <w:sdt>
                                  <w:sdtPr>
                                    <w:rPr>
                                      <w:sz w:val="20"/>
                                      <w:szCs w:val="20"/>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BF5B66">
                                      <w:rPr>
                                        <w:sz w:val="20"/>
                                        <w:szCs w:val="20"/>
                                      </w:rPr>
                                      <w:t xml:space="preserve">Ing. </w:t>
                                    </w:r>
                                    <w:r>
                                      <w:rPr>
                                        <w:sz w:val="20"/>
                                        <w:szCs w:val="20"/>
                                      </w:rPr>
                                      <w:t xml:space="preserve">Javier Reyes Solórzano </w:t>
                                    </w:r>
                                    <w:proofErr w:type="spellStart"/>
                                    <w:r>
                                      <w:rPr>
                                        <w:sz w:val="20"/>
                                        <w:szCs w:val="20"/>
                                      </w:rPr>
                                      <w:t>Mg.A</w:t>
                                    </w:r>
                                    <w:proofErr w:type="spellEnd"/>
                                    <w:r>
                                      <w:rPr>
                                        <w:sz w:val="20"/>
                                        <w:szCs w:val="20"/>
                                      </w:rPr>
                                      <w:t>.</w:t>
                                    </w:r>
                                  </w:sdtContent>
                                </w:sdt>
                              </w:p>
                              <w:p w14:paraId="415727D9" w14:textId="77777777" w:rsidR="001C4F44" w:rsidRPr="00BF5B66" w:rsidRDefault="001C4F44" w:rsidP="0072063B">
                                <w:pPr>
                                  <w:pStyle w:val="NoSpacing"/>
                                  <w:jc w:val="right"/>
                                  <w:rPr>
                                    <w:color w:val="595959" w:themeColor="text1" w:themeTint="A6"/>
                                    <w:sz w:val="20"/>
                                    <w:szCs w:val="20"/>
                                  </w:rPr>
                                </w:pPr>
                                <w:sdt>
                                  <w:sdtPr>
                                    <w:rPr>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Content>
                                    <w:r w:rsidRPr="00BF5B66">
                                      <w:rPr>
                                        <w:caps/>
                                        <w:color w:val="595959" w:themeColor="text1" w:themeTint="A6"/>
                                        <w:sz w:val="20"/>
                                        <w:szCs w:val="20"/>
                                      </w:rPr>
                                      <w:t>RESPONSABLE DE SEGUIMIENTO A GRADUADOS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Cuadro de texto 131" o:spid="_x0000_s1027" type="#_x0000_t202" style="position:absolute;margin-left:250pt;margin-top:739.45pt;width:4in;height:28.8pt;z-index:251658240;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" filled="f" stroked="f" strokeweight=".5pt">
                    <v:textbox style="mso-fit-shape-to-text:t" inset="0,0,0,0">
                      <w:txbxContent>
                        <w:p w14:paraId="13BC7EBF" w14:textId="214C3A06" w:rsidR="001C4F44" w:rsidRPr="00BF5B66" w:rsidRDefault="001C4F44" w:rsidP="0072063B">
                          <w:pPr>
                            <w:pStyle w:val="NoSpacing"/>
                            <w:jc w:val="right"/>
                            <w:rPr>
                              <w:sz w:val="20"/>
                              <w:szCs w:val="20"/>
                            </w:rPr>
                          </w:pPr>
                          <w:sdt>
                            <w:sdtPr>
                              <w:rPr>
                                <w:sz w:val="20"/>
                                <w:szCs w:val="20"/>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BF5B66">
                                <w:rPr>
                                  <w:sz w:val="20"/>
                                  <w:szCs w:val="20"/>
                                </w:rPr>
                                <w:t xml:space="preserve">Ing. </w:t>
                              </w:r>
                              <w:r>
                                <w:rPr>
                                  <w:sz w:val="20"/>
                                  <w:szCs w:val="20"/>
                                </w:rPr>
                                <w:t xml:space="preserve">Javier Reyes Solórzano </w:t>
                              </w:r>
                              <w:proofErr w:type="spellStart"/>
                              <w:r>
                                <w:rPr>
                                  <w:sz w:val="20"/>
                                  <w:szCs w:val="20"/>
                                </w:rPr>
                                <w:t>Mg.A</w:t>
                              </w:r>
                              <w:proofErr w:type="spellEnd"/>
                              <w:r>
                                <w:rPr>
                                  <w:sz w:val="20"/>
                                  <w:szCs w:val="20"/>
                                </w:rPr>
                                <w:t>.</w:t>
                              </w:r>
                            </w:sdtContent>
                          </w:sdt>
                        </w:p>
                        <w:p w14:paraId="415727D9" w14:textId="77777777" w:rsidR="001C4F44" w:rsidRPr="00BF5B66" w:rsidRDefault="001C4F44" w:rsidP="0072063B">
                          <w:pPr>
                            <w:pStyle w:val="NoSpacing"/>
                            <w:jc w:val="right"/>
                            <w:rPr>
                              <w:color w:val="595959" w:themeColor="text1" w:themeTint="A6"/>
                              <w:sz w:val="20"/>
                              <w:szCs w:val="20"/>
                            </w:rPr>
                          </w:pPr>
                          <w:sdt>
                            <w:sdtPr>
                              <w:rPr>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Content>
                              <w:r w:rsidRPr="00BF5B66">
                                <w:rPr>
                                  <w:caps/>
                                  <w:color w:val="595959" w:themeColor="text1" w:themeTint="A6"/>
                                  <w:sz w:val="20"/>
                                  <w:szCs w:val="20"/>
                                </w:rPr>
                                <w:t>RESPONSABLE DE SEGUIMIENTO A GRADUADOS</w:t>
                              </w:r>
                            </w:sdtContent>
                          </w:sdt>
                        </w:p>
                      </w:txbxContent>
                    </v:textbox>
                    <w10:wrap anchorx="page" anchory="page"/>
                  </v:shape>
                </w:pict>
              </mc:Fallback>
            </mc:AlternateContent>
          </w:r>
          <w:r w:rsidR="00786AF8" w:rsidRPr="009A2554">
            <w:rPr>
              <w:rFonts w:ascii="Arial" w:hAnsi="Arial" w:cs="Arial"/>
              <w:b/>
              <w:noProof/>
              <w:color w:val="0070C0"/>
              <w:sz w:val="22"/>
              <w:szCs w:val="22"/>
              <w:lang w:eastAsia="ja-JP"/>
            </w:rPr>
            <mc:AlternateContent>
              <mc:Choice Requires="wps">
                <w:drawing>
                  <wp:anchor distT="45720" distB="45720" distL="114300" distR="114300" simplePos="0" relativeHeight="251660288" behindDoc="0" locked="0" layoutInCell="1" allowOverlap="1" wp14:anchorId="29C1602D" wp14:editId="7A936C6B">
                    <wp:simplePos x="0" y="0"/>
                    <wp:positionH relativeFrom="margin">
                      <wp:posOffset>1311275</wp:posOffset>
                    </wp:positionH>
                    <wp:positionV relativeFrom="paragraph">
                      <wp:posOffset>3963035</wp:posOffset>
                    </wp:positionV>
                    <wp:extent cx="3200400" cy="1404620"/>
                    <wp:effectExtent l="0" t="0" r="0" b="635"/>
                    <wp:wrapSquare wrapText="bothSides"/>
                    <wp:docPr id="1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solidFill>
                              <a:srgbClr val="FFFFFF"/>
                            </a:solidFill>
                            <a:ln w="9525">
                              <a:noFill/>
                              <a:miter lim="800000"/>
                              <a:headEnd/>
                              <a:tailEnd/>
                            </a:ln>
                          </wps:spPr>
                          <wps:txbx>
                            <w:txbxContent>
                              <w:p w14:paraId="7577F586" w14:textId="4E623E96" w:rsidR="001C4F44" w:rsidRPr="00E77461" w:rsidRDefault="001C4F44" w:rsidP="00786AF8">
                                <w:pPr>
                                  <w:jc w:val="center"/>
                                  <w:rPr>
                                    <w:rFonts w:asciiTheme="majorHAnsi" w:hAnsiTheme="majorHAnsi"/>
                                    <w:b/>
                                    <w:sz w:val="40"/>
                                    <w:lang w:val="es-EC"/>
                                  </w:rPr>
                                </w:pPr>
                                <w:r>
                                  <w:rPr>
                                    <w:rFonts w:asciiTheme="majorHAnsi" w:hAnsiTheme="majorHAnsi"/>
                                    <w:b/>
                                    <w:sz w:val="40"/>
                                    <w:lang w:val="es-EC"/>
                                  </w:rPr>
                                  <w:t>FACULTAD DE INGENIERIA INDUSTRIAL</w:t>
                                </w:r>
                              </w:p>
                              <w:p w14:paraId="16130879" w14:textId="77777777" w:rsidR="001C4F44" w:rsidRPr="00786AF8" w:rsidRDefault="001C4F44" w:rsidP="00786AF8">
                                <w:pPr>
                                  <w:jc w:val="center"/>
                                  <w:rPr>
                                    <w:rFonts w:asciiTheme="majorHAnsi" w:hAnsiTheme="majorHAnsi"/>
                                    <w:b/>
                                    <w:sz w:val="40"/>
                                    <w:lang w:val="es-EC"/>
                                  </w:rPr>
                                </w:pPr>
                              </w:p>
                              <w:p w14:paraId="7338C7EC" w14:textId="77777777" w:rsidR="001C4F44" w:rsidRPr="00786AF8" w:rsidRDefault="001C4F44" w:rsidP="00786AF8">
                                <w:pPr>
                                  <w:jc w:val="center"/>
                                  <w:rPr>
                                    <w:rFonts w:asciiTheme="majorHAnsi" w:hAnsiTheme="majorHAnsi"/>
                                    <w:b/>
                                    <w:sz w:val="40"/>
                                    <w:lang w:val="es-EC"/>
                                  </w:rPr>
                                </w:pPr>
                                <w:r w:rsidRPr="00786AF8">
                                  <w:rPr>
                                    <w:rFonts w:asciiTheme="majorHAnsi" w:hAnsiTheme="majorHAnsi"/>
                                    <w:b/>
                                    <w:sz w:val="40"/>
                                    <w:lang w:val="es-EC"/>
                                  </w:rPr>
                                  <w:t xml:space="preserve">CARRERA </w:t>
                                </w:r>
                              </w:p>
                              <w:p w14:paraId="645A8AE3" w14:textId="1D195D8C" w:rsidR="001C4F44" w:rsidRPr="00E77461" w:rsidRDefault="001C4F44" w:rsidP="00786AF8">
                                <w:pPr>
                                  <w:jc w:val="center"/>
                                  <w:rPr>
                                    <w:rFonts w:asciiTheme="majorHAnsi" w:hAnsiTheme="majorHAnsi"/>
                                    <w:b/>
                                    <w:sz w:val="40"/>
                                    <w:lang w:val="es-EC"/>
                                  </w:rPr>
                                </w:pPr>
                                <w:r>
                                  <w:rPr>
                                    <w:rFonts w:asciiTheme="majorHAnsi" w:hAnsiTheme="majorHAnsi"/>
                                    <w:b/>
                                    <w:sz w:val="40"/>
                                    <w:lang w:val="es-EC"/>
                                  </w:rPr>
                                  <w:t>INGENIERIA INDUSTRIAL</w:t>
                                </w:r>
                              </w:p>
                              <w:p w14:paraId="008F24E0" w14:textId="77777777" w:rsidR="001C4F44" w:rsidRPr="00786AF8" w:rsidRDefault="001C4F44" w:rsidP="00786AF8">
                                <w:pPr>
                                  <w:jc w:val="center"/>
                                  <w:rPr>
                                    <w:rFonts w:asciiTheme="majorHAnsi" w:hAnsiTheme="majorHAnsi"/>
                                    <w:b/>
                                    <w:sz w:val="40"/>
                                    <w:lang w:val="es-EC"/>
                                  </w:rPr>
                                </w:pPr>
                              </w:p>
                              <w:p w14:paraId="0E8642E6" w14:textId="77777777" w:rsidR="001C4F44" w:rsidRPr="00786AF8" w:rsidRDefault="001C4F44" w:rsidP="00786AF8">
                                <w:pPr>
                                  <w:jc w:val="center"/>
                                  <w:rPr>
                                    <w:rFonts w:asciiTheme="majorHAnsi" w:hAnsiTheme="majorHAnsi"/>
                                    <w:b/>
                                    <w:sz w:val="40"/>
                                    <w:lang w:val="es-EC"/>
                                  </w:rPr>
                                </w:pPr>
                              </w:p>
                              <w:p w14:paraId="4FC13AC3" w14:textId="77777777" w:rsidR="001C4F44" w:rsidRPr="00786AF8" w:rsidRDefault="001C4F44" w:rsidP="00786AF8">
                                <w:pPr>
                                  <w:jc w:val="center"/>
                                  <w:rPr>
                                    <w:rFonts w:asciiTheme="majorHAnsi" w:hAnsiTheme="majorHAnsi"/>
                                    <w:b/>
                                    <w:sz w:val="40"/>
                                    <w:lang w:val="es-EC"/>
                                  </w:rPr>
                                </w:pPr>
                              </w:p>
                              <w:p w14:paraId="42F81B93" w14:textId="7C18ADD8" w:rsidR="001C4F44" w:rsidRPr="00786AF8" w:rsidRDefault="001C4F44" w:rsidP="00786AF8">
                                <w:pPr>
                                  <w:jc w:val="center"/>
                                  <w:rPr>
                                    <w:rFonts w:asciiTheme="majorHAnsi" w:hAnsiTheme="majorHAnsi"/>
                                    <w:b/>
                                    <w:sz w:val="40"/>
                                    <w:lang w:val="es-EC"/>
                                  </w:rPr>
                                </w:pPr>
                                <w:r w:rsidRPr="00786AF8">
                                  <w:rPr>
                                    <w:rFonts w:asciiTheme="majorHAnsi" w:hAnsiTheme="majorHAnsi"/>
                                    <w:b/>
                                    <w:sz w:val="40"/>
                                    <w:lang w:val="es-EC"/>
                                  </w:rPr>
                                  <w:t xml:space="preserve">Manta, </w:t>
                                </w:r>
                                <w:r>
                                  <w:rPr>
                                    <w:rFonts w:asciiTheme="majorHAnsi" w:hAnsiTheme="majorHAnsi"/>
                                    <w:b/>
                                    <w:sz w:val="40"/>
                                    <w:lang w:val="es-EC"/>
                                  </w:rPr>
                                  <w:t>Agosto</w:t>
                                </w:r>
                                <w:r w:rsidRPr="00786AF8">
                                  <w:rPr>
                                    <w:rFonts w:asciiTheme="majorHAnsi" w:hAnsiTheme="majorHAnsi"/>
                                    <w:b/>
                                    <w:sz w:val="40"/>
                                    <w:lang w:val="es-EC"/>
                                  </w:rPr>
                                  <w:t xml:space="preserve">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03.25pt;margin-top:312.05pt;width:252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" stroked="f">
                    <v:textbox style="mso-fit-shape-to-text:t">
                      <w:txbxContent>
                        <w:p w14:paraId="7577F586" w14:textId="4E623E96" w:rsidR="001C4F44" w:rsidRPr="00E77461" w:rsidRDefault="001C4F44" w:rsidP="00786AF8">
                          <w:pPr>
                            <w:jc w:val="center"/>
                            <w:rPr>
                              <w:rFonts w:asciiTheme="majorHAnsi" w:hAnsiTheme="majorHAnsi"/>
                              <w:b/>
                              <w:sz w:val="40"/>
                              <w:lang w:val="es-EC"/>
                            </w:rPr>
                          </w:pPr>
                          <w:r>
                            <w:rPr>
                              <w:rFonts w:asciiTheme="majorHAnsi" w:hAnsiTheme="majorHAnsi"/>
                              <w:b/>
                              <w:sz w:val="40"/>
                              <w:lang w:val="es-EC"/>
                            </w:rPr>
                            <w:t>FACULTAD DE INGENIERIA INDUSTRIAL</w:t>
                          </w:r>
                        </w:p>
                        <w:p w14:paraId="16130879" w14:textId="77777777" w:rsidR="001C4F44" w:rsidRPr="00786AF8" w:rsidRDefault="001C4F44" w:rsidP="00786AF8">
                          <w:pPr>
                            <w:jc w:val="center"/>
                            <w:rPr>
                              <w:rFonts w:asciiTheme="majorHAnsi" w:hAnsiTheme="majorHAnsi"/>
                              <w:b/>
                              <w:sz w:val="40"/>
                              <w:lang w:val="es-EC"/>
                            </w:rPr>
                          </w:pPr>
                        </w:p>
                        <w:p w14:paraId="7338C7EC" w14:textId="77777777" w:rsidR="001C4F44" w:rsidRPr="00786AF8" w:rsidRDefault="001C4F44" w:rsidP="00786AF8">
                          <w:pPr>
                            <w:jc w:val="center"/>
                            <w:rPr>
                              <w:rFonts w:asciiTheme="majorHAnsi" w:hAnsiTheme="majorHAnsi"/>
                              <w:b/>
                              <w:sz w:val="40"/>
                              <w:lang w:val="es-EC"/>
                            </w:rPr>
                          </w:pPr>
                          <w:r w:rsidRPr="00786AF8">
                            <w:rPr>
                              <w:rFonts w:asciiTheme="majorHAnsi" w:hAnsiTheme="majorHAnsi"/>
                              <w:b/>
                              <w:sz w:val="40"/>
                              <w:lang w:val="es-EC"/>
                            </w:rPr>
                            <w:t xml:space="preserve">CARRERA </w:t>
                          </w:r>
                        </w:p>
                        <w:p w14:paraId="645A8AE3" w14:textId="1D195D8C" w:rsidR="001C4F44" w:rsidRPr="00E77461" w:rsidRDefault="001C4F44" w:rsidP="00786AF8">
                          <w:pPr>
                            <w:jc w:val="center"/>
                            <w:rPr>
                              <w:rFonts w:asciiTheme="majorHAnsi" w:hAnsiTheme="majorHAnsi"/>
                              <w:b/>
                              <w:sz w:val="40"/>
                              <w:lang w:val="es-EC"/>
                            </w:rPr>
                          </w:pPr>
                          <w:r>
                            <w:rPr>
                              <w:rFonts w:asciiTheme="majorHAnsi" w:hAnsiTheme="majorHAnsi"/>
                              <w:b/>
                              <w:sz w:val="40"/>
                              <w:lang w:val="es-EC"/>
                            </w:rPr>
                            <w:t>INGENIERIA INDUSTRIAL</w:t>
                          </w:r>
                        </w:p>
                        <w:p w14:paraId="008F24E0" w14:textId="77777777" w:rsidR="001C4F44" w:rsidRPr="00786AF8" w:rsidRDefault="001C4F44" w:rsidP="00786AF8">
                          <w:pPr>
                            <w:jc w:val="center"/>
                            <w:rPr>
                              <w:rFonts w:asciiTheme="majorHAnsi" w:hAnsiTheme="majorHAnsi"/>
                              <w:b/>
                              <w:sz w:val="40"/>
                              <w:lang w:val="es-EC"/>
                            </w:rPr>
                          </w:pPr>
                        </w:p>
                        <w:p w14:paraId="0E8642E6" w14:textId="77777777" w:rsidR="001C4F44" w:rsidRPr="00786AF8" w:rsidRDefault="001C4F44" w:rsidP="00786AF8">
                          <w:pPr>
                            <w:jc w:val="center"/>
                            <w:rPr>
                              <w:rFonts w:asciiTheme="majorHAnsi" w:hAnsiTheme="majorHAnsi"/>
                              <w:b/>
                              <w:sz w:val="40"/>
                              <w:lang w:val="es-EC"/>
                            </w:rPr>
                          </w:pPr>
                        </w:p>
                        <w:p w14:paraId="4FC13AC3" w14:textId="77777777" w:rsidR="001C4F44" w:rsidRPr="00786AF8" w:rsidRDefault="001C4F44" w:rsidP="00786AF8">
                          <w:pPr>
                            <w:jc w:val="center"/>
                            <w:rPr>
                              <w:rFonts w:asciiTheme="majorHAnsi" w:hAnsiTheme="majorHAnsi"/>
                              <w:b/>
                              <w:sz w:val="40"/>
                              <w:lang w:val="es-EC"/>
                            </w:rPr>
                          </w:pPr>
                        </w:p>
                        <w:p w14:paraId="42F81B93" w14:textId="7C18ADD8" w:rsidR="001C4F44" w:rsidRPr="00786AF8" w:rsidRDefault="001C4F44" w:rsidP="00786AF8">
                          <w:pPr>
                            <w:jc w:val="center"/>
                            <w:rPr>
                              <w:rFonts w:asciiTheme="majorHAnsi" w:hAnsiTheme="majorHAnsi"/>
                              <w:b/>
                              <w:sz w:val="40"/>
                              <w:lang w:val="es-EC"/>
                            </w:rPr>
                          </w:pPr>
                          <w:r w:rsidRPr="00786AF8">
                            <w:rPr>
                              <w:rFonts w:asciiTheme="majorHAnsi" w:hAnsiTheme="majorHAnsi"/>
                              <w:b/>
                              <w:sz w:val="40"/>
                              <w:lang w:val="es-EC"/>
                            </w:rPr>
                            <w:t xml:space="preserve">Manta, </w:t>
                          </w:r>
                          <w:r>
                            <w:rPr>
                              <w:rFonts w:asciiTheme="majorHAnsi" w:hAnsiTheme="majorHAnsi"/>
                              <w:b/>
                              <w:sz w:val="40"/>
                              <w:lang w:val="es-EC"/>
                            </w:rPr>
                            <w:t>Agosto</w:t>
                          </w:r>
                          <w:r w:rsidRPr="00786AF8">
                            <w:rPr>
                              <w:rFonts w:asciiTheme="majorHAnsi" w:hAnsiTheme="majorHAnsi"/>
                              <w:b/>
                              <w:sz w:val="40"/>
                              <w:lang w:val="es-EC"/>
                            </w:rPr>
                            <w:t xml:space="preserve"> 2016</w:t>
                          </w:r>
                        </w:p>
                      </w:txbxContent>
                    </v:textbox>
                    <w10:wrap type="square" anchorx="margin"/>
                  </v:shape>
                </w:pict>
              </mc:Fallback>
            </mc:AlternateContent>
          </w:r>
          <w:r w:rsidR="00786AF8" w:rsidRPr="009A2554">
            <w:rPr>
              <w:rFonts w:ascii="Arial" w:hAnsi="Arial" w:cs="Arial"/>
              <w:noProof/>
              <w:sz w:val="22"/>
              <w:szCs w:val="22"/>
              <w:lang w:eastAsia="ja-JP"/>
            </w:rPr>
            <mc:AlternateContent>
              <mc:Choice Requires="wps">
                <w:drawing>
                  <wp:anchor distT="0" distB="0" distL="114300" distR="114300" simplePos="0" relativeHeight="251656192" behindDoc="0" locked="0" layoutInCell="1" allowOverlap="1" wp14:anchorId="04B34F6B" wp14:editId="6DFA69CD">
                    <wp:simplePos x="0" y="0"/>
                    <wp:positionH relativeFrom="page">
                      <wp:posOffset>3184634</wp:posOffset>
                    </wp:positionH>
                    <wp:positionV relativeFrom="page">
                      <wp:posOffset>1876097</wp:posOffset>
                    </wp:positionV>
                    <wp:extent cx="3657600" cy="3075023"/>
                    <wp:effectExtent l="0" t="0" r="3810" b="11430"/>
                    <wp:wrapNone/>
                    <wp:docPr id="1" name="Cuadro de texto 1"/>
                    <wp:cNvGraphicFramePr/>
                    <a:graphic xmlns:a="http://schemas.openxmlformats.org/drawingml/2006/main">
                      <a:graphicData uri="http://schemas.microsoft.com/office/word/2010/wordprocessingShape">
                        <wps:wsp>
                          <wps:cNvSpPr txBox="1"/>
                          <wps:spPr>
                            <a:xfrm>
                              <a:off x="0" y="0"/>
                              <a:ext cx="3657600" cy="3075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31DD8" w14:textId="77777777" w:rsidR="001C4F44" w:rsidRDefault="001C4F44">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INFORME DE RESULTADOS ENCUESTA DE SATISFACCIÓN DE GRADUADOS</w:t>
                                    </w:r>
                                  </w:sdtContent>
                                </w:sdt>
                              </w:p>
                              <w:p w14:paraId="5D3C9D6A" w14:textId="77777777" w:rsidR="001C4F44" w:rsidRDefault="001C4F44">
                                <w:pPr>
                                  <w:spacing w:before="120"/>
                                  <w:rPr>
                                    <w:color w:val="404040" w:themeColor="text1" w:themeTint="BF"/>
                                    <w:sz w:val="36"/>
                                    <w:szCs w:val="36"/>
                                  </w:rPr>
                                </w:pPr>
                                <w:sdt>
                                  <w:sdtPr>
                                    <w:rPr>
                                      <w:color w:val="404040" w:themeColor="text1" w:themeTint="BF"/>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lang w:val="es-EC"/>
                                      </w:rPr>
                                      <w:t>PERÍODOS 2013, 2014 y 2015</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id="Cuadro de texto 1" o:spid="_x0000_s1029" type="#_x0000_t202" style="position:absolute;margin-left:250.75pt;margin-top:147.7pt;width:4in;height:242.15pt;z-index:25165619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" filled="f" stroked="f" strokeweight=".5pt">
                    <v:textbox inset="0,0,0,0">
                      <w:txbxContent>
                        <w:p w14:paraId="0B231DD8" w14:textId="77777777" w:rsidR="001C4F44" w:rsidRDefault="001C4F44">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INFORME DE RESULTADOS ENCUESTA DE SATISFACCIÓN DE GRADUADOS</w:t>
                              </w:r>
                            </w:sdtContent>
                          </w:sdt>
                        </w:p>
                        <w:p w14:paraId="5D3C9D6A" w14:textId="77777777" w:rsidR="001C4F44" w:rsidRDefault="001C4F44">
                          <w:pPr>
                            <w:spacing w:before="120"/>
                            <w:rPr>
                              <w:color w:val="404040" w:themeColor="text1" w:themeTint="BF"/>
                              <w:sz w:val="36"/>
                              <w:szCs w:val="36"/>
                            </w:rPr>
                          </w:pPr>
                          <w:sdt>
                            <w:sdtPr>
                              <w:rPr>
                                <w:color w:val="404040" w:themeColor="text1" w:themeTint="BF"/>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lang w:val="es-EC"/>
                                </w:rPr>
                                <w:t>PERÍODOS 2013, 2014 y 2015</w:t>
                              </w:r>
                            </w:sdtContent>
                          </w:sdt>
                        </w:p>
                      </w:txbxContent>
                    </v:textbox>
                    <w10:wrap anchorx="page" anchory="page"/>
                  </v:shape>
                </w:pict>
              </mc:Fallback>
            </mc:AlternateContent>
          </w:r>
          <w:r w:rsidR="0072063B" w:rsidRPr="009A2554">
            <w:rPr>
              <w:rFonts w:ascii="Arial" w:hAnsi="Arial" w:cs="Arial"/>
              <w:b/>
              <w:color w:val="0070C0"/>
              <w:sz w:val="22"/>
              <w:szCs w:val="22"/>
              <w:lang w:val="es-EC"/>
            </w:rPr>
            <w:br w:type="page"/>
          </w:r>
        </w:p>
      </w:sdtContent>
    </w:sdt>
    <w:p w14:paraId="5DA0F4DA" w14:textId="77777777" w:rsidR="00ED7C9E" w:rsidRDefault="00ED7C9E" w:rsidP="00B06EA6">
      <w:pPr>
        <w:spacing w:before="2" w:line="360" w:lineRule="auto"/>
        <w:jc w:val="center"/>
        <w:rPr>
          <w:rFonts w:ascii="Arial" w:hAnsi="Arial" w:cs="Arial"/>
          <w:sz w:val="22"/>
          <w:szCs w:val="22"/>
          <w:lang w:val="es-EC"/>
        </w:rPr>
        <w:sectPr w:rsidR="00ED7C9E" w:rsidSect="00B11030">
          <w:headerReference w:type="default" r:id="rId11"/>
          <w:footerReference w:type="default" r:id="rId12"/>
          <w:pgSz w:w="11920" w:h="16840"/>
          <w:pgMar w:top="2268" w:right="1418" w:bottom="1701" w:left="2268" w:header="720" w:footer="720" w:gutter="0"/>
          <w:cols w:space="720"/>
        </w:sectPr>
      </w:pPr>
      <w:bookmarkStart w:id="0" w:name="_GoBack"/>
      <w:bookmarkEnd w:id="0"/>
    </w:p>
    <w:p w14:paraId="47037268" w14:textId="399991D1" w:rsidR="00B06EA6" w:rsidRPr="009A2554" w:rsidRDefault="00B06EA6" w:rsidP="00B06EA6">
      <w:pPr>
        <w:spacing w:before="2" w:line="360" w:lineRule="auto"/>
        <w:jc w:val="center"/>
        <w:rPr>
          <w:rFonts w:ascii="Arial" w:hAnsi="Arial" w:cs="Arial"/>
          <w:sz w:val="22"/>
          <w:szCs w:val="22"/>
          <w:lang w:val="es-EC"/>
        </w:rPr>
      </w:pPr>
      <w:r w:rsidRPr="009A2554">
        <w:rPr>
          <w:rFonts w:ascii="Arial" w:hAnsi="Arial" w:cs="Arial"/>
          <w:sz w:val="22"/>
          <w:szCs w:val="22"/>
          <w:lang w:val="es-EC"/>
        </w:rPr>
        <w:lastRenderedPageBreak/>
        <w:t>INFORME DE RESULTADOS</w:t>
      </w:r>
    </w:p>
    <w:p w14:paraId="6A48E3A4" w14:textId="3D0A69DB" w:rsidR="007E77C3" w:rsidRPr="009A2554" w:rsidRDefault="00B06EA6" w:rsidP="00B06EA6">
      <w:pPr>
        <w:spacing w:before="2" w:line="360" w:lineRule="auto"/>
        <w:jc w:val="center"/>
        <w:rPr>
          <w:rFonts w:ascii="Arial" w:hAnsi="Arial" w:cs="Arial"/>
          <w:sz w:val="22"/>
          <w:szCs w:val="22"/>
          <w:lang w:val="es-EC"/>
        </w:rPr>
      </w:pPr>
      <w:r w:rsidRPr="009A2554">
        <w:rPr>
          <w:rFonts w:ascii="Arial" w:hAnsi="Arial" w:cs="Arial"/>
          <w:sz w:val="22"/>
          <w:szCs w:val="22"/>
          <w:lang w:val="es-EC"/>
        </w:rPr>
        <w:t>ENCUESTA DE SATISFACCION DE GRADUADOS</w:t>
      </w:r>
    </w:p>
    <w:p w14:paraId="0951F129" w14:textId="77777777" w:rsidR="00B06EA6" w:rsidRDefault="00510ED0" w:rsidP="00B06EA6">
      <w:pPr>
        <w:spacing w:before="2" w:line="360" w:lineRule="auto"/>
        <w:jc w:val="center"/>
        <w:rPr>
          <w:rFonts w:ascii="Arial" w:hAnsi="Arial" w:cs="Arial"/>
          <w:sz w:val="22"/>
          <w:szCs w:val="22"/>
          <w:lang w:val="es-EC"/>
        </w:rPr>
      </w:pPr>
      <w:r w:rsidRPr="009A2554">
        <w:rPr>
          <w:rFonts w:ascii="Arial" w:hAnsi="Arial" w:cs="Arial"/>
          <w:sz w:val="22"/>
          <w:szCs w:val="22"/>
          <w:lang w:val="es-EC"/>
        </w:rPr>
        <w:t xml:space="preserve">PERIODOS 2013, 2014 </w:t>
      </w:r>
      <w:r w:rsidRPr="009A2554">
        <w:rPr>
          <w:rFonts w:ascii="Arial" w:hAnsi="Arial" w:cs="Arial"/>
          <w:sz w:val="22"/>
          <w:szCs w:val="22"/>
        </w:rPr>
        <w:t xml:space="preserve">y </w:t>
      </w:r>
      <w:r w:rsidR="00B06EA6" w:rsidRPr="009A2554">
        <w:rPr>
          <w:rFonts w:ascii="Arial" w:hAnsi="Arial" w:cs="Arial"/>
          <w:sz w:val="22"/>
          <w:szCs w:val="22"/>
          <w:lang w:val="es-EC"/>
        </w:rPr>
        <w:t>2015</w:t>
      </w:r>
    </w:p>
    <w:p w14:paraId="279D588F" w14:textId="77777777" w:rsidR="00F2769B" w:rsidRPr="009A2554" w:rsidRDefault="00F2769B" w:rsidP="00263EFA">
      <w:pPr>
        <w:spacing w:before="2" w:line="360" w:lineRule="auto"/>
        <w:jc w:val="both"/>
        <w:rPr>
          <w:rFonts w:ascii="Arial" w:hAnsi="Arial" w:cs="Arial"/>
          <w:sz w:val="22"/>
          <w:szCs w:val="22"/>
          <w:lang w:val="es-EC"/>
        </w:rPr>
      </w:pPr>
    </w:p>
    <w:sdt>
      <w:sdtPr>
        <w:rPr>
          <w:rFonts w:ascii="Arial" w:eastAsia="Times New Roman" w:hAnsi="Arial" w:cs="Arial"/>
          <w:b/>
          <w:color w:val="auto"/>
          <w:sz w:val="20"/>
          <w:szCs w:val="22"/>
          <w:lang w:val="es-ES" w:eastAsia="en-US"/>
        </w:rPr>
        <w:id w:val="-1994324631"/>
        <w:docPartObj>
          <w:docPartGallery w:val="Table of Contents"/>
          <w:docPartUnique/>
        </w:docPartObj>
      </w:sdtPr>
      <w:sdtEndPr>
        <w:rPr>
          <w:bCs/>
        </w:rPr>
      </w:sdtEndPr>
      <w:sdtContent>
        <w:p w14:paraId="60C5DBC8" w14:textId="77777777" w:rsidR="006843DF" w:rsidRPr="009A2554" w:rsidRDefault="006843DF" w:rsidP="006843DF">
          <w:pPr>
            <w:pStyle w:val="TOCHeading"/>
            <w:spacing w:before="0" w:line="360" w:lineRule="auto"/>
            <w:rPr>
              <w:rFonts w:ascii="Arial" w:hAnsi="Arial" w:cs="Arial"/>
              <w:b/>
              <w:color w:val="auto"/>
              <w:sz w:val="20"/>
              <w:szCs w:val="22"/>
            </w:rPr>
          </w:pPr>
          <w:r w:rsidRPr="009A2554">
            <w:rPr>
              <w:rFonts w:ascii="Arial" w:hAnsi="Arial" w:cs="Arial"/>
              <w:b/>
              <w:color w:val="auto"/>
              <w:sz w:val="20"/>
              <w:szCs w:val="22"/>
              <w:lang w:val="es-ES"/>
            </w:rPr>
            <w:t>Contenido</w:t>
          </w:r>
        </w:p>
        <w:p w14:paraId="5075578B" w14:textId="77777777" w:rsidR="00FC75F0" w:rsidRDefault="006843DF">
          <w:pPr>
            <w:pStyle w:val="TOC1"/>
            <w:tabs>
              <w:tab w:val="left" w:pos="400"/>
              <w:tab w:val="right" w:leader="dot" w:pos="8224"/>
            </w:tabs>
            <w:rPr>
              <w:rFonts w:asciiTheme="minorHAnsi" w:eastAsia="MS Mincho" w:hAnsiTheme="minorHAnsi" w:cstheme="minorBidi"/>
              <w:noProof/>
              <w:sz w:val="22"/>
              <w:szCs w:val="22"/>
              <w:lang w:eastAsia="ja-JP"/>
            </w:rPr>
          </w:pPr>
          <w:r w:rsidRPr="009A2554">
            <w:rPr>
              <w:rFonts w:ascii="Arial" w:hAnsi="Arial" w:cs="Arial"/>
              <w:szCs w:val="22"/>
            </w:rPr>
            <w:fldChar w:fldCharType="begin"/>
          </w:r>
          <w:r w:rsidRPr="009A2554">
            <w:rPr>
              <w:rFonts w:ascii="Arial" w:hAnsi="Arial" w:cs="Arial"/>
              <w:szCs w:val="22"/>
            </w:rPr>
            <w:instrText xml:space="preserve"> TOC \o "1-3" \h \z \u </w:instrText>
          </w:r>
          <w:r w:rsidRPr="009A2554">
            <w:rPr>
              <w:rFonts w:ascii="Arial" w:hAnsi="Arial" w:cs="Arial"/>
              <w:szCs w:val="22"/>
            </w:rPr>
            <w:fldChar w:fldCharType="separate"/>
          </w:r>
          <w:hyperlink w:anchor="_Toc466532631" w:history="1">
            <w:r w:rsidR="00FC75F0" w:rsidRPr="009D0A9B">
              <w:rPr>
                <w:rStyle w:val="Hyperlink"/>
                <w:rFonts w:ascii="Arial" w:eastAsia="Calibri" w:hAnsi="Arial" w:cs="Arial"/>
                <w:noProof/>
                <w:lang w:val="es-EC"/>
              </w:rPr>
              <w:t>1.</w:t>
            </w:r>
            <w:r w:rsidR="00FC75F0">
              <w:rPr>
                <w:rFonts w:asciiTheme="minorHAnsi" w:eastAsia="MS Mincho" w:hAnsiTheme="minorHAnsi" w:cstheme="minorBidi"/>
                <w:noProof/>
                <w:sz w:val="22"/>
                <w:szCs w:val="22"/>
                <w:lang w:eastAsia="ja-JP"/>
              </w:rPr>
              <w:tab/>
            </w:r>
            <w:r w:rsidR="00FC75F0" w:rsidRPr="009D0A9B">
              <w:rPr>
                <w:rStyle w:val="Hyperlink"/>
                <w:rFonts w:ascii="Arial" w:eastAsia="Calibri" w:hAnsi="Arial" w:cs="Arial"/>
                <w:noProof/>
                <w:spacing w:val="-2"/>
                <w:lang w:val="es-EC"/>
              </w:rPr>
              <w:t>I</w:t>
            </w:r>
            <w:r w:rsidR="00FC75F0" w:rsidRPr="009D0A9B">
              <w:rPr>
                <w:rStyle w:val="Hyperlink"/>
                <w:rFonts w:ascii="Arial" w:eastAsia="Calibri" w:hAnsi="Arial" w:cs="Arial"/>
                <w:noProof/>
                <w:lang w:val="es-EC"/>
              </w:rPr>
              <w:t>NT</w:t>
            </w:r>
            <w:r w:rsidR="00FC75F0" w:rsidRPr="009D0A9B">
              <w:rPr>
                <w:rStyle w:val="Hyperlink"/>
                <w:rFonts w:ascii="Arial" w:eastAsia="Calibri" w:hAnsi="Arial" w:cs="Arial"/>
                <w:noProof/>
                <w:spacing w:val="-1"/>
                <w:lang w:val="es-EC"/>
              </w:rPr>
              <w:t>R</w:t>
            </w:r>
            <w:r w:rsidR="00FC75F0" w:rsidRPr="009D0A9B">
              <w:rPr>
                <w:rStyle w:val="Hyperlink"/>
                <w:rFonts w:ascii="Arial" w:eastAsia="Calibri" w:hAnsi="Arial" w:cs="Arial"/>
                <w:noProof/>
                <w:lang w:val="es-EC"/>
              </w:rPr>
              <w:t>ODU</w:t>
            </w:r>
            <w:r w:rsidR="00FC75F0" w:rsidRPr="009D0A9B">
              <w:rPr>
                <w:rStyle w:val="Hyperlink"/>
                <w:rFonts w:ascii="Arial" w:eastAsia="Calibri" w:hAnsi="Arial" w:cs="Arial"/>
                <w:noProof/>
                <w:spacing w:val="-2"/>
                <w:lang w:val="es-EC"/>
              </w:rPr>
              <w:t>C</w:t>
            </w:r>
            <w:r w:rsidR="00FC75F0" w:rsidRPr="009D0A9B">
              <w:rPr>
                <w:rStyle w:val="Hyperlink"/>
                <w:rFonts w:ascii="Arial" w:eastAsia="Calibri" w:hAnsi="Arial" w:cs="Arial"/>
                <w:noProof/>
                <w:lang w:val="es-EC"/>
              </w:rPr>
              <w:t>CI</w:t>
            </w:r>
            <w:r w:rsidR="00FC75F0" w:rsidRPr="009D0A9B">
              <w:rPr>
                <w:rStyle w:val="Hyperlink"/>
                <w:rFonts w:ascii="Arial" w:eastAsia="Calibri" w:hAnsi="Arial" w:cs="Arial"/>
                <w:noProof/>
                <w:spacing w:val="-2"/>
                <w:lang w:val="es-EC"/>
              </w:rPr>
              <w:t>Ó</w:t>
            </w:r>
            <w:r w:rsidR="00FC75F0" w:rsidRPr="009D0A9B">
              <w:rPr>
                <w:rStyle w:val="Hyperlink"/>
                <w:rFonts w:ascii="Arial" w:eastAsia="Calibri" w:hAnsi="Arial" w:cs="Arial"/>
                <w:noProof/>
                <w:lang w:val="es-EC"/>
              </w:rPr>
              <w:t>N</w:t>
            </w:r>
            <w:r w:rsidR="00FC75F0">
              <w:rPr>
                <w:noProof/>
                <w:webHidden/>
              </w:rPr>
              <w:tab/>
            </w:r>
            <w:r w:rsidR="00FC75F0">
              <w:rPr>
                <w:noProof/>
                <w:webHidden/>
              </w:rPr>
              <w:fldChar w:fldCharType="begin"/>
            </w:r>
            <w:r w:rsidR="00FC75F0">
              <w:rPr>
                <w:noProof/>
                <w:webHidden/>
              </w:rPr>
              <w:instrText xml:space="preserve"> PAGEREF _Toc466532631 \h </w:instrText>
            </w:r>
            <w:r w:rsidR="00FC75F0">
              <w:rPr>
                <w:noProof/>
                <w:webHidden/>
              </w:rPr>
            </w:r>
            <w:r w:rsidR="00FC75F0">
              <w:rPr>
                <w:noProof/>
                <w:webHidden/>
              </w:rPr>
              <w:fldChar w:fldCharType="separate"/>
            </w:r>
            <w:r w:rsidR="008F0513">
              <w:rPr>
                <w:noProof/>
                <w:webHidden/>
              </w:rPr>
              <w:t>3</w:t>
            </w:r>
            <w:r w:rsidR="00FC75F0">
              <w:rPr>
                <w:noProof/>
                <w:webHidden/>
              </w:rPr>
              <w:fldChar w:fldCharType="end"/>
            </w:r>
          </w:hyperlink>
        </w:p>
        <w:p w14:paraId="40AC5613" w14:textId="77777777" w:rsidR="00FC75F0" w:rsidRDefault="00FC75F0">
          <w:pPr>
            <w:pStyle w:val="TOC1"/>
            <w:tabs>
              <w:tab w:val="left" w:pos="400"/>
              <w:tab w:val="right" w:leader="dot" w:pos="8224"/>
            </w:tabs>
            <w:rPr>
              <w:rFonts w:asciiTheme="minorHAnsi" w:eastAsia="MS Mincho" w:hAnsiTheme="minorHAnsi" w:cstheme="minorBidi"/>
              <w:noProof/>
              <w:sz w:val="22"/>
              <w:szCs w:val="22"/>
              <w:lang w:eastAsia="ja-JP"/>
            </w:rPr>
          </w:pPr>
          <w:hyperlink w:anchor="_Toc466532632" w:history="1">
            <w:r w:rsidRPr="009D0A9B">
              <w:rPr>
                <w:rStyle w:val="Hyperlink"/>
                <w:rFonts w:ascii="Arial" w:eastAsia="Calibri" w:hAnsi="Arial" w:cs="Arial"/>
                <w:noProof/>
                <w:lang w:val="es-EC"/>
              </w:rPr>
              <w:t>2.</w:t>
            </w:r>
            <w:r>
              <w:rPr>
                <w:rFonts w:asciiTheme="minorHAnsi" w:eastAsia="MS Mincho" w:hAnsiTheme="minorHAnsi" w:cstheme="minorBidi"/>
                <w:noProof/>
                <w:sz w:val="22"/>
                <w:szCs w:val="22"/>
                <w:lang w:eastAsia="ja-JP"/>
              </w:rPr>
              <w:tab/>
            </w:r>
            <w:r w:rsidRPr="009D0A9B">
              <w:rPr>
                <w:rStyle w:val="Hyperlink"/>
                <w:rFonts w:ascii="Arial" w:eastAsia="Calibri" w:hAnsi="Arial" w:cs="Arial"/>
                <w:noProof/>
                <w:lang w:val="es-EC"/>
              </w:rPr>
              <w:t>OBJETIVO</w:t>
            </w:r>
            <w:r>
              <w:rPr>
                <w:noProof/>
                <w:webHidden/>
              </w:rPr>
              <w:tab/>
            </w:r>
            <w:r>
              <w:rPr>
                <w:noProof/>
                <w:webHidden/>
              </w:rPr>
              <w:fldChar w:fldCharType="begin"/>
            </w:r>
            <w:r>
              <w:rPr>
                <w:noProof/>
                <w:webHidden/>
              </w:rPr>
              <w:instrText xml:space="preserve"> PAGEREF _Toc466532632 \h </w:instrText>
            </w:r>
            <w:r>
              <w:rPr>
                <w:noProof/>
                <w:webHidden/>
              </w:rPr>
            </w:r>
            <w:r>
              <w:rPr>
                <w:noProof/>
                <w:webHidden/>
              </w:rPr>
              <w:fldChar w:fldCharType="separate"/>
            </w:r>
            <w:r w:rsidR="008F0513">
              <w:rPr>
                <w:noProof/>
                <w:webHidden/>
              </w:rPr>
              <w:t>4</w:t>
            </w:r>
            <w:r>
              <w:rPr>
                <w:noProof/>
                <w:webHidden/>
              </w:rPr>
              <w:fldChar w:fldCharType="end"/>
            </w:r>
          </w:hyperlink>
        </w:p>
        <w:p w14:paraId="2E6EE3EE" w14:textId="77777777" w:rsidR="00FC75F0" w:rsidRDefault="00FC75F0">
          <w:pPr>
            <w:pStyle w:val="TOC1"/>
            <w:tabs>
              <w:tab w:val="left" w:pos="400"/>
              <w:tab w:val="right" w:leader="dot" w:pos="8224"/>
            </w:tabs>
            <w:rPr>
              <w:rFonts w:asciiTheme="minorHAnsi" w:eastAsia="MS Mincho" w:hAnsiTheme="minorHAnsi" w:cstheme="minorBidi"/>
              <w:noProof/>
              <w:sz w:val="22"/>
              <w:szCs w:val="22"/>
              <w:lang w:eastAsia="ja-JP"/>
            </w:rPr>
          </w:pPr>
          <w:hyperlink w:anchor="_Toc466532633" w:history="1">
            <w:r w:rsidRPr="009D0A9B">
              <w:rPr>
                <w:rStyle w:val="Hyperlink"/>
                <w:rFonts w:ascii="Arial" w:eastAsia="Calibri" w:hAnsi="Arial" w:cs="Arial"/>
                <w:noProof/>
                <w:lang w:val="es-EC"/>
              </w:rPr>
              <w:t>3.</w:t>
            </w:r>
            <w:r>
              <w:rPr>
                <w:rFonts w:asciiTheme="minorHAnsi" w:eastAsia="MS Mincho" w:hAnsiTheme="minorHAnsi" w:cstheme="minorBidi"/>
                <w:noProof/>
                <w:sz w:val="22"/>
                <w:szCs w:val="22"/>
                <w:lang w:eastAsia="ja-JP"/>
              </w:rPr>
              <w:tab/>
            </w:r>
            <w:r w:rsidRPr="009D0A9B">
              <w:rPr>
                <w:rStyle w:val="Hyperlink"/>
                <w:rFonts w:ascii="Arial" w:eastAsia="Calibri" w:hAnsi="Arial" w:cs="Arial"/>
                <w:noProof/>
                <w:lang w:val="es-EC"/>
              </w:rPr>
              <w:t>MARCO TEORICO</w:t>
            </w:r>
            <w:r>
              <w:rPr>
                <w:noProof/>
                <w:webHidden/>
              </w:rPr>
              <w:tab/>
            </w:r>
            <w:r>
              <w:rPr>
                <w:noProof/>
                <w:webHidden/>
              </w:rPr>
              <w:fldChar w:fldCharType="begin"/>
            </w:r>
            <w:r>
              <w:rPr>
                <w:noProof/>
                <w:webHidden/>
              </w:rPr>
              <w:instrText xml:space="preserve"> PAGEREF _Toc466532633 \h </w:instrText>
            </w:r>
            <w:r>
              <w:rPr>
                <w:noProof/>
                <w:webHidden/>
              </w:rPr>
            </w:r>
            <w:r>
              <w:rPr>
                <w:noProof/>
                <w:webHidden/>
              </w:rPr>
              <w:fldChar w:fldCharType="separate"/>
            </w:r>
            <w:r w:rsidR="008F0513">
              <w:rPr>
                <w:noProof/>
                <w:webHidden/>
              </w:rPr>
              <w:t>5</w:t>
            </w:r>
            <w:r>
              <w:rPr>
                <w:noProof/>
                <w:webHidden/>
              </w:rPr>
              <w:fldChar w:fldCharType="end"/>
            </w:r>
          </w:hyperlink>
        </w:p>
        <w:p w14:paraId="6F2AF0CF" w14:textId="77777777" w:rsidR="00FC75F0" w:rsidRDefault="00FC75F0">
          <w:pPr>
            <w:pStyle w:val="TOC1"/>
            <w:tabs>
              <w:tab w:val="left" w:pos="400"/>
              <w:tab w:val="right" w:leader="dot" w:pos="8224"/>
            </w:tabs>
            <w:rPr>
              <w:rFonts w:asciiTheme="minorHAnsi" w:eastAsia="MS Mincho" w:hAnsiTheme="minorHAnsi" w:cstheme="minorBidi"/>
              <w:noProof/>
              <w:sz w:val="22"/>
              <w:szCs w:val="22"/>
              <w:lang w:eastAsia="ja-JP"/>
            </w:rPr>
          </w:pPr>
          <w:hyperlink w:anchor="_Toc466532634" w:history="1">
            <w:r w:rsidRPr="009D0A9B">
              <w:rPr>
                <w:rStyle w:val="Hyperlink"/>
                <w:rFonts w:ascii="Arial" w:eastAsia="Calibri" w:hAnsi="Arial" w:cs="Arial"/>
                <w:noProof/>
                <w:lang w:val="es-EC"/>
              </w:rPr>
              <w:t>4.</w:t>
            </w:r>
            <w:r>
              <w:rPr>
                <w:rFonts w:asciiTheme="minorHAnsi" w:eastAsia="MS Mincho" w:hAnsiTheme="minorHAnsi" w:cstheme="minorBidi"/>
                <w:noProof/>
                <w:sz w:val="22"/>
                <w:szCs w:val="22"/>
                <w:lang w:eastAsia="ja-JP"/>
              </w:rPr>
              <w:tab/>
            </w:r>
            <w:r w:rsidRPr="009D0A9B">
              <w:rPr>
                <w:rStyle w:val="Hyperlink"/>
                <w:rFonts w:ascii="Arial" w:eastAsia="Calibri" w:hAnsi="Arial" w:cs="Arial"/>
                <w:noProof/>
                <w:lang w:val="es-EC"/>
              </w:rPr>
              <w:t>METODOLOGÍA</w:t>
            </w:r>
            <w:r>
              <w:rPr>
                <w:noProof/>
                <w:webHidden/>
              </w:rPr>
              <w:tab/>
            </w:r>
            <w:r>
              <w:rPr>
                <w:noProof/>
                <w:webHidden/>
              </w:rPr>
              <w:fldChar w:fldCharType="begin"/>
            </w:r>
            <w:r>
              <w:rPr>
                <w:noProof/>
                <w:webHidden/>
              </w:rPr>
              <w:instrText xml:space="preserve"> PAGEREF _Toc466532634 \h </w:instrText>
            </w:r>
            <w:r>
              <w:rPr>
                <w:noProof/>
                <w:webHidden/>
              </w:rPr>
            </w:r>
            <w:r>
              <w:rPr>
                <w:noProof/>
                <w:webHidden/>
              </w:rPr>
              <w:fldChar w:fldCharType="separate"/>
            </w:r>
            <w:r w:rsidR="008F0513">
              <w:rPr>
                <w:noProof/>
                <w:webHidden/>
              </w:rPr>
              <w:t>6</w:t>
            </w:r>
            <w:r>
              <w:rPr>
                <w:noProof/>
                <w:webHidden/>
              </w:rPr>
              <w:fldChar w:fldCharType="end"/>
            </w:r>
          </w:hyperlink>
        </w:p>
        <w:p w14:paraId="5D651CC0" w14:textId="77777777" w:rsidR="00FC75F0" w:rsidRDefault="00FC75F0">
          <w:pPr>
            <w:pStyle w:val="TOC2"/>
            <w:rPr>
              <w:rFonts w:asciiTheme="minorHAnsi" w:eastAsia="MS Mincho" w:hAnsiTheme="minorHAnsi" w:cstheme="minorBidi"/>
              <w:noProof/>
              <w:sz w:val="22"/>
              <w:szCs w:val="22"/>
              <w:lang w:val="en-US" w:eastAsia="ja-JP"/>
            </w:rPr>
          </w:pPr>
          <w:hyperlink w:anchor="_Toc466532635" w:history="1">
            <w:r w:rsidRPr="009D0A9B">
              <w:rPr>
                <w:rStyle w:val="Hyperlink"/>
                <w:rFonts w:eastAsia="Calibri"/>
                <w:noProof/>
              </w:rPr>
              <w:t>4.1.</w:t>
            </w:r>
            <w:r>
              <w:rPr>
                <w:rFonts w:asciiTheme="minorHAnsi" w:eastAsia="MS Mincho" w:hAnsiTheme="minorHAnsi" w:cstheme="minorBidi"/>
                <w:noProof/>
                <w:sz w:val="22"/>
                <w:szCs w:val="22"/>
                <w:lang w:val="en-US" w:eastAsia="ja-JP"/>
              </w:rPr>
              <w:tab/>
            </w:r>
            <w:r w:rsidRPr="009D0A9B">
              <w:rPr>
                <w:rStyle w:val="Hyperlink"/>
                <w:rFonts w:eastAsia="Calibri"/>
                <w:noProof/>
              </w:rPr>
              <w:t>MUESTRA</w:t>
            </w:r>
            <w:r>
              <w:rPr>
                <w:noProof/>
                <w:webHidden/>
              </w:rPr>
              <w:tab/>
            </w:r>
            <w:r>
              <w:rPr>
                <w:noProof/>
                <w:webHidden/>
              </w:rPr>
              <w:fldChar w:fldCharType="begin"/>
            </w:r>
            <w:r>
              <w:rPr>
                <w:noProof/>
                <w:webHidden/>
              </w:rPr>
              <w:instrText xml:space="preserve"> PAGEREF _Toc466532635 \h </w:instrText>
            </w:r>
            <w:r>
              <w:rPr>
                <w:noProof/>
                <w:webHidden/>
              </w:rPr>
            </w:r>
            <w:r>
              <w:rPr>
                <w:noProof/>
                <w:webHidden/>
              </w:rPr>
              <w:fldChar w:fldCharType="separate"/>
            </w:r>
            <w:r w:rsidR="008F0513">
              <w:rPr>
                <w:noProof/>
                <w:webHidden/>
              </w:rPr>
              <w:t>6</w:t>
            </w:r>
            <w:r>
              <w:rPr>
                <w:noProof/>
                <w:webHidden/>
              </w:rPr>
              <w:fldChar w:fldCharType="end"/>
            </w:r>
          </w:hyperlink>
        </w:p>
        <w:p w14:paraId="0B0CCCA4" w14:textId="77777777" w:rsidR="00FC75F0" w:rsidRDefault="00FC75F0">
          <w:pPr>
            <w:pStyle w:val="TOC2"/>
            <w:rPr>
              <w:rFonts w:asciiTheme="minorHAnsi" w:eastAsia="MS Mincho" w:hAnsiTheme="minorHAnsi" w:cstheme="minorBidi"/>
              <w:noProof/>
              <w:sz w:val="22"/>
              <w:szCs w:val="22"/>
              <w:lang w:val="en-US" w:eastAsia="ja-JP"/>
            </w:rPr>
          </w:pPr>
          <w:hyperlink w:anchor="_Toc466532636" w:history="1">
            <w:r w:rsidRPr="009D0A9B">
              <w:rPr>
                <w:rStyle w:val="Hyperlink"/>
                <w:rFonts w:eastAsia="Calibri"/>
                <w:noProof/>
              </w:rPr>
              <w:t>4.2.</w:t>
            </w:r>
            <w:r>
              <w:rPr>
                <w:rFonts w:asciiTheme="minorHAnsi" w:eastAsia="MS Mincho" w:hAnsiTheme="minorHAnsi" w:cstheme="minorBidi"/>
                <w:noProof/>
                <w:sz w:val="22"/>
                <w:szCs w:val="22"/>
                <w:lang w:val="en-US" w:eastAsia="ja-JP"/>
              </w:rPr>
              <w:tab/>
            </w:r>
            <w:r w:rsidRPr="009D0A9B">
              <w:rPr>
                <w:rStyle w:val="Hyperlink"/>
                <w:rFonts w:eastAsia="Calibri"/>
                <w:noProof/>
              </w:rPr>
              <w:t>INSTRUMENTOS Y VARIABLES</w:t>
            </w:r>
            <w:r>
              <w:rPr>
                <w:noProof/>
                <w:webHidden/>
              </w:rPr>
              <w:tab/>
            </w:r>
            <w:r>
              <w:rPr>
                <w:noProof/>
                <w:webHidden/>
              </w:rPr>
              <w:fldChar w:fldCharType="begin"/>
            </w:r>
            <w:r>
              <w:rPr>
                <w:noProof/>
                <w:webHidden/>
              </w:rPr>
              <w:instrText xml:space="preserve"> PAGEREF _Toc466532636 \h </w:instrText>
            </w:r>
            <w:r>
              <w:rPr>
                <w:noProof/>
                <w:webHidden/>
              </w:rPr>
            </w:r>
            <w:r>
              <w:rPr>
                <w:noProof/>
                <w:webHidden/>
              </w:rPr>
              <w:fldChar w:fldCharType="separate"/>
            </w:r>
            <w:r w:rsidR="008F0513">
              <w:rPr>
                <w:noProof/>
                <w:webHidden/>
              </w:rPr>
              <w:t>6</w:t>
            </w:r>
            <w:r>
              <w:rPr>
                <w:noProof/>
                <w:webHidden/>
              </w:rPr>
              <w:fldChar w:fldCharType="end"/>
            </w:r>
          </w:hyperlink>
        </w:p>
        <w:p w14:paraId="05136FB8" w14:textId="77777777" w:rsidR="00FC75F0" w:rsidRDefault="00FC75F0">
          <w:pPr>
            <w:pStyle w:val="TOC2"/>
            <w:rPr>
              <w:rFonts w:asciiTheme="minorHAnsi" w:eastAsia="MS Mincho" w:hAnsiTheme="minorHAnsi" w:cstheme="minorBidi"/>
              <w:noProof/>
              <w:sz w:val="22"/>
              <w:szCs w:val="22"/>
              <w:lang w:val="en-US" w:eastAsia="ja-JP"/>
            </w:rPr>
          </w:pPr>
          <w:hyperlink w:anchor="_Toc466532637" w:history="1">
            <w:r w:rsidRPr="009D0A9B">
              <w:rPr>
                <w:rStyle w:val="Hyperlink"/>
                <w:rFonts w:eastAsia="Calibri"/>
                <w:noProof/>
              </w:rPr>
              <w:t>4.3.</w:t>
            </w:r>
            <w:r>
              <w:rPr>
                <w:rFonts w:asciiTheme="minorHAnsi" w:eastAsia="MS Mincho" w:hAnsiTheme="minorHAnsi" w:cstheme="minorBidi"/>
                <w:noProof/>
                <w:sz w:val="22"/>
                <w:szCs w:val="22"/>
                <w:lang w:val="en-US" w:eastAsia="ja-JP"/>
              </w:rPr>
              <w:tab/>
            </w:r>
            <w:r w:rsidRPr="009D0A9B">
              <w:rPr>
                <w:rStyle w:val="Hyperlink"/>
                <w:rFonts w:eastAsia="Calibri"/>
                <w:noProof/>
              </w:rPr>
              <w:t>PROCESO DE RECOGIDA DE DATOS</w:t>
            </w:r>
            <w:r>
              <w:rPr>
                <w:noProof/>
                <w:webHidden/>
              </w:rPr>
              <w:tab/>
            </w:r>
            <w:r>
              <w:rPr>
                <w:noProof/>
                <w:webHidden/>
              </w:rPr>
              <w:fldChar w:fldCharType="begin"/>
            </w:r>
            <w:r>
              <w:rPr>
                <w:noProof/>
                <w:webHidden/>
              </w:rPr>
              <w:instrText xml:space="preserve"> PAGEREF _Toc466532637 \h </w:instrText>
            </w:r>
            <w:r>
              <w:rPr>
                <w:noProof/>
                <w:webHidden/>
              </w:rPr>
            </w:r>
            <w:r>
              <w:rPr>
                <w:noProof/>
                <w:webHidden/>
              </w:rPr>
              <w:fldChar w:fldCharType="separate"/>
            </w:r>
            <w:r w:rsidR="008F0513">
              <w:rPr>
                <w:noProof/>
                <w:webHidden/>
              </w:rPr>
              <w:t>8</w:t>
            </w:r>
            <w:r>
              <w:rPr>
                <w:noProof/>
                <w:webHidden/>
              </w:rPr>
              <w:fldChar w:fldCharType="end"/>
            </w:r>
          </w:hyperlink>
        </w:p>
        <w:p w14:paraId="55B1ABE7" w14:textId="77777777" w:rsidR="00FC75F0" w:rsidRDefault="00FC75F0">
          <w:pPr>
            <w:pStyle w:val="TOC2"/>
            <w:rPr>
              <w:rFonts w:asciiTheme="minorHAnsi" w:eastAsia="MS Mincho" w:hAnsiTheme="minorHAnsi" w:cstheme="minorBidi"/>
              <w:noProof/>
              <w:sz w:val="22"/>
              <w:szCs w:val="22"/>
              <w:lang w:val="en-US" w:eastAsia="ja-JP"/>
            </w:rPr>
          </w:pPr>
          <w:hyperlink w:anchor="_Toc466532638" w:history="1">
            <w:r w:rsidRPr="009D0A9B">
              <w:rPr>
                <w:rStyle w:val="Hyperlink"/>
                <w:rFonts w:eastAsia="Calibri"/>
                <w:noProof/>
              </w:rPr>
              <w:t>4.4.</w:t>
            </w:r>
            <w:r>
              <w:rPr>
                <w:rFonts w:asciiTheme="minorHAnsi" w:eastAsia="MS Mincho" w:hAnsiTheme="minorHAnsi" w:cstheme="minorBidi"/>
                <w:noProof/>
                <w:sz w:val="22"/>
                <w:szCs w:val="22"/>
                <w:lang w:val="en-US" w:eastAsia="ja-JP"/>
              </w:rPr>
              <w:tab/>
            </w:r>
            <w:r w:rsidRPr="009D0A9B">
              <w:rPr>
                <w:rStyle w:val="Hyperlink"/>
                <w:rFonts w:eastAsia="Calibri"/>
                <w:noProof/>
              </w:rPr>
              <w:t>ANALISIS DE DATOS</w:t>
            </w:r>
            <w:r>
              <w:rPr>
                <w:noProof/>
                <w:webHidden/>
              </w:rPr>
              <w:tab/>
            </w:r>
            <w:r>
              <w:rPr>
                <w:noProof/>
                <w:webHidden/>
              </w:rPr>
              <w:fldChar w:fldCharType="begin"/>
            </w:r>
            <w:r>
              <w:rPr>
                <w:noProof/>
                <w:webHidden/>
              </w:rPr>
              <w:instrText xml:space="preserve"> PAGEREF _Toc466532638 \h </w:instrText>
            </w:r>
            <w:r>
              <w:rPr>
                <w:noProof/>
                <w:webHidden/>
              </w:rPr>
            </w:r>
            <w:r>
              <w:rPr>
                <w:noProof/>
                <w:webHidden/>
              </w:rPr>
              <w:fldChar w:fldCharType="separate"/>
            </w:r>
            <w:r w:rsidR="008F0513">
              <w:rPr>
                <w:noProof/>
                <w:webHidden/>
              </w:rPr>
              <w:t>8</w:t>
            </w:r>
            <w:r>
              <w:rPr>
                <w:noProof/>
                <w:webHidden/>
              </w:rPr>
              <w:fldChar w:fldCharType="end"/>
            </w:r>
          </w:hyperlink>
        </w:p>
        <w:p w14:paraId="1C1C9064" w14:textId="77777777" w:rsidR="00FC75F0" w:rsidRDefault="00FC75F0">
          <w:pPr>
            <w:pStyle w:val="TOC2"/>
            <w:rPr>
              <w:rFonts w:asciiTheme="minorHAnsi" w:eastAsia="MS Mincho" w:hAnsiTheme="minorHAnsi" w:cstheme="minorBidi"/>
              <w:noProof/>
              <w:sz w:val="22"/>
              <w:szCs w:val="22"/>
              <w:lang w:val="en-US" w:eastAsia="ja-JP"/>
            </w:rPr>
          </w:pPr>
          <w:hyperlink w:anchor="_Toc466532639" w:history="1">
            <w:r w:rsidRPr="009D0A9B">
              <w:rPr>
                <w:rStyle w:val="Hyperlink"/>
                <w:rFonts w:eastAsia="Calibri"/>
                <w:noProof/>
              </w:rPr>
              <w:t>4.5.</w:t>
            </w:r>
            <w:r>
              <w:rPr>
                <w:rFonts w:asciiTheme="minorHAnsi" w:eastAsia="MS Mincho" w:hAnsiTheme="minorHAnsi" w:cstheme="minorBidi"/>
                <w:noProof/>
                <w:sz w:val="22"/>
                <w:szCs w:val="22"/>
                <w:lang w:val="en-US" w:eastAsia="ja-JP"/>
              </w:rPr>
              <w:tab/>
            </w:r>
            <w:r w:rsidRPr="009D0A9B">
              <w:rPr>
                <w:rStyle w:val="Hyperlink"/>
                <w:rFonts w:eastAsia="Calibri"/>
                <w:noProof/>
              </w:rPr>
              <w:t>FICHA TÉCNICA DE LA ENCUESTA</w:t>
            </w:r>
            <w:r>
              <w:rPr>
                <w:noProof/>
                <w:webHidden/>
              </w:rPr>
              <w:tab/>
            </w:r>
            <w:r>
              <w:rPr>
                <w:noProof/>
                <w:webHidden/>
              </w:rPr>
              <w:fldChar w:fldCharType="begin"/>
            </w:r>
            <w:r>
              <w:rPr>
                <w:noProof/>
                <w:webHidden/>
              </w:rPr>
              <w:instrText xml:space="preserve"> PAGEREF _Toc466532639 \h </w:instrText>
            </w:r>
            <w:r>
              <w:rPr>
                <w:noProof/>
                <w:webHidden/>
              </w:rPr>
            </w:r>
            <w:r>
              <w:rPr>
                <w:noProof/>
                <w:webHidden/>
              </w:rPr>
              <w:fldChar w:fldCharType="separate"/>
            </w:r>
            <w:r w:rsidR="008F0513">
              <w:rPr>
                <w:noProof/>
                <w:webHidden/>
              </w:rPr>
              <w:t>9</w:t>
            </w:r>
            <w:r>
              <w:rPr>
                <w:noProof/>
                <w:webHidden/>
              </w:rPr>
              <w:fldChar w:fldCharType="end"/>
            </w:r>
          </w:hyperlink>
        </w:p>
        <w:p w14:paraId="0EDC0D25" w14:textId="77777777" w:rsidR="00FC75F0" w:rsidRDefault="00FC75F0">
          <w:pPr>
            <w:pStyle w:val="TOC1"/>
            <w:tabs>
              <w:tab w:val="left" w:pos="400"/>
              <w:tab w:val="right" w:leader="dot" w:pos="8224"/>
            </w:tabs>
            <w:rPr>
              <w:rFonts w:asciiTheme="minorHAnsi" w:eastAsia="MS Mincho" w:hAnsiTheme="minorHAnsi" w:cstheme="minorBidi"/>
              <w:noProof/>
              <w:sz w:val="22"/>
              <w:szCs w:val="22"/>
              <w:lang w:eastAsia="ja-JP"/>
            </w:rPr>
          </w:pPr>
          <w:hyperlink w:anchor="_Toc466532640" w:history="1">
            <w:r w:rsidRPr="009D0A9B">
              <w:rPr>
                <w:rStyle w:val="Hyperlink"/>
                <w:rFonts w:ascii="Arial" w:eastAsia="Calibri" w:hAnsi="Arial" w:cs="Arial"/>
                <w:noProof/>
                <w:lang w:val="es-EC"/>
              </w:rPr>
              <w:t>5.</w:t>
            </w:r>
            <w:r>
              <w:rPr>
                <w:rFonts w:asciiTheme="minorHAnsi" w:eastAsia="MS Mincho" w:hAnsiTheme="minorHAnsi" w:cstheme="minorBidi"/>
                <w:noProof/>
                <w:sz w:val="22"/>
                <w:szCs w:val="22"/>
                <w:lang w:eastAsia="ja-JP"/>
              </w:rPr>
              <w:tab/>
            </w:r>
            <w:r w:rsidRPr="009D0A9B">
              <w:rPr>
                <w:rStyle w:val="Hyperlink"/>
                <w:rFonts w:ascii="Arial" w:eastAsia="Calibri" w:hAnsi="Arial" w:cs="Arial"/>
                <w:noProof/>
                <w:lang w:val="es-EC"/>
              </w:rPr>
              <w:t>ANALISIS DE RESULTADOS</w:t>
            </w:r>
            <w:r>
              <w:rPr>
                <w:noProof/>
                <w:webHidden/>
              </w:rPr>
              <w:tab/>
            </w:r>
            <w:r>
              <w:rPr>
                <w:noProof/>
                <w:webHidden/>
              </w:rPr>
              <w:fldChar w:fldCharType="begin"/>
            </w:r>
            <w:r>
              <w:rPr>
                <w:noProof/>
                <w:webHidden/>
              </w:rPr>
              <w:instrText xml:space="preserve"> PAGEREF _Toc466532640 \h </w:instrText>
            </w:r>
            <w:r>
              <w:rPr>
                <w:noProof/>
                <w:webHidden/>
              </w:rPr>
            </w:r>
            <w:r>
              <w:rPr>
                <w:noProof/>
                <w:webHidden/>
              </w:rPr>
              <w:fldChar w:fldCharType="separate"/>
            </w:r>
            <w:r w:rsidR="008F0513">
              <w:rPr>
                <w:noProof/>
                <w:webHidden/>
              </w:rPr>
              <w:t>10</w:t>
            </w:r>
            <w:r>
              <w:rPr>
                <w:noProof/>
                <w:webHidden/>
              </w:rPr>
              <w:fldChar w:fldCharType="end"/>
            </w:r>
          </w:hyperlink>
        </w:p>
        <w:p w14:paraId="2AF0FC7D" w14:textId="77777777" w:rsidR="00FC75F0" w:rsidRDefault="00FC75F0">
          <w:pPr>
            <w:pStyle w:val="TOC2"/>
            <w:rPr>
              <w:rFonts w:asciiTheme="minorHAnsi" w:eastAsia="MS Mincho" w:hAnsiTheme="minorHAnsi" w:cstheme="minorBidi"/>
              <w:noProof/>
              <w:sz w:val="22"/>
              <w:szCs w:val="22"/>
              <w:lang w:val="en-US" w:eastAsia="ja-JP"/>
            </w:rPr>
          </w:pPr>
          <w:hyperlink w:anchor="_Toc466532641" w:history="1">
            <w:r w:rsidRPr="009D0A9B">
              <w:rPr>
                <w:rStyle w:val="Hyperlink"/>
                <w:rFonts w:eastAsia="Calibri"/>
                <w:noProof/>
              </w:rPr>
              <w:t>5.1.</w:t>
            </w:r>
            <w:r>
              <w:rPr>
                <w:rFonts w:asciiTheme="minorHAnsi" w:eastAsia="MS Mincho" w:hAnsiTheme="minorHAnsi" w:cstheme="minorBidi"/>
                <w:noProof/>
                <w:sz w:val="22"/>
                <w:szCs w:val="22"/>
                <w:lang w:val="en-US" w:eastAsia="ja-JP"/>
              </w:rPr>
              <w:tab/>
            </w:r>
            <w:r w:rsidRPr="009D0A9B">
              <w:rPr>
                <w:rStyle w:val="Hyperlink"/>
                <w:rFonts w:eastAsia="Calibri"/>
                <w:noProof/>
              </w:rPr>
              <w:t>I. DATOS INICIALES</w:t>
            </w:r>
            <w:r>
              <w:rPr>
                <w:noProof/>
                <w:webHidden/>
              </w:rPr>
              <w:tab/>
            </w:r>
            <w:r>
              <w:rPr>
                <w:noProof/>
                <w:webHidden/>
              </w:rPr>
              <w:fldChar w:fldCharType="begin"/>
            </w:r>
            <w:r>
              <w:rPr>
                <w:noProof/>
                <w:webHidden/>
              </w:rPr>
              <w:instrText xml:space="preserve"> PAGEREF _Toc466532641 \h </w:instrText>
            </w:r>
            <w:r>
              <w:rPr>
                <w:noProof/>
                <w:webHidden/>
              </w:rPr>
            </w:r>
            <w:r>
              <w:rPr>
                <w:noProof/>
                <w:webHidden/>
              </w:rPr>
              <w:fldChar w:fldCharType="separate"/>
            </w:r>
            <w:r w:rsidR="008F0513">
              <w:rPr>
                <w:noProof/>
                <w:webHidden/>
              </w:rPr>
              <w:t>10</w:t>
            </w:r>
            <w:r>
              <w:rPr>
                <w:noProof/>
                <w:webHidden/>
              </w:rPr>
              <w:fldChar w:fldCharType="end"/>
            </w:r>
          </w:hyperlink>
        </w:p>
        <w:p w14:paraId="7A131C27" w14:textId="77777777" w:rsidR="00FC75F0" w:rsidRDefault="00FC75F0">
          <w:pPr>
            <w:pStyle w:val="TOC3"/>
            <w:tabs>
              <w:tab w:val="left" w:pos="880"/>
              <w:tab w:val="right" w:leader="dot" w:pos="8224"/>
            </w:tabs>
            <w:rPr>
              <w:rFonts w:asciiTheme="minorHAnsi" w:eastAsia="MS Mincho" w:hAnsiTheme="minorHAnsi" w:cstheme="minorBidi"/>
              <w:noProof/>
              <w:sz w:val="22"/>
              <w:szCs w:val="22"/>
              <w:lang w:eastAsia="ja-JP"/>
            </w:rPr>
          </w:pPr>
          <w:hyperlink w:anchor="_Toc466532642" w:history="1">
            <w:r w:rsidRPr="009D0A9B">
              <w:rPr>
                <w:rStyle w:val="Hyperlink"/>
                <w:rFonts w:ascii="Symbol" w:eastAsia="Calibri" w:hAnsi="Symbol" w:cs="Arial"/>
                <w:iCs/>
                <w:noProof/>
                <w:lang w:val="es-EC"/>
              </w:rPr>
              <w:t></w:t>
            </w:r>
            <w:r>
              <w:rPr>
                <w:rFonts w:asciiTheme="minorHAnsi" w:eastAsia="MS Mincho" w:hAnsiTheme="minorHAnsi" w:cstheme="minorBidi"/>
                <w:noProof/>
                <w:sz w:val="22"/>
                <w:szCs w:val="22"/>
                <w:lang w:eastAsia="ja-JP"/>
              </w:rPr>
              <w:tab/>
            </w:r>
            <w:r w:rsidRPr="009D0A9B">
              <w:rPr>
                <w:rStyle w:val="Hyperlink"/>
                <w:rFonts w:ascii="Arial" w:eastAsia="Calibri" w:hAnsi="Arial" w:cs="Arial"/>
                <w:iCs/>
                <w:noProof/>
                <w:lang w:val="es-EC"/>
              </w:rPr>
              <w:t>GRADUACIÓN EN EL TIEMPO ESTABLECIDO</w:t>
            </w:r>
            <w:r>
              <w:rPr>
                <w:noProof/>
                <w:webHidden/>
              </w:rPr>
              <w:tab/>
            </w:r>
            <w:r>
              <w:rPr>
                <w:noProof/>
                <w:webHidden/>
              </w:rPr>
              <w:fldChar w:fldCharType="begin"/>
            </w:r>
            <w:r>
              <w:rPr>
                <w:noProof/>
                <w:webHidden/>
              </w:rPr>
              <w:instrText xml:space="preserve"> PAGEREF _Toc466532642 \h </w:instrText>
            </w:r>
            <w:r>
              <w:rPr>
                <w:noProof/>
                <w:webHidden/>
              </w:rPr>
            </w:r>
            <w:r>
              <w:rPr>
                <w:noProof/>
                <w:webHidden/>
              </w:rPr>
              <w:fldChar w:fldCharType="separate"/>
            </w:r>
            <w:r w:rsidR="008F0513">
              <w:rPr>
                <w:noProof/>
                <w:webHidden/>
              </w:rPr>
              <w:t>10</w:t>
            </w:r>
            <w:r>
              <w:rPr>
                <w:noProof/>
                <w:webHidden/>
              </w:rPr>
              <w:fldChar w:fldCharType="end"/>
            </w:r>
          </w:hyperlink>
        </w:p>
        <w:p w14:paraId="4A2BEEB7" w14:textId="77777777" w:rsidR="00FC75F0" w:rsidRDefault="00FC75F0">
          <w:pPr>
            <w:pStyle w:val="TOC3"/>
            <w:tabs>
              <w:tab w:val="left" w:pos="880"/>
              <w:tab w:val="right" w:leader="dot" w:pos="8224"/>
            </w:tabs>
            <w:rPr>
              <w:rFonts w:asciiTheme="minorHAnsi" w:eastAsia="MS Mincho" w:hAnsiTheme="minorHAnsi" w:cstheme="minorBidi"/>
              <w:noProof/>
              <w:sz w:val="22"/>
              <w:szCs w:val="22"/>
              <w:lang w:eastAsia="ja-JP"/>
            </w:rPr>
          </w:pPr>
          <w:hyperlink w:anchor="_Toc466532643" w:history="1">
            <w:r w:rsidRPr="009D0A9B">
              <w:rPr>
                <w:rStyle w:val="Hyperlink"/>
                <w:rFonts w:ascii="Symbol" w:eastAsia="Calibri" w:hAnsi="Symbol" w:cs="Arial"/>
                <w:iCs/>
                <w:noProof/>
                <w:lang w:val="es-EC"/>
              </w:rPr>
              <w:t></w:t>
            </w:r>
            <w:r>
              <w:rPr>
                <w:rFonts w:asciiTheme="minorHAnsi" w:eastAsia="MS Mincho" w:hAnsiTheme="minorHAnsi" w:cstheme="minorBidi"/>
                <w:noProof/>
                <w:sz w:val="22"/>
                <w:szCs w:val="22"/>
                <w:lang w:eastAsia="ja-JP"/>
              </w:rPr>
              <w:tab/>
            </w:r>
            <w:r w:rsidRPr="009D0A9B">
              <w:rPr>
                <w:rStyle w:val="Hyperlink"/>
                <w:rFonts w:ascii="Arial" w:eastAsia="Calibri" w:hAnsi="Arial" w:cs="Arial"/>
                <w:iCs/>
                <w:noProof/>
                <w:lang w:val="es-EC"/>
              </w:rPr>
              <w:t>CAUSA DE NO GRADUACIÓN EN EL TIEMPO ESTABLECIDO Y MOTIVOS DE DESERCIÓN.</w:t>
            </w:r>
            <w:r>
              <w:rPr>
                <w:noProof/>
                <w:webHidden/>
              </w:rPr>
              <w:tab/>
            </w:r>
            <w:r>
              <w:rPr>
                <w:noProof/>
                <w:webHidden/>
              </w:rPr>
              <w:fldChar w:fldCharType="begin"/>
            </w:r>
            <w:r>
              <w:rPr>
                <w:noProof/>
                <w:webHidden/>
              </w:rPr>
              <w:instrText xml:space="preserve"> PAGEREF _Toc466532643 \h </w:instrText>
            </w:r>
            <w:r>
              <w:rPr>
                <w:noProof/>
                <w:webHidden/>
              </w:rPr>
            </w:r>
            <w:r>
              <w:rPr>
                <w:noProof/>
                <w:webHidden/>
              </w:rPr>
              <w:fldChar w:fldCharType="separate"/>
            </w:r>
            <w:r w:rsidR="008F0513">
              <w:rPr>
                <w:noProof/>
                <w:webHidden/>
              </w:rPr>
              <w:t>11</w:t>
            </w:r>
            <w:r>
              <w:rPr>
                <w:noProof/>
                <w:webHidden/>
              </w:rPr>
              <w:fldChar w:fldCharType="end"/>
            </w:r>
          </w:hyperlink>
        </w:p>
        <w:p w14:paraId="1271C790" w14:textId="77777777" w:rsidR="00FC75F0" w:rsidRDefault="00FC75F0">
          <w:pPr>
            <w:pStyle w:val="TOC2"/>
            <w:rPr>
              <w:rFonts w:asciiTheme="minorHAnsi" w:eastAsia="MS Mincho" w:hAnsiTheme="minorHAnsi" w:cstheme="minorBidi"/>
              <w:noProof/>
              <w:sz w:val="22"/>
              <w:szCs w:val="22"/>
              <w:lang w:val="en-US" w:eastAsia="ja-JP"/>
            </w:rPr>
          </w:pPr>
          <w:hyperlink w:anchor="_Toc466532644" w:history="1">
            <w:r w:rsidRPr="009D0A9B">
              <w:rPr>
                <w:rStyle w:val="Hyperlink"/>
                <w:rFonts w:eastAsia="Calibri"/>
                <w:noProof/>
              </w:rPr>
              <w:t>5.2.</w:t>
            </w:r>
            <w:r>
              <w:rPr>
                <w:rFonts w:asciiTheme="minorHAnsi" w:eastAsia="MS Mincho" w:hAnsiTheme="minorHAnsi" w:cstheme="minorBidi"/>
                <w:noProof/>
                <w:sz w:val="22"/>
                <w:szCs w:val="22"/>
                <w:lang w:val="en-US" w:eastAsia="ja-JP"/>
              </w:rPr>
              <w:tab/>
            </w:r>
            <w:r w:rsidRPr="009D0A9B">
              <w:rPr>
                <w:rStyle w:val="Hyperlink"/>
                <w:rFonts w:eastAsia="Calibri"/>
                <w:noProof/>
              </w:rPr>
              <w:t>A. DATOS DEMOGRAFICOS.</w:t>
            </w:r>
            <w:r>
              <w:rPr>
                <w:noProof/>
                <w:webHidden/>
              </w:rPr>
              <w:tab/>
            </w:r>
            <w:r>
              <w:rPr>
                <w:noProof/>
                <w:webHidden/>
              </w:rPr>
              <w:fldChar w:fldCharType="begin"/>
            </w:r>
            <w:r>
              <w:rPr>
                <w:noProof/>
                <w:webHidden/>
              </w:rPr>
              <w:instrText xml:space="preserve"> PAGEREF _Toc466532644 \h </w:instrText>
            </w:r>
            <w:r>
              <w:rPr>
                <w:noProof/>
                <w:webHidden/>
              </w:rPr>
            </w:r>
            <w:r>
              <w:rPr>
                <w:noProof/>
                <w:webHidden/>
              </w:rPr>
              <w:fldChar w:fldCharType="separate"/>
            </w:r>
            <w:r w:rsidR="008F0513">
              <w:rPr>
                <w:noProof/>
                <w:webHidden/>
              </w:rPr>
              <w:t>12</w:t>
            </w:r>
            <w:r>
              <w:rPr>
                <w:noProof/>
                <w:webHidden/>
              </w:rPr>
              <w:fldChar w:fldCharType="end"/>
            </w:r>
          </w:hyperlink>
        </w:p>
        <w:p w14:paraId="32019410" w14:textId="77777777" w:rsidR="00FC75F0" w:rsidRDefault="00FC75F0">
          <w:pPr>
            <w:pStyle w:val="TOC3"/>
            <w:tabs>
              <w:tab w:val="left" w:pos="880"/>
              <w:tab w:val="right" w:leader="dot" w:pos="8224"/>
            </w:tabs>
            <w:rPr>
              <w:rFonts w:asciiTheme="minorHAnsi" w:eastAsia="MS Mincho" w:hAnsiTheme="minorHAnsi" w:cstheme="minorBidi"/>
              <w:noProof/>
              <w:sz w:val="22"/>
              <w:szCs w:val="22"/>
              <w:lang w:eastAsia="ja-JP"/>
            </w:rPr>
          </w:pPr>
          <w:hyperlink w:anchor="_Toc466532645" w:history="1">
            <w:r w:rsidRPr="009D0A9B">
              <w:rPr>
                <w:rStyle w:val="Hyperlink"/>
                <w:rFonts w:ascii="Symbol" w:eastAsia="Calibri" w:hAnsi="Symbol" w:cs="Arial"/>
                <w:iCs/>
                <w:noProof/>
                <w:lang w:val="es-EC"/>
              </w:rPr>
              <w:t></w:t>
            </w:r>
            <w:r>
              <w:rPr>
                <w:rFonts w:asciiTheme="minorHAnsi" w:eastAsia="MS Mincho" w:hAnsiTheme="minorHAnsi" w:cstheme="minorBidi"/>
                <w:noProof/>
                <w:sz w:val="22"/>
                <w:szCs w:val="22"/>
                <w:lang w:eastAsia="ja-JP"/>
              </w:rPr>
              <w:tab/>
            </w:r>
            <w:r w:rsidRPr="009D0A9B">
              <w:rPr>
                <w:rStyle w:val="Hyperlink"/>
                <w:rFonts w:ascii="Arial" w:eastAsia="Calibri" w:hAnsi="Arial" w:cs="Arial"/>
                <w:iCs/>
                <w:noProof/>
                <w:lang w:val="es-EC"/>
              </w:rPr>
              <w:t>INCLUSIÓN DE LA PERSPECTIVA DE GÉNERO</w:t>
            </w:r>
            <w:r>
              <w:rPr>
                <w:noProof/>
                <w:webHidden/>
              </w:rPr>
              <w:tab/>
            </w:r>
            <w:r>
              <w:rPr>
                <w:noProof/>
                <w:webHidden/>
              </w:rPr>
              <w:fldChar w:fldCharType="begin"/>
            </w:r>
            <w:r>
              <w:rPr>
                <w:noProof/>
                <w:webHidden/>
              </w:rPr>
              <w:instrText xml:space="preserve"> PAGEREF _Toc466532645 \h </w:instrText>
            </w:r>
            <w:r>
              <w:rPr>
                <w:noProof/>
                <w:webHidden/>
              </w:rPr>
            </w:r>
            <w:r>
              <w:rPr>
                <w:noProof/>
                <w:webHidden/>
              </w:rPr>
              <w:fldChar w:fldCharType="separate"/>
            </w:r>
            <w:r w:rsidR="008F0513">
              <w:rPr>
                <w:noProof/>
                <w:webHidden/>
              </w:rPr>
              <w:t>12</w:t>
            </w:r>
            <w:r>
              <w:rPr>
                <w:noProof/>
                <w:webHidden/>
              </w:rPr>
              <w:fldChar w:fldCharType="end"/>
            </w:r>
          </w:hyperlink>
        </w:p>
        <w:p w14:paraId="0199FEDC" w14:textId="77777777" w:rsidR="00FC75F0" w:rsidRDefault="00FC75F0">
          <w:pPr>
            <w:pStyle w:val="TOC3"/>
            <w:tabs>
              <w:tab w:val="left" w:pos="880"/>
              <w:tab w:val="right" w:leader="dot" w:pos="8224"/>
            </w:tabs>
            <w:rPr>
              <w:rFonts w:asciiTheme="minorHAnsi" w:eastAsia="MS Mincho" w:hAnsiTheme="minorHAnsi" w:cstheme="minorBidi"/>
              <w:noProof/>
              <w:sz w:val="22"/>
              <w:szCs w:val="22"/>
              <w:lang w:eastAsia="ja-JP"/>
            </w:rPr>
          </w:pPr>
          <w:hyperlink w:anchor="_Toc466532646" w:history="1">
            <w:r w:rsidRPr="009D0A9B">
              <w:rPr>
                <w:rStyle w:val="Hyperlink"/>
                <w:rFonts w:ascii="Symbol" w:eastAsia="Calibri" w:hAnsi="Symbol" w:cs="Arial"/>
                <w:iCs/>
                <w:noProof/>
                <w:lang w:val="es-EC"/>
              </w:rPr>
              <w:t></w:t>
            </w:r>
            <w:r>
              <w:rPr>
                <w:rFonts w:asciiTheme="minorHAnsi" w:eastAsia="MS Mincho" w:hAnsiTheme="minorHAnsi" w:cstheme="minorBidi"/>
                <w:noProof/>
                <w:sz w:val="22"/>
                <w:szCs w:val="22"/>
                <w:lang w:eastAsia="ja-JP"/>
              </w:rPr>
              <w:tab/>
            </w:r>
            <w:r w:rsidRPr="009D0A9B">
              <w:rPr>
                <w:rStyle w:val="Hyperlink"/>
                <w:rFonts w:ascii="Arial" w:eastAsia="Calibri" w:hAnsi="Arial" w:cs="Arial"/>
                <w:iCs/>
                <w:noProof/>
                <w:lang w:val="es-EC"/>
              </w:rPr>
              <w:t>LUGAR DE PROCEDENCIA</w:t>
            </w:r>
            <w:r>
              <w:rPr>
                <w:noProof/>
                <w:webHidden/>
              </w:rPr>
              <w:tab/>
            </w:r>
            <w:r>
              <w:rPr>
                <w:noProof/>
                <w:webHidden/>
              </w:rPr>
              <w:fldChar w:fldCharType="begin"/>
            </w:r>
            <w:r>
              <w:rPr>
                <w:noProof/>
                <w:webHidden/>
              </w:rPr>
              <w:instrText xml:space="preserve"> PAGEREF _Toc466532646 \h </w:instrText>
            </w:r>
            <w:r>
              <w:rPr>
                <w:noProof/>
                <w:webHidden/>
              </w:rPr>
            </w:r>
            <w:r>
              <w:rPr>
                <w:noProof/>
                <w:webHidden/>
              </w:rPr>
              <w:fldChar w:fldCharType="separate"/>
            </w:r>
            <w:r w:rsidR="008F0513">
              <w:rPr>
                <w:noProof/>
                <w:webHidden/>
              </w:rPr>
              <w:t>13</w:t>
            </w:r>
            <w:r>
              <w:rPr>
                <w:noProof/>
                <w:webHidden/>
              </w:rPr>
              <w:fldChar w:fldCharType="end"/>
            </w:r>
          </w:hyperlink>
        </w:p>
        <w:p w14:paraId="0BD2F79F" w14:textId="77777777" w:rsidR="00FC75F0" w:rsidRDefault="00FC75F0">
          <w:pPr>
            <w:pStyle w:val="TOC2"/>
            <w:rPr>
              <w:rFonts w:asciiTheme="minorHAnsi" w:eastAsia="MS Mincho" w:hAnsiTheme="minorHAnsi" w:cstheme="minorBidi"/>
              <w:noProof/>
              <w:sz w:val="22"/>
              <w:szCs w:val="22"/>
              <w:lang w:val="en-US" w:eastAsia="ja-JP"/>
            </w:rPr>
          </w:pPr>
          <w:hyperlink w:anchor="_Toc466532647" w:history="1">
            <w:r w:rsidRPr="009D0A9B">
              <w:rPr>
                <w:rStyle w:val="Hyperlink"/>
                <w:rFonts w:eastAsia="Calibri"/>
                <w:noProof/>
              </w:rPr>
              <w:t>5.3.</w:t>
            </w:r>
            <w:r>
              <w:rPr>
                <w:rFonts w:asciiTheme="minorHAnsi" w:eastAsia="MS Mincho" w:hAnsiTheme="minorHAnsi" w:cstheme="minorBidi"/>
                <w:noProof/>
                <w:sz w:val="22"/>
                <w:szCs w:val="22"/>
                <w:lang w:val="en-US" w:eastAsia="ja-JP"/>
              </w:rPr>
              <w:tab/>
            </w:r>
            <w:r w:rsidRPr="009D0A9B">
              <w:rPr>
                <w:rStyle w:val="Hyperlink"/>
                <w:rFonts w:eastAsia="Calibri"/>
                <w:noProof/>
              </w:rPr>
              <w:t>B. ANTECEDENTES EDUCATIVOS</w:t>
            </w:r>
            <w:r>
              <w:rPr>
                <w:noProof/>
                <w:webHidden/>
              </w:rPr>
              <w:tab/>
            </w:r>
            <w:r>
              <w:rPr>
                <w:noProof/>
                <w:webHidden/>
              </w:rPr>
              <w:fldChar w:fldCharType="begin"/>
            </w:r>
            <w:r>
              <w:rPr>
                <w:noProof/>
                <w:webHidden/>
              </w:rPr>
              <w:instrText xml:space="preserve"> PAGEREF _Toc466532647 \h </w:instrText>
            </w:r>
            <w:r>
              <w:rPr>
                <w:noProof/>
                <w:webHidden/>
              </w:rPr>
            </w:r>
            <w:r>
              <w:rPr>
                <w:noProof/>
                <w:webHidden/>
              </w:rPr>
              <w:fldChar w:fldCharType="separate"/>
            </w:r>
            <w:r w:rsidR="008F0513">
              <w:rPr>
                <w:noProof/>
                <w:webHidden/>
              </w:rPr>
              <w:t>14</w:t>
            </w:r>
            <w:r>
              <w:rPr>
                <w:noProof/>
                <w:webHidden/>
              </w:rPr>
              <w:fldChar w:fldCharType="end"/>
            </w:r>
          </w:hyperlink>
        </w:p>
        <w:p w14:paraId="37723CFF" w14:textId="77777777" w:rsidR="00FC75F0" w:rsidRDefault="00FC75F0">
          <w:pPr>
            <w:pStyle w:val="TOC3"/>
            <w:tabs>
              <w:tab w:val="left" w:pos="880"/>
              <w:tab w:val="right" w:leader="dot" w:pos="8224"/>
            </w:tabs>
            <w:rPr>
              <w:rFonts w:asciiTheme="minorHAnsi" w:eastAsia="MS Mincho" w:hAnsiTheme="minorHAnsi" w:cstheme="minorBidi"/>
              <w:noProof/>
              <w:sz w:val="22"/>
              <w:szCs w:val="22"/>
              <w:lang w:eastAsia="ja-JP"/>
            </w:rPr>
          </w:pPr>
          <w:hyperlink w:anchor="_Toc466532648" w:history="1">
            <w:r w:rsidRPr="009D0A9B">
              <w:rPr>
                <w:rStyle w:val="Hyperlink"/>
                <w:rFonts w:ascii="Symbol" w:eastAsia="Calibri" w:hAnsi="Symbol" w:cs="Arial"/>
                <w:iCs/>
                <w:noProof/>
                <w:lang w:val="es-EC"/>
              </w:rPr>
              <w:t></w:t>
            </w:r>
            <w:r>
              <w:rPr>
                <w:rFonts w:asciiTheme="minorHAnsi" w:eastAsia="MS Mincho" w:hAnsiTheme="minorHAnsi" w:cstheme="minorBidi"/>
                <w:noProof/>
                <w:sz w:val="22"/>
                <w:szCs w:val="22"/>
                <w:lang w:eastAsia="ja-JP"/>
              </w:rPr>
              <w:tab/>
            </w:r>
            <w:r w:rsidRPr="009D0A9B">
              <w:rPr>
                <w:rStyle w:val="Hyperlink"/>
                <w:rFonts w:ascii="Arial" w:eastAsia="Calibri" w:hAnsi="Arial" w:cs="Arial"/>
                <w:iCs/>
                <w:noProof/>
                <w:lang w:val="es-EC"/>
              </w:rPr>
              <w:t>RANGO DE CALIFICACIONES DE ACCESO A LA CARRERA</w:t>
            </w:r>
            <w:r>
              <w:rPr>
                <w:noProof/>
                <w:webHidden/>
              </w:rPr>
              <w:tab/>
            </w:r>
            <w:r>
              <w:rPr>
                <w:noProof/>
                <w:webHidden/>
              </w:rPr>
              <w:fldChar w:fldCharType="begin"/>
            </w:r>
            <w:r>
              <w:rPr>
                <w:noProof/>
                <w:webHidden/>
              </w:rPr>
              <w:instrText xml:space="preserve"> PAGEREF _Toc466532648 \h </w:instrText>
            </w:r>
            <w:r>
              <w:rPr>
                <w:noProof/>
                <w:webHidden/>
              </w:rPr>
            </w:r>
            <w:r>
              <w:rPr>
                <w:noProof/>
                <w:webHidden/>
              </w:rPr>
              <w:fldChar w:fldCharType="separate"/>
            </w:r>
            <w:r w:rsidR="008F0513">
              <w:rPr>
                <w:noProof/>
                <w:webHidden/>
              </w:rPr>
              <w:t>14</w:t>
            </w:r>
            <w:r>
              <w:rPr>
                <w:noProof/>
                <w:webHidden/>
              </w:rPr>
              <w:fldChar w:fldCharType="end"/>
            </w:r>
          </w:hyperlink>
        </w:p>
        <w:p w14:paraId="349AC463" w14:textId="77777777" w:rsidR="00FC75F0" w:rsidRDefault="00FC75F0">
          <w:pPr>
            <w:pStyle w:val="TOC3"/>
            <w:tabs>
              <w:tab w:val="left" w:pos="880"/>
              <w:tab w:val="right" w:leader="dot" w:pos="8224"/>
            </w:tabs>
            <w:rPr>
              <w:rFonts w:asciiTheme="minorHAnsi" w:eastAsia="MS Mincho" w:hAnsiTheme="minorHAnsi" w:cstheme="minorBidi"/>
              <w:noProof/>
              <w:sz w:val="22"/>
              <w:szCs w:val="22"/>
              <w:lang w:eastAsia="ja-JP"/>
            </w:rPr>
          </w:pPr>
          <w:hyperlink w:anchor="_Toc466532649" w:history="1">
            <w:r w:rsidRPr="009D0A9B">
              <w:rPr>
                <w:rStyle w:val="Hyperlink"/>
                <w:rFonts w:ascii="Symbol" w:eastAsia="Calibri" w:hAnsi="Symbol" w:cs="Arial"/>
                <w:iCs/>
                <w:noProof/>
                <w:lang w:val="es-EC"/>
              </w:rPr>
              <w:t></w:t>
            </w:r>
            <w:r>
              <w:rPr>
                <w:rFonts w:asciiTheme="minorHAnsi" w:eastAsia="MS Mincho" w:hAnsiTheme="minorHAnsi" w:cstheme="minorBidi"/>
                <w:noProof/>
                <w:sz w:val="22"/>
                <w:szCs w:val="22"/>
                <w:lang w:eastAsia="ja-JP"/>
              </w:rPr>
              <w:tab/>
            </w:r>
            <w:r w:rsidRPr="009D0A9B">
              <w:rPr>
                <w:rStyle w:val="Hyperlink"/>
                <w:rFonts w:ascii="Arial" w:eastAsia="Calibri" w:hAnsi="Arial" w:cs="Arial"/>
                <w:iCs/>
                <w:noProof/>
                <w:lang w:val="es-EC"/>
              </w:rPr>
              <w:t>MOTIVO DE ELECCION DE LA CARRERA</w:t>
            </w:r>
            <w:r>
              <w:rPr>
                <w:noProof/>
                <w:webHidden/>
              </w:rPr>
              <w:tab/>
            </w:r>
            <w:r>
              <w:rPr>
                <w:noProof/>
                <w:webHidden/>
              </w:rPr>
              <w:fldChar w:fldCharType="begin"/>
            </w:r>
            <w:r>
              <w:rPr>
                <w:noProof/>
                <w:webHidden/>
              </w:rPr>
              <w:instrText xml:space="preserve"> PAGEREF _Toc466532649 \h </w:instrText>
            </w:r>
            <w:r>
              <w:rPr>
                <w:noProof/>
                <w:webHidden/>
              </w:rPr>
            </w:r>
            <w:r>
              <w:rPr>
                <w:noProof/>
                <w:webHidden/>
              </w:rPr>
              <w:fldChar w:fldCharType="separate"/>
            </w:r>
            <w:r w:rsidR="008F0513">
              <w:rPr>
                <w:noProof/>
                <w:webHidden/>
              </w:rPr>
              <w:t>15</w:t>
            </w:r>
            <w:r>
              <w:rPr>
                <w:noProof/>
                <w:webHidden/>
              </w:rPr>
              <w:fldChar w:fldCharType="end"/>
            </w:r>
          </w:hyperlink>
        </w:p>
        <w:p w14:paraId="306CDF9C" w14:textId="77777777" w:rsidR="00FC75F0" w:rsidRDefault="00FC75F0">
          <w:pPr>
            <w:pStyle w:val="TOC2"/>
            <w:rPr>
              <w:rFonts w:asciiTheme="minorHAnsi" w:eastAsia="MS Mincho" w:hAnsiTheme="minorHAnsi" w:cstheme="minorBidi"/>
              <w:noProof/>
              <w:sz w:val="22"/>
              <w:szCs w:val="22"/>
              <w:lang w:val="en-US" w:eastAsia="ja-JP"/>
            </w:rPr>
          </w:pPr>
          <w:hyperlink w:anchor="_Toc466532650" w:history="1">
            <w:r w:rsidRPr="009D0A9B">
              <w:rPr>
                <w:rStyle w:val="Hyperlink"/>
                <w:rFonts w:eastAsia="Calibri"/>
                <w:noProof/>
              </w:rPr>
              <w:t>5.4.</w:t>
            </w:r>
            <w:r>
              <w:rPr>
                <w:rFonts w:asciiTheme="minorHAnsi" w:eastAsia="MS Mincho" w:hAnsiTheme="minorHAnsi" w:cstheme="minorBidi"/>
                <w:noProof/>
                <w:sz w:val="22"/>
                <w:szCs w:val="22"/>
                <w:lang w:val="en-US" w:eastAsia="ja-JP"/>
              </w:rPr>
              <w:tab/>
            </w:r>
            <w:r w:rsidRPr="009D0A9B">
              <w:rPr>
                <w:rStyle w:val="Hyperlink"/>
                <w:rFonts w:eastAsia="Calibri"/>
                <w:noProof/>
              </w:rPr>
              <w:t>C.  ESTUDIOS UNIVERSITARIOS</w:t>
            </w:r>
            <w:r>
              <w:rPr>
                <w:noProof/>
                <w:webHidden/>
              </w:rPr>
              <w:tab/>
            </w:r>
            <w:r>
              <w:rPr>
                <w:noProof/>
                <w:webHidden/>
              </w:rPr>
              <w:fldChar w:fldCharType="begin"/>
            </w:r>
            <w:r>
              <w:rPr>
                <w:noProof/>
                <w:webHidden/>
              </w:rPr>
              <w:instrText xml:space="preserve"> PAGEREF _Toc466532650 \h </w:instrText>
            </w:r>
            <w:r>
              <w:rPr>
                <w:noProof/>
                <w:webHidden/>
              </w:rPr>
            </w:r>
            <w:r>
              <w:rPr>
                <w:noProof/>
                <w:webHidden/>
              </w:rPr>
              <w:fldChar w:fldCharType="separate"/>
            </w:r>
            <w:r w:rsidR="008F0513">
              <w:rPr>
                <w:noProof/>
                <w:webHidden/>
              </w:rPr>
              <w:t>16</w:t>
            </w:r>
            <w:r>
              <w:rPr>
                <w:noProof/>
                <w:webHidden/>
              </w:rPr>
              <w:fldChar w:fldCharType="end"/>
            </w:r>
          </w:hyperlink>
        </w:p>
        <w:p w14:paraId="5BCB2EC0" w14:textId="77777777" w:rsidR="00FC75F0" w:rsidRDefault="00FC75F0">
          <w:pPr>
            <w:pStyle w:val="TOC2"/>
            <w:rPr>
              <w:rFonts w:asciiTheme="minorHAnsi" w:eastAsia="MS Mincho" w:hAnsiTheme="minorHAnsi" w:cstheme="minorBidi"/>
              <w:noProof/>
              <w:sz w:val="22"/>
              <w:szCs w:val="22"/>
              <w:lang w:val="en-US" w:eastAsia="ja-JP"/>
            </w:rPr>
          </w:pPr>
          <w:hyperlink w:anchor="_Toc466532651" w:history="1">
            <w:r w:rsidRPr="009D0A9B">
              <w:rPr>
                <w:rStyle w:val="Hyperlink"/>
                <w:rFonts w:eastAsia="Calibri"/>
                <w:noProof/>
              </w:rPr>
              <w:t>5.5.</w:t>
            </w:r>
            <w:r>
              <w:rPr>
                <w:rFonts w:asciiTheme="minorHAnsi" w:eastAsia="MS Mincho" w:hAnsiTheme="minorHAnsi" w:cstheme="minorBidi"/>
                <w:noProof/>
                <w:sz w:val="22"/>
                <w:szCs w:val="22"/>
                <w:lang w:val="en-US" w:eastAsia="ja-JP"/>
              </w:rPr>
              <w:tab/>
            </w:r>
            <w:r w:rsidRPr="009D0A9B">
              <w:rPr>
                <w:rStyle w:val="Hyperlink"/>
                <w:noProof/>
              </w:rPr>
              <w:t>D. SATISFACCION CON PROCESOS ACADEMICOS E INFRAESTRUCTURA</w:t>
            </w:r>
            <w:r>
              <w:rPr>
                <w:noProof/>
                <w:webHidden/>
              </w:rPr>
              <w:tab/>
            </w:r>
            <w:r>
              <w:rPr>
                <w:noProof/>
                <w:webHidden/>
              </w:rPr>
              <w:fldChar w:fldCharType="begin"/>
            </w:r>
            <w:r>
              <w:rPr>
                <w:noProof/>
                <w:webHidden/>
              </w:rPr>
              <w:instrText xml:space="preserve"> PAGEREF _Toc466532651 \h </w:instrText>
            </w:r>
            <w:r>
              <w:rPr>
                <w:noProof/>
                <w:webHidden/>
              </w:rPr>
            </w:r>
            <w:r>
              <w:rPr>
                <w:noProof/>
                <w:webHidden/>
              </w:rPr>
              <w:fldChar w:fldCharType="separate"/>
            </w:r>
            <w:r w:rsidR="008F0513">
              <w:rPr>
                <w:noProof/>
                <w:webHidden/>
              </w:rPr>
              <w:t>22</w:t>
            </w:r>
            <w:r>
              <w:rPr>
                <w:noProof/>
                <w:webHidden/>
              </w:rPr>
              <w:fldChar w:fldCharType="end"/>
            </w:r>
          </w:hyperlink>
        </w:p>
        <w:p w14:paraId="1CCD55BE" w14:textId="77777777" w:rsidR="00FC75F0" w:rsidRDefault="00FC75F0">
          <w:pPr>
            <w:pStyle w:val="TOC2"/>
            <w:rPr>
              <w:rFonts w:asciiTheme="minorHAnsi" w:eastAsia="MS Mincho" w:hAnsiTheme="minorHAnsi" w:cstheme="minorBidi"/>
              <w:noProof/>
              <w:sz w:val="22"/>
              <w:szCs w:val="22"/>
              <w:lang w:val="en-US" w:eastAsia="ja-JP"/>
            </w:rPr>
          </w:pPr>
          <w:hyperlink w:anchor="_Toc466532652" w:history="1">
            <w:r w:rsidRPr="009D0A9B">
              <w:rPr>
                <w:rStyle w:val="Hyperlink"/>
                <w:rFonts w:eastAsia="Calibri"/>
                <w:noProof/>
              </w:rPr>
              <w:t>5.6.</w:t>
            </w:r>
            <w:r>
              <w:rPr>
                <w:rFonts w:asciiTheme="minorHAnsi" w:eastAsia="MS Mincho" w:hAnsiTheme="minorHAnsi" w:cstheme="minorBidi"/>
                <w:noProof/>
                <w:sz w:val="22"/>
                <w:szCs w:val="22"/>
                <w:lang w:val="en-US" w:eastAsia="ja-JP"/>
              </w:rPr>
              <w:tab/>
            </w:r>
            <w:r w:rsidRPr="009D0A9B">
              <w:rPr>
                <w:rStyle w:val="Hyperlink"/>
                <w:noProof/>
              </w:rPr>
              <w:t>E. COMPETENCIAS BASICAS Y TRANSVERSALES</w:t>
            </w:r>
            <w:r>
              <w:rPr>
                <w:noProof/>
                <w:webHidden/>
              </w:rPr>
              <w:tab/>
            </w:r>
            <w:r>
              <w:rPr>
                <w:noProof/>
                <w:webHidden/>
              </w:rPr>
              <w:fldChar w:fldCharType="begin"/>
            </w:r>
            <w:r>
              <w:rPr>
                <w:noProof/>
                <w:webHidden/>
              </w:rPr>
              <w:instrText xml:space="preserve"> PAGEREF _Toc466532652 \h </w:instrText>
            </w:r>
            <w:r>
              <w:rPr>
                <w:noProof/>
                <w:webHidden/>
              </w:rPr>
            </w:r>
            <w:r>
              <w:rPr>
                <w:noProof/>
                <w:webHidden/>
              </w:rPr>
              <w:fldChar w:fldCharType="separate"/>
            </w:r>
            <w:r w:rsidR="008F0513">
              <w:rPr>
                <w:noProof/>
                <w:webHidden/>
              </w:rPr>
              <w:t>28</w:t>
            </w:r>
            <w:r>
              <w:rPr>
                <w:noProof/>
                <w:webHidden/>
              </w:rPr>
              <w:fldChar w:fldCharType="end"/>
            </w:r>
          </w:hyperlink>
        </w:p>
        <w:p w14:paraId="0C5F1346" w14:textId="77777777" w:rsidR="00FC75F0" w:rsidRDefault="00FC75F0">
          <w:pPr>
            <w:pStyle w:val="TOC1"/>
            <w:tabs>
              <w:tab w:val="left" w:pos="400"/>
              <w:tab w:val="right" w:leader="dot" w:pos="8224"/>
            </w:tabs>
            <w:rPr>
              <w:rFonts w:asciiTheme="minorHAnsi" w:eastAsia="MS Mincho" w:hAnsiTheme="minorHAnsi" w:cstheme="minorBidi"/>
              <w:noProof/>
              <w:sz w:val="22"/>
              <w:szCs w:val="22"/>
              <w:lang w:eastAsia="ja-JP"/>
            </w:rPr>
          </w:pPr>
          <w:hyperlink w:anchor="_Toc466532653" w:history="1">
            <w:r w:rsidRPr="009D0A9B">
              <w:rPr>
                <w:rStyle w:val="Hyperlink"/>
                <w:rFonts w:ascii="Arial" w:eastAsia="Calibri" w:hAnsi="Arial" w:cs="Arial"/>
                <w:noProof/>
                <w:lang w:val="es-EC"/>
              </w:rPr>
              <w:t>6.</w:t>
            </w:r>
            <w:r>
              <w:rPr>
                <w:rFonts w:asciiTheme="minorHAnsi" w:eastAsia="MS Mincho" w:hAnsiTheme="minorHAnsi" w:cstheme="minorBidi"/>
                <w:noProof/>
                <w:sz w:val="22"/>
                <w:szCs w:val="22"/>
                <w:lang w:eastAsia="ja-JP"/>
              </w:rPr>
              <w:tab/>
            </w:r>
            <w:r w:rsidRPr="009D0A9B">
              <w:rPr>
                <w:rStyle w:val="Hyperlink"/>
                <w:rFonts w:ascii="Arial" w:eastAsia="Calibri" w:hAnsi="Arial" w:cs="Arial"/>
                <w:noProof/>
                <w:lang w:val="es-EC"/>
              </w:rPr>
              <w:t>C</w:t>
            </w:r>
            <w:r w:rsidRPr="009D0A9B">
              <w:rPr>
                <w:rStyle w:val="Hyperlink"/>
                <w:rFonts w:ascii="Arial" w:eastAsia="Calibri" w:hAnsi="Arial" w:cs="Arial"/>
                <w:noProof/>
                <w:spacing w:val="-2"/>
                <w:lang w:val="es-EC"/>
              </w:rPr>
              <w:t>O</w:t>
            </w:r>
            <w:r w:rsidRPr="009D0A9B">
              <w:rPr>
                <w:rStyle w:val="Hyperlink"/>
                <w:rFonts w:ascii="Arial" w:eastAsia="Calibri" w:hAnsi="Arial" w:cs="Arial"/>
                <w:noProof/>
                <w:spacing w:val="1"/>
                <w:lang w:val="es-EC"/>
              </w:rPr>
              <w:t>N</w:t>
            </w:r>
            <w:r w:rsidRPr="009D0A9B">
              <w:rPr>
                <w:rStyle w:val="Hyperlink"/>
                <w:rFonts w:ascii="Arial" w:eastAsia="Calibri" w:hAnsi="Arial" w:cs="Arial"/>
                <w:noProof/>
                <w:lang w:val="es-EC"/>
              </w:rPr>
              <w:t>C</w:t>
            </w:r>
            <w:r w:rsidRPr="009D0A9B">
              <w:rPr>
                <w:rStyle w:val="Hyperlink"/>
                <w:rFonts w:ascii="Arial" w:eastAsia="Calibri" w:hAnsi="Arial" w:cs="Arial"/>
                <w:noProof/>
                <w:spacing w:val="-1"/>
                <w:lang w:val="es-EC"/>
              </w:rPr>
              <w:t>L</w:t>
            </w:r>
            <w:r w:rsidRPr="009D0A9B">
              <w:rPr>
                <w:rStyle w:val="Hyperlink"/>
                <w:rFonts w:ascii="Arial" w:eastAsia="Calibri" w:hAnsi="Arial" w:cs="Arial"/>
                <w:noProof/>
                <w:spacing w:val="1"/>
                <w:lang w:val="es-EC"/>
              </w:rPr>
              <w:t>U</w:t>
            </w:r>
            <w:r w:rsidRPr="009D0A9B">
              <w:rPr>
                <w:rStyle w:val="Hyperlink"/>
                <w:rFonts w:ascii="Arial" w:eastAsia="Calibri" w:hAnsi="Arial" w:cs="Arial"/>
                <w:noProof/>
                <w:lang w:val="es-EC"/>
              </w:rPr>
              <w:t>S</w:t>
            </w:r>
            <w:r w:rsidRPr="009D0A9B">
              <w:rPr>
                <w:rStyle w:val="Hyperlink"/>
                <w:rFonts w:ascii="Arial" w:eastAsia="Calibri" w:hAnsi="Arial" w:cs="Arial"/>
                <w:noProof/>
                <w:spacing w:val="1"/>
                <w:lang w:val="es-EC"/>
              </w:rPr>
              <w:t>I</w:t>
            </w:r>
            <w:r w:rsidRPr="009D0A9B">
              <w:rPr>
                <w:rStyle w:val="Hyperlink"/>
                <w:rFonts w:ascii="Arial" w:eastAsia="Calibri" w:hAnsi="Arial" w:cs="Arial"/>
                <w:noProof/>
                <w:spacing w:val="-2"/>
                <w:lang w:val="es-EC"/>
              </w:rPr>
              <w:t>O</w:t>
            </w:r>
            <w:r w:rsidRPr="009D0A9B">
              <w:rPr>
                <w:rStyle w:val="Hyperlink"/>
                <w:rFonts w:ascii="Arial" w:eastAsia="Calibri" w:hAnsi="Arial" w:cs="Arial"/>
                <w:noProof/>
                <w:spacing w:val="1"/>
                <w:lang w:val="es-EC"/>
              </w:rPr>
              <w:t>N</w:t>
            </w:r>
            <w:r w:rsidRPr="009D0A9B">
              <w:rPr>
                <w:rStyle w:val="Hyperlink"/>
                <w:rFonts w:ascii="Arial" w:eastAsia="Calibri" w:hAnsi="Arial" w:cs="Arial"/>
                <w:noProof/>
                <w:spacing w:val="-1"/>
                <w:lang w:val="es-EC"/>
              </w:rPr>
              <w:t>E</w:t>
            </w:r>
            <w:r w:rsidRPr="009D0A9B">
              <w:rPr>
                <w:rStyle w:val="Hyperlink"/>
                <w:rFonts w:ascii="Arial" w:eastAsia="Calibri" w:hAnsi="Arial" w:cs="Arial"/>
                <w:noProof/>
                <w:lang w:val="es-EC"/>
              </w:rPr>
              <w:t>S</w:t>
            </w:r>
            <w:r>
              <w:rPr>
                <w:noProof/>
                <w:webHidden/>
              </w:rPr>
              <w:tab/>
            </w:r>
            <w:r>
              <w:rPr>
                <w:noProof/>
                <w:webHidden/>
              </w:rPr>
              <w:fldChar w:fldCharType="begin"/>
            </w:r>
            <w:r>
              <w:rPr>
                <w:noProof/>
                <w:webHidden/>
              </w:rPr>
              <w:instrText xml:space="preserve"> PAGEREF _Toc466532653 \h </w:instrText>
            </w:r>
            <w:r>
              <w:rPr>
                <w:noProof/>
                <w:webHidden/>
              </w:rPr>
            </w:r>
            <w:r>
              <w:rPr>
                <w:noProof/>
                <w:webHidden/>
              </w:rPr>
              <w:fldChar w:fldCharType="separate"/>
            </w:r>
            <w:r w:rsidR="008F0513">
              <w:rPr>
                <w:noProof/>
                <w:webHidden/>
              </w:rPr>
              <w:t>31</w:t>
            </w:r>
            <w:r>
              <w:rPr>
                <w:noProof/>
                <w:webHidden/>
              </w:rPr>
              <w:fldChar w:fldCharType="end"/>
            </w:r>
          </w:hyperlink>
        </w:p>
        <w:p w14:paraId="36730F37" w14:textId="77777777" w:rsidR="00FC75F0" w:rsidRDefault="00FC75F0">
          <w:pPr>
            <w:pStyle w:val="TOC1"/>
            <w:tabs>
              <w:tab w:val="left" w:pos="400"/>
              <w:tab w:val="right" w:leader="dot" w:pos="8224"/>
            </w:tabs>
            <w:rPr>
              <w:rFonts w:asciiTheme="minorHAnsi" w:eastAsia="MS Mincho" w:hAnsiTheme="minorHAnsi" w:cstheme="minorBidi"/>
              <w:noProof/>
              <w:sz w:val="22"/>
              <w:szCs w:val="22"/>
              <w:lang w:eastAsia="ja-JP"/>
            </w:rPr>
          </w:pPr>
          <w:hyperlink w:anchor="_Toc466532654" w:history="1">
            <w:r w:rsidRPr="009D0A9B">
              <w:rPr>
                <w:rStyle w:val="Hyperlink"/>
                <w:rFonts w:ascii="Arial" w:eastAsia="Calibri" w:hAnsi="Arial" w:cs="Arial"/>
                <w:noProof/>
                <w:lang w:val="es-EC"/>
              </w:rPr>
              <w:t>7.</w:t>
            </w:r>
            <w:r>
              <w:rPr>
                <w:rFonts w:asciiTheme="minorHAnsi" w:eastAsia="MS Mincho" w:hAnsiTheme="minorHAnsi" w:cstheme="minorBidi"/>
                <w:noProof/>
                <w:sz w:val="22"/>
                <w:szCs w:val="22"/>
                <w:lang w:eastAsia="ja-JP"/>
              </w:rPr>
              <w:tab/>
            </w:r>
            <w:r w:rsidRPr="009D0A9B">
              <w:rPr>
                <w:rStyle w:val="Hyperlink"/>
                <w:rFonts w:ascii="Arial" w:eastAsia="Calibri" w:hAnsi="Arial" w:cs="Arial"/>
                <w:noProof/>
                <w:lang w:val="es-EC"/>
              </w:rPr>
              <w:t>RECOMENDACIONES</w:t>
            </w:r>
            <w:r>
              <w:rPr>
                <w:noProof/>
                <w:webHidden/>
              </w:rPr>
              <w:tab/>
            </w:r>
            <w:r>
              <w:rPr>
                <w:noProof/>
                <w:webHidden/>
              </w:rPr>
              <w:fldChar w:fldCharType="begin"/>
            </w:r>
            <w:r>
              <w:rPr>
                <w:noProof/>
                <w:webHidden/>
              </w:rPr>
              <w:instrText xml:space="preserve"> PAGEREF _Toc466532654 \h </w:instrText>
            </w:r>
            <w:r>
              <w:rPr>
                <w:noProof/>
                <w:webHidden/>
              </w:rPr>
            </w:r>
            <w:r>
              <w:rPr>
                <w:noProof/>
                <w:webHidden/>
              </w:rPr>
              <w:fldChar w:fldCharType="separate"/>
            </w:r>
            <w:r w:rsidR="008F0513">
              <w:rPr>
                <w:noProof/>
                <w:webHidden/>
              </w:rPr>
              <w:t>31</w:t>
            </w:r>
            <w:r>
              <w:rPr>
                <w:noProof/>
                <w:webHidden/>
              </w:rPr>
              <w:fldChar w:fldCharType="end"/>
            </w:r>
          </w:hyperlink>
        </w:p>
        <w:p w14:paraId="771B7FF4" w14:textId="77777777" w:rsidR="00FC75F0" w:rsidRDefault="00FC75F0">
          <w:pPr>
            <w:pStyle w:val="TOC1"/>
            <w:tabs>
              <w:tab w:val="left" w:pos="400"/>
              <w:tab w:val="right" w:leader="dot" w:pos="8224"/>
            </w:tabs>
            <w:rPr>
              <w:rFonts w:asciiTheme="minorHAnsi" w:eastAsia="MS Mincho" w:hAnsiTheme="minorHAnsi" w:cstheme="minorBidi"/>
              <w:noProof/>
              <w:sz w:val="22"/>
              <w:szCs w:val="22"/>
              <w:lang w:eastAsia="ja-JP"/>
            </w:rPr>
          </w:pPr>
          <w:hyperlink w:anchor="_Toc466532655" w:history="1">
            <w:r w:rsidRPr="009D0A9B">
              <w:rPr>
                <w:rStyle w:val="Hyperlink"/>
                <w:rFonts w:ascii="Arial" w:eastAsia="Calibri" w:hAnsi="Arial" w:cs="Arial"/>
                <w:noProof/>
                <w:lang w:val="es-EC"/>
              </w:rPr>
              <w:t>8.</w:t>
            </w:r>
            <w:r>
              <w:rPr>
                <w:rFonts w:asciiTheme="minorHAnsi" w:eastAsia="MS Mincho" w:hAnsiTheme="minorHAnsi" w:cstheme="minorBidi"/>
                <w:noProof/>
                <w:sz w:val="22"/>
                <w:szCs w:val="22"/>
                <w:lang w:eastAsia="ja-JP"/>
              </w:rPr>
              <w:tab/>
            </w:r>
            <w:r w:rsidRPr="009D0A9B">
              <w:rPr>
                <w:rStyle w:val="Hyperlink"/>
                <w:rFonts w:ascii="Arial" w:eastAsia="Calibri" w:hAnsi="Arial" w:cs="Arial"/>
                <w:noProof/>
                <w:lang w:val="es-EC"/>
              </w:rPr>
              <w:t>BIBLIOGRAFIA</w:t>
            </w:r>
            <w:r>
              <w:rPr>
                <w:noProof/>
                <w:webHidden/>
              </w:rPr>
              <w:tab/>
            </w:r>
            <w:r>
              <w:rPr>
                <w:noProof/>
                <w:webHidden/>
              </w:rPr>
              <w:fldChar w:fldCharType="begin"/>
            </w:r>
            <w:r>
              <w:rPr>
                <w:noProof/>
                <w:webHidden/>
              </w:rPr>
              <w:instrText xml:space="preserve"> PAGEREF _Toc466532655 \h </w:instrText>
            </w:r>
            <w:r>
              <w:rPr>
                <w:noProof/>
                <w:webHidden/>
              </w:rPr>
            </w:r>
            <w:r>
              <w:rPr>
                <w:noProof/>
                <w:webHidden/>
              </w:rPr>
              <w:fldChar w:fldCharType="separate"/>
            </w:r>
            <w:r w:rsidR="008F0513">
              <w:rPr>
                <w:noProof/>
                <w:webHidden/>
              </w:rPr>
              <w:t>32</w:t>
            </w:r>
            <w:r>
              <w:rPr>
                <w:noProof/>
                <w:webHidden/>
              </w:rPr>
              <w:fldChar w:fldCharType="end"/>
            </w:r>
          </w:hyperlink>
        </w:p>
        <w:p w14:paraId="75089EB6" w14:textId="77777777" w:rsidR="00FC75F0" w:rsidRDefault="00FC75F0">
          <w:pPr>
            <w:pStyle w:val="TOC1"/>
            <w:tabs>
              <w:tab w:val="left" w:pos="400"/>
              <w:tab w:val="right" w:leader="dot" w:pos="8224"/>
            </w:tabs>
            <w:rPr>
              <w:rFonts w:asciiTheme="minorHAnsi" w:eastAsia="MS Mincho" w:hAnsiTheme="minorHAnsi" w:cstheme="minorBidi"/>
              <w:noProof/>
              <w:sz w:val="22"/>
              <w:szCs w:val="22"/>
              <w:lang w:eastAsia="ja-JP"/>
            </w:rPr>
          </w:pPr>
          <w:hyperlink w:anchor="_Toc466532656" w:history="1">
            <w:r w:rsidRPr="009D0A9B">
              <w:rPr>
                <w:rStyle w:val="Hyperlink"/>
                <w:rFonts w:ascii="Arial" w:eastAsia="Calibri" w:hAnsi="Arial" w:cs="Arial"/>
                <w:noProof/>
                <w:lang w:val="es-EC"/>
              </w:rPr>
              <w:t>9.</w:t>
            </w:r>
            <w:r>
              <w:rPr>
                <w:rFonts w:asciiTheme="minorHAnsi" w:eastAsia="MS Mincho" w:hAnsiTheme="minorHAnsi" w:cstheme="minorBidi"/>
                <w:noProof/>
                <w:sz w:val="22"/>
                <w:szCs w:val="22"/>
                <w:lang w:eastAsia="ja-JP"/>
              </w:rPr>
              <w:tab/>
            </w:r>
            <w:r w:rsidRPr="009D0A9B">
              <w:rPr>
                <w:rStyle w:val="Hyperlink"/>
                <w:rFonts w:ascii="Arial" w:eastAsia="Calibri" w:hAnsi="Arial" w:cs="Arial"/>
                <w:noProof/>
                <w:spacing w:val="-1"/>
                <w:lang w:val="es-EC"/>
              </w:rPr>
              <w:t>A</w:t>
            </w:r>
            <w:r w:rsidRPr="009D0A9B">
              <w:rPr>
                <w:rStyle w:val="Hyperlink"/>
                <w:rFonts w:ascii="Arial" w:eastAsia="Calibri" w:hAnsi="Arial" w:cs="Arial"/>
                <w:noProof/>
                <w:spacing w:val="1"/>
                <w:lang w:val="es-EC"/>
              </w:rPr>
              <w:t>N</w:t>
            </w:r>
            <w:r w:rsidRPr="009D0A9B">
              <w:rPr>
                <w:rStyle w:val="Hyperlink"/>
                <w:rFonts w:ascii="Arial" w:eastAsia="Calibri" w:hAnsi="Arial" w:cs="Arial"/>
                <w:noProof/>
                <w:spacing w:val="-1"/>
                <w:lang w:val="es-EC"/>
              </w:rPr>
              <w:t>E</w:t>
            </w:r>
            <w:r w:rsidRPr="009D0A9B">
              <w:rPr>
                <w:rStyle w:val="Hyperlink"/>
                <w:rFonts w:ascii="Arial" w:eastAsia="Calibri" w:hAnsi="Arial" w:cs="Arial"/>
                <w:noProof/>
                <w:lang w:val="es-EC"/>
              </w:rPr>
              <w:t>XO</w:t>
            </w:r>
            <w:r w:rsidRPr="009D0A9B">
              <w:rPr>
                <w:rStyle w:val="Hyperlink"/>
                <w:rFonts w:ascii="Arial" w:eastAsia="Calibri" w:hAnsi="Arial" w:cs="Arial"/>
                <w:noProof/>
                <w:spacing w:val="2"/>
                <w:lang w:val="es-EC"/>
              </w:rPr>
              <w:t>S</w:t>
            </w:r>
            <w:r>
              <w:rPr>
                <w:noProof/>
                <w:webHidden/>
              </w:rPr>
              <w:tab/>
            </w:r>
            <w:r>
              <w:rPr>
                <w:noProof/>
                <w:webHidden/>
              </w:rPr>
              <w:fldChar w:fldCharType="begin"/>
            </w:r>
            <w:r>
              <w:rPr>
                <w:noProof/>
                <w:webHidden/>
              </w:rPr>
              <w:instrText xml:space="preserve"> PAGEREF _Toc466532656 \h </w:instrText>
            </w:r>
            <w:r>
              <w:rPr>
                <w:noProof/>
                <w:webHidden/>
              </w:rPr>
            </w:r>
            <w:r>
              <w:rPr>
                <w:noProof/>
                <w:webHidden/>
              </w:rPr>
              <w:fldChar w:fldCharType="separate"/>
            </w:r>
            <w:r w:rsidR="008F0513">
              <w:rPr>
                <w:noProof/>
                <w:webHidden/>
              </w:rPr>
              <w:t>35</w:t>
            </w:r>
            <w:r>
              <w:rPr>
                <w:noProof/>
                <w:webHidden/>
              </w:rPr>
              <w:fldChar w:fldCharType="end"/>
            </w:r>
          </w:hyperlink>
        </w:p>
        <w:p w14:paraId="66BD9BAF" w14:textId="77777777" w:rsidR="00FC75F0" w:rsidRDefault="00FC75F0">
          <w:pPr>
            <w:pStyle w:val="TOC2"/>
            <w:rPr>
              <w:rFonts w:asciiTheme="minorHAnsi" w:eastAsia="MS Mincho" w:hAnsiTheme="minorHAnsi" w:cstheme="minorBidi"/>
              <w:noProof/>
              <w:sz w:val="22"/>
              <w:szCs w:val="22"/>
              <w:lang w:val="en-US" w:eastAsia="ja-JP"/>
            </w:rPr>
          </w:pPr>
          <w:hyperlink w:anchor="_Toc466532657" w:history="1">
            <w:r w:rsidRPr="009D0A9B">
              <w:rPr>
                <w:rStyle w:val="Hyperlink"/>
                <w:b/>
                <w:noProof/>
              </w:rPr>
              <w:t>ANEXO I: MODELO DE CUESTIONARIO INICIAL WEB</w:t>
            </w:r>
            <w:r>
              <w:rPr>
                <w:noProof/>
                <w:webHidden/>
              </w:rPr>
              <w:tab/>
            </w:r>
            <w:r>
              <w:rPr>
                <w:noProof/>
                <w:webHidden/>
              </w:rPr>
              <w:fldChar w:fldCharType="begin"/>
            </w:r>
            <w:r>
              <w:rPr>
                <w:noProof/>
                <w:webHidden/>
              </w:rPr>
              <w:instrText xml:space="preserve"> PAGEREF _Toc466532657 \h </w:instrText>
            </w:r>
            <w:r>
              <w:rPr>
                <w:noProof/>
                <w:webHidden/>
              </w:rPr>
            </w:r>
            <w:r>
              <w:rPr>
                <w:noProof/>
                <w:webHidden/>
              </w:rPr>
              <w:fldChar w:fldCharType="separate"/>
            </w:r>
            <w:r w:rsidR="008F0513">
              <w:rPr>
                <w:noProof/>
                <w:webHidden/>
              </w:rPr>
              <w:t>35</w:t>
            </w:r>
            <w:r>
              <w:rPr>
                <w:noProof/>
                <w:webHidden/>
              </w:rPr>
              <w:fldChar w:fldCharType="end"/>
            </w:r>
          </w:hyperlink>
        </w:p>
        <w:p w14:paraId="17AC2DC1" w14:textId="77777777" w:rsidR="006843DF" w:rsidRPr="009A2554" w:rsidRDefault="006843DF" w:rsidP="006843DF">
          <w:pPr>
            <w:spacing w:line="360" w:lineRule="auto"/>
            <w:rPr>
              <w:rFonts w:ascii="Arial" w:hAnsi="Arial" w:cs="Arial"/>
              <w:szCs w:val="22"/>
            </w:rPr>
          </w:pPr>
          <w:r w:rsidRPr="009A2554">
            <w:rPr>
              <w:rFonts w:ascii="Arial" w:hAnsi="Arial" w:cs="Arial"/>
              <w:b/>
              <w:bCs/>
              <w:szCs w:val="22"/>
              <w:lang w:val="es-ES"/>
            </w:rPr>
            <w:fldChar w:fldCharType="end"/>
          </w:r>
        </w:p>
      </w:sdtContent>
    </w:sdt>
    <w:p w14:paraId="63071249" w14:textId="77777777" w:rsidR="00996A84" w:rsidRPr="00996A84" w:rsidRDefault="00996A84" w:rsidP="00996A84">
      <w:pPr>
        <w:pStyle w:val="Heading1"/>
        <w:numPr>
          <w:ilvl w:val="0"/>
          <w:numId w:val="0"/>
        </w:numPr>
        <w:ind w:left="720"/>
        <w:rPr>
          <w:rFonts w:ascii="Arial" w:eastAsia="Calibri" w:hAnsi="Arial" w:cs="Arial"/>
          <w:sz w:val="22"/>
          <w:szCs w:val="22"/>
          <w:lang w:val="es-EC"/>
        </w:rPr>
      </w:pPr>
    </w:p>
    <w:p w14:paraId="35414B25" w14:textId="77777777" w:rsidR="007E77C3" w:rsidRPr="009A2554" w:rsidRDefault="00E71E4A" w:rsidP="00E745F6">
      <w:pPr>
        <w:pStyle w:val="Heading1"/>
        <w:rPr>
          <w:rFonts w:ascii="Arial" w:eastAsia="Calibri" w:hAnsi="Arial" w:cs="Arial"/>
          <w:sz w:val="22"/>
          <w:szCs w:val="22"/>
          <w:lang w:val="es-EC"/>
        </w:rPr>
      </w:pPr>
      <w:bookmarkStart w:id="1" w:name="_Toc466532631"/>
      <w:r w:rsidRPr="009A2554">
        <w:rPr>
          <w:rFonts w:ascii="Arial" w:eastAsia="Calibri" w:hAnsi="Arial" w:cs="Arial"/>
          <w:spacing w:val="-2"/>
          <w:sz w:val="22"/>
          <w:szCs w:val="22"/>
          <w:lang w:val="es-EC"/>
        </w:rPr>
        <w:t>I</w:t>
      </w:r>
      <w:r w:rsidRPr="009A2554">
        <w:rPr>
          <w:rFonts w:ascii="Arial" w:eastAsia="Calibri" w:hAnsi="Arial" w:cs="Arial"/>
          <w:sz w:val="22"/>
          <w:szCs w:val="22"/>
          <w:lang w:val="es-EC"/>
        </w:rPr>
        <w:t>NT</w:t>
      </w:r>
      <w:r w:rsidRPr="009A2554">
        <w:rPr>
          <w:rFonts w:ascii="Arial" w:eastAsia="Calibri" w:hAnsi="Arial" w:cs="Arial"/>
          <w:spacing w:val="-1"/>
          <w:sz w:val="22"/>
          <w:szCs w:val="22"/>
          <w:lang w:val="es-EC"/>
        </w:rPr>
        <w:t>R</w:t>
      </w:r>
      <w:r w:rsidRPr="009A2554">
        <w:rPr>
          <w:rFonts w:ascii="Arial" w:eastAsia="Calibri" w:hAnsi="Arial" w:cs="Arial"/>
          <w:sz w:val="22"/>
          <w:szCs w:val="22"/>
          <w:lang w:val="es-EC"/>
        </w:rPr>
        <w:t>ODU</w:t>
      </w:r>
      <w:r w:rsidRPr="009A2554">
        <w:rPr>
          <w:rFonts w:ascii="Arial" w:eastAsia="Calibri" w:hAnsi="Arial" w:cs="Arial"/>
          <w:spacing w:val="-2"/>
          <w:sz w:val="22"/>
          <w:szCs w:val="22"/>
          <w:lang w:val="es-EC"/>
        </w:rPr>
        <w:t>C</w:t>
      </w:r>
      <w:r w:rsidRPr="009A2554">
        <w:rPr>
          <w:rFonts w:ascii="Arial" w:eastAsia="Calibri" w:hAnsi="Arial" w:cs="Arial"/>
          <w:sz w:val="22"/>
          <w:szCs w:val="22"/>
          <w:lang w:val="es-EC"/>
        </w:rPr>
        <w:t>CI</w:t>
      </w:r>
      <w:r w:rsidRPr="009A2554">
        <w:rPr>
          <w:rFonts w:ascii="Arial" w:eastAsia="Calibri" w:hAnsi="Arial" w:cs="Arial"/>
          <w:spacing w:val="-2"/>
          <w:sz w:val="22"/>
          <w:szCs w:val="22"/>
          <w:lang w:val="es-EC"/>
        </w:rPr>
        <w:t>Ó</w:t>
      </w:r>
      <w:r w:rsidRPr="009A2554">
        <w:rPr>
          <w:rFonts w:ascii="Arial" w:eastAsia="Calibri" w:hAnsi="Arial" w:cs="Arial"/>
          <w:sz w:val="22"/>
          <w:szCs w:val="22"/>
          <w:lang w:val="es-EC"/>
        </w:rPr>
        <w:t>N</w:t>
      </w:r>
      <w:bookmarkEnd w:id="1"/>
    </w:p>
    <w:p w14:paraId="24EC96B8" w14:textId="77777777" w:rsidR="00F32C8C" w:rsidRPr="009A2554" w:rsidRDefault="00F32C8C" w:rsidP="00F32C8C">
      <w:pPr>
        <w:pStyle w:val="ListParagraph"/>
        <w:spacing w:line="360" w:lineRule="auto"/>
        <w:jc w:val="both"/>
        <w:rPr>
          <w:rFonts w:ascii="Arial" w:eastAsia="Calibri" w:hAnsi="Arial" w:cs="Arial"/>
          <w:b/>
          <w:sz w:val="22"/>
          <w:szCs w:val="22"/>
          <w:lang w:val="es-EC"/>
        </w:rPr>
      </w:pPr>
    </w:p>
    <w:p w14:paraId="235EE73D" w14:textId="77777777" w:rsidR="00F32C8C" w:rsidRPr="009A2554" w:rsidRDefault="00F32C8C" w:rsidP="00C454E2">
      <w:pPr>
        <w:spacing w:line="360" w:lineRule="auto"/>
        <w:ind w:left="360"/>
        <w:jc w:val="both"/>
        <w:rPr>
          <w:rFonts w:ascii="Arial" w:hAnsi="Arial" w:cs="Arial"/>
          <w:sz w:val="22"/>
          <w:szCs w:val="22"/>
          <w:lang w:val="es-EC"/>
        </w:rPr>
      </w:pPr>
      <w:r w:rsidRPr="009A2554">
        <w:rPr>
          <w:rFonts w:ascii="Arial" w:hAnsi="Arial" w:cs="Arial"/>
          <w:sz w:val="22"/>
          <w:szCs w:val="22"/>
          <w:lang w:val="es-EC"/>
        </w:rPr>
        <w:t xml:space="preserve">Los estudios de seguimiento de graduados proporcionan </w:t>
      </w:r>
      <w:r w:rsidR="00C454E2" w:rsidRPr="009A2554">
        <w:rPr>
          <w:rFonts w:ascii="Arial" w:hAnsi="Arial" w:cs="Arial"/>
          <w:sz w:val="22"/>
          <w:szCs w:val="22"/>
          <w:lang w:val="es-EC"/>
        </w:rPr>
        <w:t xml:space="preserve">información sobre los procesos y recursos relativos a la empleabilidad de los graduados, satisfacción y aportación al tejido socio-productivo, entre otros, desde el punto de vista del estudiante, lo que permite obtener una retroalimentación sobre la calidad de los mismos y facilita la </w:t>
      </w:r>
      <w:r w:rsidRPr="009A2554">
        <w:rPr>
          <w:rFonts w:ascii="Arial" w:hAnsi="Arial" w:cs="Arial"/>
          <w:sz w:val="22"/>
          <w:szCs w:val="22"/>
          <w:lang w:val="es-EC"/>
        </w:rPr>
        <w:t>orientación académica de los estudiantes sobre las carreras y sus salidas profesionales, antes y después de la finalización de los estudios.</w:t>
      </w:r>
    </w:p>
    <w:p w14:paraId="0AD9D333" w14:textId="77777777" w:rsidR="00C454E2" w:rsidRPr="009A2554" w:rsidRDefault="00C454E2" w:rsidP="00C454E2">
      <w:pPr>
        <w:spacing w:line="360" w:lineRule="auto"/>
        <w:ind w:left="360"/>
        <w:jc w:val="both"/>
        <w:rPr>
          <w:rFonts w:ascii="Arial" w:hAnsi="Arial" w:cs="Arial"/>
          <w:sz w:val="22"/>
          <w:szCs w:val="22"/>
          <w:lang w:val="es-EC"/>
        </w:rPr>
      </w:pPr>
    </w:p>
    <w:p w14:paraId="6187FC4E" w14:textId="77777777" w:rsidR="0099183E" w:rsidRPr="009A2554" w:rsidRDefault="0099183E" w:rsidP="0099183E">
      <w:pPr>
        <w:autoSpaceDE w:val="0"/>
        <w:autoSpaceDN w:val="0"/>
        <w:adjustRightInd w:val="0"/>
        <w:spacing w:line="360" w:lineRule="auto"/>
        <w:ind w:left="360"/>
        <w:jc w:val="both"/>
        <w:rPr>
          <w:rFonts w:ascii="Arial" w:hAnsi="Arial" w:cs="Arial"/>
          <w:sz w:val="22"/>
          <w:szCs w:val="22"/>
          <w:lang w:val="es-EC"/>
        </w:rPr>
      </w:pPr>
      <w:r w:rsidRPr="009A2554">
        <w:rPr>
          <w:rFonts w:ascii="Arial" w:hAnsi="Arial" w:cs="Arial"/>
          <w:sz w:val="22"/>
          <w:szCs w:val="22"/>
          <w:lang w:val="es-EC"/>
        </w:rPr>
        <w:t xml:space="preserve">El proceso constituye una herramienta de mucha utilidad para las Instituciones de Educación Superior (IES); con este proceso se obtiene un conjunto de datos e indicadores sociodemográficos, académicos y laborales de los graduados, entre otros aspectos concernientes a la relación con la Institución y su proyecto educativo, que permiten medir su eficiencia, calidad educativa y su impacto en la sociedad. Este tipo de estudios se realizan a través de instituciones de evaluación de la calidad, a través de consorcios de redes universitarias, o bien en las mismas universidades que realizan este tipo de estudios implementados a través de órganos o departamentos universitarios, normalmente dedicados a la gestión de la calidad. </w:t>
      </w:r>
    </w:p>
    <w:p w14:paraId="38E71FB1" w14:textId="77777777" w:rsidR="0099183E" w:rsidRPr="009A2554" w:rsidRDefault="0099183E" w:rsidP="00C454E2">
      <w:pPr>
        <w:spacing w:line="360" w:lineRule="auto"/>
        <w:ind w:left="360"/>
        <w:jc w:val="both"/>
        <w:rPr>
          <w:rFonts w:ascii="Arial" w:hAnsi="Arial" w:cs="Arial"/>
          <w:sz w:val="22"/>
          <w:szCs w:val="22"/>
          <w:lang w:val="es-EC"/>
        </w:rPr>
      </w:pPr>
    </w:p>
    <w:p w14:paraId="15B79D99" w14:textId="77777777" w:rsidR="00193CB3" w:rsidRPr="009A2554" w:rsidRDefault="00F32C8C" w:rsidP="00087C50">
      <w:pPr>
        <w:spacing w:line="360" w:lineRule="auto"/>
        <w:ind w:left="360"/>
        <w:jc w:val="both"/>
        <w:rPr>
          <w:rFonts w:ascii="Arial" w:hAnsi="Arial" w:cs="Arial"/>
          <w:sz w:val="22"/>
          <w:szCs w:val="22"/>
          <w:lang w:val="es-EC"/>
        </w:rPr>
      </w:pPr>
      <w:r w:rsidRPr="009A2554">
        <w:rPr>
          <w:rFonts w:ascii="Arial" w:hAnsi="Arial" w:cs="Arial"/>
          <w:sz w:val="22"/>
          <w:szCs w:val="22"/>
          <w:lang w:val="es-EC"/>
        </w:rPr>
        <w:t>En la universidad ecuatoriana, el organismo gestor de la calidad universitaria, el Consejo de Evaluación, Acreditación y Aseguramiento de la Calidad de la Educación Superior (CEAACES), establece entre los indicadores de calidad a efectos de calificar a las universidades y sus carreras, la existencia de un sistema de seguimiento de los graduados universitarios, que permita la obtención de información sobre la empleabilidad,</w:t>
      </w:r>
      <w:r w:rsidR="00C454E2" w:rsidRPr="009A2554">
        <w:rPr>
          <w:rFonts w:ascii="Arial" w:hAnsi="Arial" w:cs="Arial"/>
          <w:sz w:val="22"/>
          <w:szCs w:val="22"/>
          <w:lang w:val="es-EC"/>
        </w:rPr>
        <w:t xml:space="preserve"> la satisfacción,</w:t>
      </w:r>
      <w:r w:rsidRPr="009A2554">
        <w:rPr>
          <w:rFonts w:ascii="Arial" w:hAnsi="Arial" w:cs="Arial"/>
          <w:sz w:val="22"/>
          <w:szCs w:val="22"/>
          <w:lang w:val="es-EC"/>
        </w:rPr>
        <w:t xml:space="preserve"> la proyección social de las c</w:t>
      </w:r>
      <w:r w:rsidR="00193CB3" w:rsidRPr="009A2554">
        <w:rPr>
          <w:rFonts w:ascii="Arial" w:hAnsi="Arial" w:cs="Arial"/>
          <w:sz w:val="22"/>
          <w:szCs w:val="22"/>
          <w:lang w:val="es-EC"/>
        </w:rPr>
        <w:t>arreras y del per</w:t>
      </w:r>
      <w:r w:rsidR="00602BFA" w:rsidRPr="009A2554">
        <w:rPr>
          <w:rFonts w:ascii="Arial" w:hAnsi="Arial" w:cs="Arial"/>
          <w:sz w:val="22"/>
          <w:szCs w:val="22"/>
          <w:lang w:val="es-EC"/>
        </w:rPr>
        <w:t>fil de egreso.</w:t>
      </w:r>
      <w:r w:rsidR="00193CB3" w:rsidRPr="009A2554">
        <w:rPr>
          <w:rFonts w:ascii="Arial" w:hAnsi="Arial" w:cs="Arial"/>
          <w:sz w:val="22"/>
          <w:szCs w:val="22"/>
          <w:lang w:val="es-EC"/>
        </w:rPr>
        <w:t xml:space="preserve"> </w:t>
      </w:r>
    </w:p>
    <w:p w14:paraId="4025B752" w14:textId="77777777" w:rsidR="00193CB3" w:rsidRPr="009A2554" w:rsidRDefault="00193CB3" w:rsidP="00BF7BFB">
      <w:pPr>
        <w:spacing w:line="360" w:lineRule="auto"/>
        <w:ind w:left="360"/>
        <w:jc w:val="both"/>
        <w:rPr>
          <w:rFonts w:ascii="Arial" w:hAnsi="Arial" w:cs="Arial"/>
          <w:sz w:val="22"/>
          <w:szCs w:val="22"/>
          <w:lang w:val="es-EC"/>
        </w:rPr>
      </w:pPr>
    </w:p>
    <w:p w14:paraId="01F69C3C" w14:textId="77777777" w:rsidR="00F32C8C" w:rsidRPr="009A2554" w:rsidRDefault="00193CB3" w:rsidP="00087C50">
      <w:pPr>
        <w:spacing w:line="360" w:lineRule="auto"/>
        <w:ind w:left="360"/>
        <w:jc w:val="both"/>
        <w:rPr>
          <w:rFonts w:ascii="Arial" w:hAnsi="Arial" w:cs="Arial"/>
          <w:sz w:val="22"/>
          <w:szCs w:val="22"/>
          <w:lang w:val="es-EC"/>
        </w:rPr>
      </w:pPr>
      <w:r w:rsidRPr="009A2554">
        <w:rPr>
          <w:rFonts w:ascii="Arial" w:hAnsi="Arial" w:cs="Arial"/>
          <w:sz w:val="22"/>
          <w:szCs w:val="22"/>
          <w:lang w:val="es-EC"/>
        </w:rPr>
        <w:t>T</w:t>
      </w:r>
      <w:r w:rsidR="00F32C8C" w:rsidRPr="009A2554">
        <w:rPr>
          <w:rFonts w:ascii="Arial" w:hAnsi="Arial" w:cs="Arial"/>
          <w:sz w:val="22"/>
          <w:szCs w:val="22"/>
          <w:lang w:val="es-EC"/>
        </w:rPr>
        <w:t>odo ello exige que el seguimiento de los graduados forme parte de la cultura universitaria, siendo reconocida como una labor formalmente reconocida en los estatutos de las universidades y en los reglamentos internos de facultades o departamentos.</w:t>
      </w:r>
      <w:r w:rsidR="00602BFA" w:rsidRPr="009A2554">
        <w:rPr>
          <w:rFonts w:ascii="Arial" w:hAnsi="Arial" w:cs="Arial"/>
          <w:sz w:val="22"/>
          <w:szCs w:val="22"/>
          <w:lang w:val="es-EC"/>
        </w:rPr>
        <w:t xml:space="preserve"> </w:t>
      </w:r>
      <w:r w:rsidR="00F32C8C" w:rsidRPr="009A2554">
        <w:rPr>
          <w:rFonts w:ascii="Arial" w:hAnsi="Arial" w:cs="Arial"/>
          <w:sz w:val="22"/>
          <w:szCs w:val="22"/>
          <w:lang w:val="es-EC"/>
        </w:rPr>
        <w:t xml:space="preserve">Por tanto, dependiendo del modelo de investigación, y de la naturaleza de sus indicadores, los </w:t>
      </w:r>
      <w:r w:rsidRPr="009A2554">
        <w:rPr>
          <w:rFonts w:ascii="Arial" w:hAnsi="Arial" w:cs="Arial"/>
          <w:sz w:val="22"/>
          <w:szCs w:val="22"/>
          <w:lang w:val="es-EC"/>
        </w:rPr>
        <w:t>resultados de este proceso</w:t>
      </w:r>
      <w:r w:rsidR="00F32C8C" w:rsidRPr="009A2554">
        <w:rPr>
          <w:rFonts w:ascii="Arial" w:hAnsi="Arial" w:cs="Arial"/>
          <w:sz w:val="22"/>
          <w:szCs w:val="22"/>
          <w:lang w:val="es-EC"/>
        </w:rPr>
        <w:t xml:space="preserve"> pueden ser </w:t>
      </w:r>
      <w:r w:rsidR="00F32C8C" w:rsidRPr="009A2554">
        <w:rPr>
          <w:rFonts w:ascii="Arial" w:hAnsi="Arial" w:cs="Arial"/>
          <w:sz w:val="22"/>
          <w:szCs w:val="22"/>
          <w:lang w:val="es-EC"/>
        </w:rPr>
        <w:lastRenderedPageBreak/>
        <w:t xml:space="preserve">insumos para la organización, redefinición o supresión de carreras universitarias, o bien, </w:t>
      </w:r>
      <w:r w:rsidR="00602BFA" w:rsidRPr="009A2554">
        <w:rPr>
          <w:rFonts w:ascii="Arial" w:hAnsi="Arial" w:cs="Arial"/>
          <w:sz w:val="22"/>
          <w:szCs w:val="22"/>
          <w:lang w:val="es-EC"/>
        </w:rPr>
        <w:t xml:space="preserve">referentes </w:t>
      </w:r>
      <w:r w:rsidR="00F32C8C" w:rsidRPr="009A2554">
        <w:rPr>
          <w:rFonts w:ascii="Arial" w:hAnsi="Arial" w:cs="Arial"/>
          <w:sz w:val="22"/>
          <w:szCs w:val="22"/>
          <w:lang w:val="es-EC"/>
        </w:rPr>
        <w:t>para el diseño o reconstrucción de planes de estudio, la innovación y</w:t>
      </w:r>
      <w:r w:rsidR="00602BFA" w:rsidRPr="009A2554">
        <w:rPr>
          <w:rFonts w:ascii="Arial" w:hAnsi="Arial" w:cs="Arial"/>
          <w:sz w:val="22"/>
          <w:szCs w:val="22"/>
          <w:lang w:val="es-EC"/>
        </w:rPr>
        <w:t xml:space="preserve"> el</w:t>
      </w:r>
      <w:r w:rsidR="00F32C8C" w:rsidRPr="009A2554">
        <w:rPr>
          <w:rFonts w:ascii="Arial" w:hAnsi="Arial" w:cs="Arial"/>
          <w:sz w:val="22"/>
          <w:szCs w:val="22"/>
          <w:lang w:val="es-EC"/>
        </w:rPr>
        <w:t xml:space="preserve"> desarrollo docente, la orientación académica de los estudiantes, la organización de las infraestructuras y</w:t>
      </w:r>
      <w:r w:rsidRPr="009A2554">
        <w:rPr>
          <w:rFonts w:ascii="Arial" w:hAnsi="Arial" w:cs="Arial"/>
          <w:sz w:val="22"/>
          <w:szCs w:val="22"/>
          <w:lang w:val="es-EC"/>
        </w:rPr>
        <w:t xml:space="preserve"> recursos, entre otros aspectos.</w:t>
      </w:r>
    </w:p>
    <w:p w14:paraId="6CD45C4C" w14:textId="77777777" w:rsidR="00193CB3" w:rsidRPr="009A2554" w:rsidRDefault="00193CB3" w:rsidP="00BF7BFB">
      <w:pPr>
        <w:spacing w:line="360" w:lineRule="auto"/>
        <w:ind w:left="360"/>
        <w:jc w:val="both"/>
        <w:rPr>
          <w:rFonts w:ascii="Arial" w:hAnsi="Arial" w:cs="Arial"/>
          <w:sz w:val="22"/>
          <w:szCs w:val="22"/>
          <w:lang w:val="es-EC"/>
        </w:rPr>
      </w:pPr>
    </w:p>
    <w:p w14:paraId="29E5B9C9" w14:textId="77777777" w:rsidR="009B5B26" w:rsidRPr="009A2554" w:rsidRDefault="009B5B26" w:rsidP="00602BFA">
      <w:pPr>
        <w:pStyle w:val="ListParagraph"/>
        <w:spacing w:line="360" w:lineRule="auto"/>
        <w:ind w:left="360" w:right="98"/>
        <w:jc w:val="both"/>
        <w:rPr>
          <w:rFonts w:ascii="Arial" w:eastAsia="Calibri" w:hAnsi="Arial" w:cs="Arial"/>
          <w:sz w:val="22"/>
          <w:szCs w:val="22"/>
          <w:lang w:val="es-EC"/>
        </w:rPr>
      </w:pPr>
      <w:r w:rsidRPr="009A2554">
        <w:rPr>
          <w:rFonts w:ascii="Arial" w:eastAsia="Calibri" w:hAnsi="Arial" w:cs="Arial"/>
          <w:spacing w:val="1"/>
          <w:sz w:val="22"/>
          <w:szCs w:val="22"/>
          <w:lang w:val="es-EC"/>
        </w:rPr>
        <w:t>L</w:t>
      </w:r>
      <w:r w:rsidRPr="009A2554">
        <w:rPr>
          <w:rFonts w:ascii="Arial" w:eastAsia="Calibri" w:hAnsi="Arial" w:cs="Arial"/>
          <w:sz w:val="22"/>
          <w:szCs w:val="22"/>
          <w:lang w:val="es-EC"/>
        </w:rPr>
        <w:t>a</w:t>
      </w:r>
      <w:r w:rsidRPr="009A2554">
        <w:rPr>
          <w:rFonts w:ascii="Arial" w:eastAsia="Calibri" w:hAnsi="Arial" w:cs="Arial"/>
          <w:spacing w:val="2"/>
          <w:sz w:val="22"/>
          <w:szCs w:val="22"/>
          <w:lang w:val="es-EC"/>
        </w:rPr>
        <w:t xml:space="preserve"> </w:t>
      </w:r>
      <w:r w:rsidRPr="009A2554">
        <w:rPr>
          <w:rFonts w:ascii="Arial" w:eastAsia="Calibri" w:hAnsi="Arial" w:cs="Arial"/>
          <w:sz w:val="22"/>
          <w:szCs w:val="22"/>
          <w:lang w:val="es-EC"/>
        </w:rPr>
        <w:t>U</w:t>
      </w:r>
      <w:r w:rsidRPr="009A2554">
        <w:rPr>
          <w:rFonts w:ascii="Arial" w:eastAsia="Calibri" w:hAnsi="Arial" w:cs="Arial"/>
          <w:spacing w:val="-1"/>
          <w:sz w:val="22"/>
          <w:szCs w:val="22"/>
          <w:lang w:val="es-EC"/>
        </w:rPr>
        <w:t>n</w:t>
      </w:r>
      <w:r w:rsidRPr="009A2554">
        <w:rPr>
          <w:rFonts w:ascii="Arial" w:eastAsia="Calibri" w:hAnsi="Arial" w:cs="Arial"/>
          <w:sz w:val="22"/>
          <w:szCs w:val="22"/>
          <w:lang w:val="es-EC"/>
        </w:rPr>
        <w:t>i</w:t>
      </w:r>
      <w:r w:rsidRPr="009A2554">
        <w:rPr>
          <w:rFonts w:ascii="Arial" w:eastAsia="Calibri" w:hAnsi="Arial" w:cs="Arial"/>
          <w:spacing w:val="-1"/>
          <w:sz w:val="22"/>
          <w:szCs w:val="22"/>
          <w:lang w:val="es-EC"/>
        </w:rPr>
        <w:t>v</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rsi</w:t>
      </w:r>
      <w:r w:rsidRPr="009A2554">
        <w:rPr>
          <w:rFonts w:ascii="Arial" w:eastAsia="Calibri" w:hAnsi="Arial" w:cs="Arial"/>
          <w:spacing w:val="-1"/>
          <w:sz w:val="22"/>
          <w:szCs w:val="22"/>
          <w:lang w:val="es-EC"/>
        </w:rPr>
        <w:t>d</w:t>
      </w:r>
      <w:r w:rsidRPr="009A2554">
        <w:rPr>
          <w:rFonts w:ascii="Arial" w:eastAsia="Calibri" w:hAnsi="Arial" w:cs="Arial"/>
          <w:sz w:val="22"/>
          <w:szCs w:val="22"/>
          <w:lang w:val="es-EC"/>
        </w:rPr>
        <w:t>ad Laica Eloy Alfaro de Manabí, a</w:t>
      </w:r>
      <w:r w:rsidRPr="009A2554">
        <w:rPr>
          <w:rFonts w:ascii="Arial" w:eastAsia="Calibri" w:hAnsi="Arial" w:cs="Arial"/>
          <w:spacing w:val="2"/>
          <w:sz w:val="22"/>
          <w:szCs w:val="22"/>
          <w:lang w:val="es-EC"/>
        </w:rPr>
        <w:t xml:space="preserve"> </w:t>
      </w:r>
      <w:r w:rsidRPr="009A2554">
        <w:rPr>
          <w:rFonts w:ascii="Arial" w:eastAsia="Calibri" w:hAnsi="Arial" w:cs="Arial"/>
          <w:sz w:val="22"/>
          <w:szCs w:val="22"/>
          <w:lang w:val="es-EC"/>
        </w:rPr>
        <w:t>tr</w:t>
      </w:r>
      <w:r w:rsidRPr="009A2554">
        <w:rPr>
          <w:rFonts w:ascii="Arial" w:eastAsia="Calibri" w:hAnsi="Arial" w:cs="Arial"/>
          <w:spacing w:val="-3"/>
          <w:sz w:val="22"/>
          <w:szCs w:val="22"/>
          <w:lang w:val="es-EC"/>
        </w:rPr>
        <w:t>a</w:t>
      </w:r>
      <w:r w:rsidRPr="009A2554">
        <w:rPr>
          <w:rFonts w:ascii="Arial" w:eastAsia="Calibri" w:hAnsi="Arial" w:cs="Arial"/>
          <w:spacing w:val="1"/>
          <w:sz w:val="22"/>
          <w:szCs w:val="22"/>
          <w:lang w:val="es-EC"/>
        </w:rPr>
        <w:t>vé</w:t>
      </w:r>
      <w:r w:rsidRPr="009A2554">
        <w:rPr>
          <w:rFonts w:ascii="Arial" w:eastAsia="Calibri" w:hAnsi="Arial" w:cs="Arial"/>
          <w:sz w:val="22"/>
          <w:szCs w:val="22"/>
          <w:lang w:val="es-EC"/>
        </w:rPr>
        <w:t>s</w:t>
      </w:r>
      <w:r w:rsidRPr="009A2554">
        <w:rPr>
          <w:rFonts w:ascii="Arial" w:eastAsia="Calibri" w:hAnsi="Arial" w:cs="Arial"/>
          <w:spacing w:val="2"/>
          <w:sz w:val="22"/>
          <w:szCs w:val="22"/>
          <w:lang w:val="es-EC"/>
        </w:rPr>
        <w:t xml:space="preserve"> </w:t>
      </w:r>
      <w:r w:rsidRPr="009A2554">
        <w:rPr>
          <w:rFonts w:ascii="Arial" w:eastAsia="Calibri" w:hAnsi="Arial" w:cs="Arial"/>
          <w:spacing w:val="-1"/>
          <w:sz w:val="22"/>
          <w:szCs w:val="22"/>
          <w:lang w:val="es-EC"/>
        </w:rPr>
        <w:t>d</w:t>
      </w:r>
      <w:r w:rsidRPr="009A2554">
        <w:rPr>
          <w:rFonts w:ascii="Arial" w:eastAsia="Calibri" w:hAnsi="Arial" w:cs="Arial"/>
          <w:sz w:val="22"/>
          <w:szCs w:val="22"/>
          <w:lang w:val="es-EC"/>
        </w:rPr>
        <w:t>e su proceso de Seguimiento a Graduados,</w:t>
      </w:r>
      <w:r w:rsidRPr="009A2554">
        <w:rPr>
          <w:rFonts w:ascii="Arial" w:eastAsia="Calibri" w:hAnsi="Arial" w:cs="Arial"/>
          <w:spacing w:val="2"/>
          <w:sz w:val="22"/>
          <w:szCs w:val="22"/>
          <w:lang w:val="es-EC"/>
        </w:rPr>
        <w:t xml:space="preserve"> </w:t>
      </w:r>
      <w:r w:rsidRPr="009A2554">
        <w:rPr>
          <w:rFonts w:ascii="Arial" w:eastAsia="Calibri" w:hAnsi="Arial" w:cs="Arial"/>
          <w:spacing w:val="-1"/>
          <w:sz w:val="22"/>
          <w:szCs w:val="22"/>
          <w:lang w:val="es-EC"/>
        </w:rPr>
        <w:t>h</w:t>
      </w:r>
      <w:r w:rsidRPr="009A2554">
        <w:rPr>
          <w:rFonts w:ascii="Arial" w:eastAsia="Calibri" w:hAnsi="Arial" w:cs="Arial"/>
          <w:sz w:val="22"/>
          <w:szCs w:val="22"/>
          <w:lang w:val="es-EC"/>
        </w:rPr>
        <w:t xml:space="preserve">a </w:t>
      </w:r>
      <w:r w:rsidRPr="009A2554">
        <w:rPr>
          <w:rFonts w:ascii="Arial" w:eastAsia="Calibri" w:hAnsi="Arial" w:cs="Arial"/>
          <w:spacing w:val="-1"/>
          <w:sz w:val="22"/>
          <w:szCs w:val="22"/>
          <w:lang w:val="es-EC"/>
        </w:rPr>
        <w:t>qu</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ri</w:t>
      </w:r>
      <w:r w:rsidRPr="009A2554">
        <w:rPr>
          <w:rFonts w:ascii="Arial" w:eastAsia="Calibri" w:hAnsi="Arial" w:cs="Arial"/>
          <w:spacing w:val="-1"/>
          <w:sz w:val="22"/>
          <w:szCs w:val="22"/>
          <w:lang w:val="es-EC"/>
        </w:rPr>
        <w:t>d</w:t>
      </w:r>
      <w:r w:rsidRPr="009A2554">
        <w:rPr>
          <w:rFonts w:ascii="Arial" w:eastAsia="Calibri" w:hAnsi="Arial" w:cs="Arial"/>
          <w:sz w:val="22"/>
          <w:szCs w:val="22"/>
          <w:lang w:val="es-EC"/>
        </w:rPr>
        <w:t>o</w:t>
      </w:r>
      <w:r w:rsidRPr="009A2554">
        <w:rPr>
          <w:rFonts w:ascii="Arial" w:eastAsia="Calibri" w:hAnsi="Arial" w:cs="Arial"/>
          <w:spacing w:val="3"/>
          <w:sz w:val="22"/>
          <w:szCs w:val="22"/>
          <w:lang w:val="es-EC"/>
        </w:rPr>
        <w:t xml:space="preserve"> </w:t>
      </w:r>
      <w:r w:rsidRPr="009A2554">
        <w:rPr>
          <w:rFonts w:ascii="Arial" w:eastAsia="Calibri" w:hAnsi="Arial" w:cs="Arial"/>
          <w:spacing w:val="-2"/>
          <w:sz w:val="22"/>
          <w:szCs w:val="22"/>
          <w:lang w:val="es-EC"/>
        </w:rPr>
        <w:t>c</w:t>
      </w:r>
      <w:r w:rsidRPr="009A2554">
        <w:rPr>
          <w:rFonts w:ascii="Arial" w:eastAsia="Calibri" w:hAnsi="Arial" w:cs="Arial"/>
          <w:spacing w:val="1"/>
          <w:sz w:val="22"/>
          <w:szCs w:val="22"/>
          <w:lang w:val="es-EC"/>
        </w:rPr>
        <w:t>o</w:t>
      </w:r>
      <w:r w:rsidRPr="009A2554">
        <w:rPr>
          <w:rFonts w:ascii="Arial" w:eastAsia="Calibri" w:hAnsi="Arial" w:cs="Arial"/>
          <w:spacing w:val="-1"/>
          <w:sz w:val="22"/>
          <w:szCs w:val="22"/>
          <w:lang w:val="es-EC"/>
        </w:rPr>
        <w:t>n</w:t>
      </w:r>
      <w:r w:rsidRPr="009A2554">
        <w:rPr>
          <w:rFonts w:ascii="Arial" w:eastAsia="Calibri" w:hAnsi="Arial" w:cs="Arial"/>
          <w:spacing w:val="1"/>
          <w:sz w:val="22"/>
          <w:szCs w:val="22"/>
          <w:lang w:val="es-EC"/>
        </w:rPr>
        <w:t>o</w:t>
      </w:r>
      <w:r w:rsidRPr="009A2554">
        <w:rPr>
          <w:rFonts w:ascii="Arial" w:eastAsia="Calibri" w:hAnsi="Arial" w:cs="Arial"/>
          <w:spacing w:val="-2"/>
          <w:sz w:val="22"/>
          <w:szCs w:val="22"/>
          <w:lang w:val="es-EC"/>
        </w:rPr>
        <w:t>c</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r</w:t>
      </w:r>
      <w:r w:rsidRPr="009A2554">
        <w:rPr>
          <w:rFonts w:ascii="Arial" w:eastAsia="Calibri" w:hAnsi="Arial" w:cs="Arial"/>
          <w:spacing w:val="2"/>
          <w:sz w:val="22"/>
          <w:szCs w:val="22"/>
          <w:lang w:val="es-EC"/>
        </w:rPr>
        <w:t xml:space="preserve"> </w:t>
      </w:r>
      <w:r w:rsidRPr="009A2554">
        <w:rPr>
          <w:rFonts w:ascii="Arial" w:eastAsia="Calibri" w:hAnsi="Arial" w:cs="Arial"/>
          <w:sz w:val="22"/>
          <w:szCs w:val="22"/>
          <w:lang w:val="es-EC"/>
        </w:rPr>
        <w:t xml:space="preserve">la </w:t>
      </w:r>
      <w:r w:rsidRPr="009A2554">
        <w:rPr>
          <w:rFonts w:ascii="Arial" w:eastAsia="Calibri" w:hAnsi="Arial" w:cs="Arial"/>
          <w:spacing w:val="1"/>
          <w:sz w:val="22"/>
          <w:szCs w:val="22"/>
          <w:lang w:val="es-EC"/>
        </w:rPr>
        <w:t>o</w:t>
      </w:r>
      <w:r w:rsidRPr="009A2554">
        <w:rPr>
          <w:rFonts w:ascii="Arial" w:eastAsia="Calibri" w:hAnsi="Arial" w:cs="Arial"/>
          <w:spacing w:val="-1"/>
          <w:sz w:val="22"/>
          <w:szCs w:val="22"/>
          <w:lang w:val="es-EC"/>
        </w:rPr>
        <w:t>p</w:t>
      </w:r>
      <w:r w:rsidRPr="009A2554">
        <w:rPr>
          <w:rFonts w:ascii="Arial" w:eastAsia="Calibri" w:hAnsi="Arial" w:cs="Arial"/>
          <w:sz w:val="22"/>
          <w:szCs w:val="22"/>
          <w:lang w:val="es-EC"/>
        </w:rPr>
        <w:t>i</w:t>
      </w:r>
      <w:r w:rsidRPr="009A2554">
        <w:rPr>
          <w:rFonts w:ascii="Arial" w:eastAsia="Calibri" w:hAnsi="Arial" w:cs="Arial"/>
          <w:spacing w:val="-1"/>
          <w:sz w:val="22"/>
          <w:szCs w:val="22"/>
          <w:lang w:val="es-EC"/>
        </w:rPr>
        <w:t>n</w:t>
      </w:r>
      <w:r w:rsidRPr="009A2554">
        <w:rPr>
          <w:rFonts w:ascii="Arial" w:eastAsia="Calibri" w:hAnsi="Arial" w:cs="Arial"/>
          <w:sz w:val="22"/>
          <w:szCs w:val="22"/>
          <w:lang w:val="es-EC"/>
        </w:rPr>
        <w:t>i</w:t>
      </w:r>
      <w:r w:rsidRPr="009A2554">
        <w:rPr>
          <w:rFonts w:ascii="Arial" w:eastAsia="Calibri" w:hAnsi="Arial" w:cs="Arial"/>
          <w:spacing w:val="1"/>
          <w:sz w:val="22"/>
          <w:szCs w:val="22"/>
          <w:lang w:val="es-EC"/>
        </w:rPr>
        <w:t>ó</w:t>
      </w:r>
      <w:r w:rsidRPr="009A2554">
        <w:rPr>
          <w:rFonts w:ascii="Arial" w:eastAsia="Calibri" w:hAnsi="Arial" w:cs="Arial"/>
          <w:spacing w:val="-3"/>
          <w:sz w:val="22"/>
          <w:szCs w:val="22"/>
          <w:lang w:val="es-EC"/>
        </w:rPr>
        <w:t>n</w:t>
      </w:r>
      <w:r w:rsidRPr="009A2554">
        <w:rPr>
          <w:rFonts w:ascii="Arial" w:eastAsia="Calibri" w:hAnsi="Arial" w:cs="Arial"/>
          <w:sz w:val="22"/>
          <w:szCs w:val="22"/>
          <w:lang w:val="es-EC"/>
        </w:rPr>
        <w:t xml:space="preserve"> en</w:t>
      </w:r>
      <w:r w:rsidRPr="009A2554">
        <w:rPr>
          <w:rFonts w:ascii="Arial" w:eastAsia="Calibri" w:hAnsi="Arial" w:cs="Arial"/>
          <w:spacing w:val="2"/>
          <w:sz w:val="22"/>
          <w:szCs w:val="22"/>
          <w:lang w:val="es-EC"/>
        </w:rPr>
        <w:t xml:space="preserve"> </w:t>
      </w:r>
      <w:r w:rsidRPr="009A2554">
        <w:rPr>
          <w:rFonts w:ascii="Arial" w:eastAsia="Calibri" w:hAnsi="Arial" w:cs="Arial"/>
          <w:sz w:val="22"/>
          <w:szCs w:val="22"/>
          <w:lang w:val="es-EC"/>
        </w:rPr>
        <w:t>té</w:t>
      </w:r>
      <w:r w:rsidRPr="009A2554">
        <w:rPr>
          <w:rFonts w:ascii="Arial" w:eastAsia="Calibri" w:hAnsi="Arial" w:cs="Arial"/>
          <w:spacing w:val="-2"/>
          <w:sz w:val="22"/>
          <w:szCs w:val="22"/>
          <w:lang w:val="es-EC"/>
        </w:rPr>
        <w:t>r</w:t>
      </w:r>
      <w:r w:rsidRPr="009A2554">
        <w:rPr>
          <w:rFonts w:ascii="Arial" w:eastAsia="Calibri" w:hAnsi="Arial" w:cs="Arial"/>
          <w:spacing w:val="1"/>
          <w:sz w:val="22"/>
          <w:szCs w:val="22"/>
          <w:lang w:val="es-EC"/>
        </w:rPr>
        <w:t>m</w:t>
      </w:r>
      <w:r w:rsidRPr="009A2554">
        <w:rPr>
          <w:rFonts w:ascii="Arial" w:eastAsia="Calibri" w:hAnsi="Arial" w:cs="Arial"/>
          <w:sz w:val="22"/>
          <w:szCs w:val="22"/>
          <w:lang w:val="es-EC"/>
        </w:rPr>
        <w:t>i</w:t>
      </w:r>
      <w:r w:rsidRPr="009A2554">
        <w:rPr>
          <w:rFonts w:ascii="Arial" w:eastAsia="Calibri" w:hAnsi="Arial" w:cs="Arial"/>
          <w:spacing w:val="-1"/>
          <w:sz w:val="22"/>
          <w:szCs w:val="22"/>
          <w:lang w:val="es-EC"/>
        </w:rPr>
        <w:t>no</w:t>
      </w:r>
      <w:r w:rsidRPr="009A2554">
        <w:rPr>
          <w:rFonts w:ascii="Arial" w:eastAsia="Calibri" w:hAnsi="Arial" w:cs="Arial"/>
          <w:sz w:val="22"/>
          <w:szCs w:val="22"/>
          <w:lang w:val="es-EC"/>
        </w:rPr>
        <w:t>s</w:t>
      </w:r>
      <w:r w:rsidRPr="009A2554">
        <w:rPr>
          <w:rFonts w:ascii="Arial" w:eastAsia="Calibri" w:hAnsi="Arial" w:cs="Arial"/>
          <w:spacing w:val="2"/>
          <w:sz w:val="22"/>
          <w:szCs w:val="22"/>
          <w:lang w:val="es-EC"/>
        </w:rPr>
        <w:t xml:space="preserve"> </w:t>
      </w:r>
      <w:r w:rsidRPr="009A2554">
        <w:rPr>
          <w:rFonts w:ascii="Arial" w:eastAsia="Calibri" w:hAnsi="Arial" w:cs="Arial"/>
          <w:spacing w:val="-1"/>
          <w:sz w:val="22"/>
          <w:szCs w:val="22"/>
          <w:lang w:val="es-EC"/>
        </w:rPr>
        <w:t>d</w:t>
      </w:r>
      <w:r w:rsidRPr="009A2554">
        <w:rPr>
          <w:rFonts w:ascii="Arial" w:eastAsia="Calibri" w:hAnsi="Arial" w:cs="Arial"/>
          <w:sz w:val="22"/>
          <w:szCs w:val="22"/>
          <w:lang w:val="es-EC"/>
        </w:rPr>
        <w:t>e</w:t>
      </w:r>
      <w:r w:rsidRPr="009A2554">
        <w:rPr>
          <w:rFonts w:ascii="Arial" w:eastAsia="Calibri" w:hAnsi="Arial" w:cs="Arial"/>
          <w:spacing w:val="3"/>
          <w:sz w:val="22"/>
          <w:szCs w:val="22"/>
          <w:lang w:val="es-EC"/>
        </w:rPr>
        <w:t xml:space="preserve"> </w:t>
      </w:r>
      <w:r w:rsidRPr="009A2554">
        <w:rPr>
          <w:rFonts w:ascii="Arial" w:eastAsia="Calibri" w:hAnsi="Arial" w:cs="Arial"/>
          <w:sz w:val="22"/>
          <w:szCs w:val="22"/>
          <w:lang w:val="es-EC"/>
        </w:rPr>
        <w:t>s</w:t>
      </w:r>
      <w:r w:rsidRPr="009A2554">
        <w:rPr>
          <w:rFonts w:ascii="Arial" w:eastAsia="Calibri" w:hAnsi="Arial" w:cs="Arial"/>
          <w:spacing w:val="-3"/>
          <w:sz w:val="22"/>
          <w:szCs w:val="22"/>
          <w:lang w:val="es-EC"/>
        </w:rPr>
        <w:t>a</w:t>
      </w:r>
      <w:r w:rsidRPr="009A2554">
        <w:rPr>
          <w:rFonts w:ascii="Arial" w:eastAsia="Calibri" w:hAnsi="Arial" w:cs="Arial"/>
          <w:sz w:val="22"/>
          <w:szCs w:val="22"/>
          <w:lang w:val="es-EC"/>
        </w:rPr>
        <w:t>tisfacc</w:t>
      </w:r>
      <w:r w:rsidRPr="009A2554">
        <w:rPr>
          <w:rFonts w:ascii="Arial" w:eastAsia="Calibri" w:hAnsi="Arial" w:cs="Arial"/>
          <w:spacing w:val="-3"/>
          <w:sz w:val="22"/>
          <w:szCs w:val="22"/>
          <w:lang w:val="es-EC"/>
        </w:rPr>
        <w:t>i</w:t>
      </w:r>
      <w:r w:rsidRPr="009A2554">
        <w:rPr>
          <w:rFonts w:ascii="Arial" w:eastAsia="Calibri" w:hAnsi="Arial" w:cs="Arial"/>
          <w:spacing w:val="-1"/>
          <w:sz w:val="22"/>
          <w:szCs w:val="22"/>
          <w:lang w:val="es-EC"/>
        </w:rPr>
        <w:t>ón</w:t>
      </w:r>
      <w:r w:rsidRPr="009A2554">
        <w:rPr>
          <w:rFonts w:ascii="Arial" w:eastAsia="Calibri" w:hAnsi="Arial" w:cs="Arial"/>
          <w:spacing w:val="1"/>
          <w:sz w:val="22"/>
          <w:szCs w:val="22"/>
          <w:lang w:val="es-EC"/>
        </w:rPr>
        <w:t xml:space="preserve"> </w:t>
      </w:r>
      <w:r w:rsidRPr="009A2554">
        <w:rPr>
          <w:rFonts w:ascii="Arial" w:eastAsia="Calibri" w:hAnsi="Arial" w:cs="Arial"/>
          <w:spacing w:val="-1"/>
          <w:sz w:val="22"/>
          <w:szCs w:val="22"/>
          <w:lang w:val="es-EC"/>
        </w:rPr>
        <w:t>d</w:t>
      </w:r>
      <w:r w:rsidRPr="009A2554">
        <w:rPr>
          <w:rFonts w:ascii="Arial" w:eastAsia="Calibri" w:hAnsi="Arial" w:cs="Arial"/>
          <w:sz w:val="22"/>
          <w:szCs w:val="22"/>
          <w:lang w:val="es-EC"/>
        </w:rPr>
        <w:t>e</w:t>
      </w:r>
      <w:r w:rsidRPr="009A2554">
        <w:rPr>
          <w:rFonts w:ascii="Arial" w:eastAsia="Calibri" w:hAnsi="Arial" w:cs="Arial"/>
          <w:spacing w:val="3"/>
          <w:sz w:val="22"/>
          <w:szCs w:val="22"/>
          <w:lang w:val="es-EC"/>
        </w:rPr>
        <w:t xml:space="preserve"> </w:t>
      </w:r>
      <w:r w:rsidRPr="009A2554">
        <w:rPr>
          <w:rFonts w:ascii="Arial" w:eastAsia="Calibri" w:hAnsi="Arial" w:cs="Arial"/>
          <w:sz w:val="22"/>
          <w:szCs w:val="22"/>
          <w:lang w:val="es-EC"/>
        </w:rPr>
        <w:t>l</w:t>
      </w:r>
      <w:r w:rsidRPr="009A2554">
        <w:rPr>
          <w:rFonts w:ascii="Arial" w:eastAsia="Calibri" w:hAnsi="Arial" w:cs="Arial"/>
          <w:spacing w:val="1"/>
          <w:sz w:val="22"/>
          <w:szCs w:val="22"/>
          <w:lang w:val="es-EC"/>
        </w:rPr>
        <w:t>o</w:t>
      </w:r>
      <w:r w:rsidRPr="009A2554">
        <w:rPr>
          <w:rFonts w:ascii="Arial" w:eastAsia="Calibri" w:hAnsi="Arial" w:cs="Arial"/>
          <w:sz w:val="22"/>
          <w:szCs w:val="22"/>
          <w:lang w:val="es-EC"/>
        </w:rPr>
        <w:t>s graduados de la</w:t>
      </w:r>
      <w:r w:rsidR="00F97BCC" w:rsidRPr="009A2554">
        <w:rPr>
          <w:rFonts w:ascii="Arial" w:eastAsia="Calibri" w:hAnsi="Arial" w:cs="Arial"/>
          <w:sz w:val="22"/>
          <w:szCs w:val="22"/>
          <w:lang w:val="es-EC"/>
        </w:rPr>
        <w:t>s diferentes unidades académicas</w:t>
      </w:r>
      <w:r w:rsidR="00602BFA" w:rsidRPr="009A2554">
        <w:rPr>
          <w:rFonts w:ascii="Arial" w:eastAsia="Calibri" w:hAnsi="Arial" w:cs="Arial"/>
          <w:sz w:val="22"/>
          <w:szCs w:val="22"/>
          <w:lang w:val="es-EC"/>
        </w:rPr>
        <w:t>,</w:t>
      </w:r>
      <w:r w:rsidRPr="009A2554">
        <w:rPr>
          <w:rFonts w:ascii="Arial" w:eastAsia="Calibri" w:hAnsi="Arial" w:cs="Arial"/>
          <w:spacing w:val="3"/>
          <w:sz w:val="22"/>
          <w:szCs w:val="22"/>
          <w:lang w:val="es-EC"/>
        </w:rPr>
        <w:t xml:space="preserve"> </w:t>
      </w:r>
      <w:r w:rsidRPr="009A2554">
        <w:rPr>
          <w:rFonts w:ascii="Arial" w:eastAsia="Calibri" w:hAnsi="Arial" w:cs="Arial"/>
          <w:sz w:val="22"/>
          <w:szCs w:val="22"/>
          <w:lang w:val="es-EC"/>
        </w:rPr>
        <w:t>a</w:t>
      </w:r>
      <w:r w:rsidRPr="009A2554">
        <w:rPr>
          <w:rFonts w:ascii="Arial" w:eastAsia="Calibri" w:hAnsi="Arial" w:cs="Arial"/>
          <w:spacing w:val="-2"/>
          <w:sz w:val="22"/>
          <w:szCs w:val="22"/>
          <w:lang w:val="es-EC"/>
        </w:rPr>
        <w:t>c</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 xml:space="preserve">rca </w:t>
      </w:r>
      <w:r w:rsidRPr="009A2554">
        <w:rPr>
          <w:rFonts w:ascii="Arial" w:eastAsia="Calibri" w:hAnsi="Arial" w:cs="Arial"/>
          <w:spacing w:val="-1"/>
          <w:sz w:val="22"/>
          <w:szCs w:val="22"/>
          <w:lang w:val="es-EC"/>
        </w:rPr>
        <w:t>d</w:t>
      </w:r>
      <w:r w:rsidRPr="009A2554">
        <w:rPr>
          <w:rFonts w:ascii="Arial" w:eastAsia="Calibri" w:hAnsi="Arial" w:cs="Arial"/>
          <w:sz w:val="22"/>
          <w:szCs w:val="22"/>
          <w:lang w:val="es-EC"/>
        </w:rPr>
        <w:t>e</w:t>
      </w:r>
      <w:r w:rsidRPr="009A2554">
        <w:rPr>
          <w:rFonts w:ascii="Arial" w:eastAsia="Calibri" w:hAnsi="Arial" w:cs="Arial"/>
          <w:spacing w:val="3"/>
          <w:sz w:val="22"/>
          <w:szCs w:val="22"/>
          <w:lang w:val="es-EC"/>
        </w:rPr>
        <w:t xml:space="preserve"> </w:t>
      </w:r>
      <w:r w:rsidR="00F97BCC" w:rsidRPr="009A2554">
        <w:rPr>
          <w:rFonts w:ascii="Arial" w:eastAsia="Calibri" w:hAnsi="Arial" w:cs="Arial"/>
          <w:spacing w:val="-1"/>
          <w:sz w:val="22"/>
          <w:szCs w:val="22"/>
          <w:lang w:val="es-EC"/>
        </w:rPr>
        <w:t>varios</w:t>
      </w:r>
      <w:r w:rsidRPr="009A2554">
        <w:rPr>
          <w:rFonts w:ascii="Arial" w:eastAsia="Calibri" w:hAnsi="Arial" w:cs="Arial"/>
          <w:sz w:val="22"/>
          <w:szCs w:val="22"/>
          <w:lang w:val="es-EC"/>
        </w:rPr>
        <w:t xml:space="preserve"> as</w:t>
      </w:r>
      <w:r w:rsidRPr="009A2554">
        <w:rPr>
          <w:rFonts w:ascii="Arial" w:eastAsia="Calibri" w:hAnsi="Arial" w:cs="Arial"/>
          <w:spacing w:val="-1"/>
          <w:sz w:val="22"/>
          <w:szCs w:val="22"/>
          <w:lang w:val="es-EC"/>
        </w:rPr>
        <w:t>p</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c</w:t>
      </w:r>
      <w:r w:rsidRPr="009A2554">
        <w:rPr>
          <w:rFonts w:ascii="Arial" w:eastAsia="Calibri" w:hAnsi="Arial" w:cs="Arial"/>
          <w:spacing w:val="-2"/>
          <w:sz w:val="22"/>
          <w:szCs w:val="22"/>
          <w:lang w:val="es-EC"/>
        </w:rPr>
        <w:t>t</w:t>
      </w:r>
      <w:r w:rsidRPr="009A2554">
        <w:rPr>
          <w:rFonts w:ascii="Arial" w:eastAsia="Calibri" w:hAnsi="Arial" w:cs="Arial"/>
          <w:spacing w:val="1"/>
          <w:sz w:val="22"/>
          <w:szCs w:val="22"/>
          <w:lang w:val="es-EC"/>
        </w:rPr>
        <w:t>o</w:t>
      </w:r>
      <w:r w:rsidRPr="009A2554">
        <w:rPr>
          <w:rFonts w:ascii="Arial" w:eastAsia="Calibri" w:hAnsi="Arial" w:cs="Arial"/>
          <w:sz w:val="22"/>
          <w:szCs w:val="22"/>
          <w:lang w:val="es-EC"/>
        </w:rPr>
        <w:t>s</w:t>
      </w:r>
      <w:r w:rsidR="00602BFA" w:rsidRPr="009A2554">
        <w:rPr>
          <w:rFonts w:ascii="Arial" w:eastAsia="Calibri" w:hAnsi="Arial" w:cs="Arial"/>
          <w:sz w:val="22"/>
          <w:szCs w:val="22"/>
          <w:lang w:val="es-EC"/>
        </w:rPr>
        <w:t xml:space="preserve"> como</w:t>
      </w:r>
      <w:r w:rsidR="00602BFA" w:rsidRPr="009A2554">
        <w:rPr>
          <w:rFonts w:ascii="Arial" w:hAnsi="Arial" w:cs="Arial"/>
          <w:sz w:val="22"/>
          <w:szCs w:val="22"/>
          <w:lang w:val="es-EC"/>
        </w:rPr>
        <w:t xml:space="preserve"> el carácter y naturaleza de las experiencias del estudiante, su implicación en actividades académicas, las competencias adquiridas durante el cursado de la carrera y la medida en que éstas logran satisfacerlos.</w:t>
      </w:r>
      <w:r w:rsidRPr="009A2554">
        <w:rPr>
          <w:rFonts w:ascii="Arial" w:eastAsia="Calibri" w:hAnsi="Arial" w:cs="Arial"/>
          <w:spacing w:val="4"/>
          <w:sz w:val="22"/>
          <w:szCs w:val="22"/>
          <w:lang w:val="es-EC"/>
        </w:rPr>
        <w:t xml:space="preserve"> </w:t>
      </w:r>
      <w:r w:rsidRPr="009A2554">
        <w:rPr>
          <w:rFonts w:ascii="Arial" w:eastAsia="Calibri" w:hAnsi="Arial" w:cs="Arial"/>
          <w:spacing w:val="1"/>
          <w:sz w:val="22"/>
          <w:szCs w:val="22"/>
          <w:lang w:val="es-EC"/>
        </w:rPr>
        <w:t>L</w:t>
      </w:r>
      <w:r w:rsidRPr="009A2554">
        <w:rPr>
          <w:rFonts w:ascii="Arial" w:eastAsia="Calibri" w:hAnsi="Arial" w:cs="Arial"/>
          <w:sz w:val="22"/>
          <w:szCs w:val="22"/>
          <w:lang w:val="es-EC"/>
        </w:rPr>
        <w:t>a</w:t>
      </w:r>
      <w:r w:rsidRPr="009A2554">
        <w:rPr>
          <w:rFonts w:ascii="Arial" w:eastAsia="Calibri" w:hAnsi="Arial" w:cs="Arial"/>
          <w:spacing w:val="2"/>
          <w:sz w:val="22"/>
          <w:szCs w:val="22"/>
          <w:lang w:val="es-EC"/>
        </w:rPr>
        <w:t xml:space="preserve"> </w:t>
      </w:r>
      <w:r w:rsidRPr="009A2554">
        <w:rPr>
          <w:rFonts w:ascii="Arial" w:eastAsia="Calibri" w:hAnsi="Arial" w:cs="Arial"/>
          <w:sz w:val="22"/>
          <w:szCs w:val="22"/>
          <w:lang w:val="es-EC"/>
        </w:rPr>
        <w:t>i</w:t>
      </w:r>
      <w:r w:rsidRPr="009A2554">
        <w:rPr>
          <w:rFonts w:ascii="Arial" w:eastAsia="Calibri" w:hAnsi="Arial" w:cs="Arial"/>
          <w:spacing w:val="-1"/>
          <w:sz w:val="22"/>
          <w:szCs w:val="22"/>
          <w:lang w:val="es-EC"/>
        </w:rPr>
        <w:t>n</w:t>
      </w:r>
      <w:r w:rsidRPr="009A2554">
        <w:rPr>
          <w:rFonts w:ascii="Arial" w:eastAsia="Calibri" w:hAnsi="Arial" w:cs="Arial"/>
          <w:sz w:val="22"/>
          <w:szCs w:val="22"/>
          <w:lang w:val="es-EC"/>
        </w:rPr>
        <w:t>f</w:t>
      </w:r>
      <w:r w:rsidRPr="009A2554">
        <w:rPr>
          <w:rFonts w:ascii="Arial" w:eastAsia="Calibri" w:hAnsi="Arial" w:cs="Arial"/>
          <w:spacing w:val="1"/>
          <w:sz w:val="22"/>
          <w:szCs w:val="22"/>
          <w:lang w:val="es-EC"/>
        </w:rPr>
        <w:t>o</w:t>
      </w:r>
      <w:r w:rsidRPr="009A2554">
        <w:rPr>
          <w:rFonts w:ascii="Arial" w:eastAsia="Calibri" w:hAnsi="Arial" w:cs="Arial"/>
          <w:spacing w:val="-3"/>
          <w:sz w:val="22"/>
          <w:szCs w:val="22"/>
          <w:lang w:val="es-EC"/>
        </w:rPr>
        <w:t>r</w:t>
      </w:r>
      <w:r w:rsidRPr="009A2554">
        <w:rPr>
          <w:rFonts w:ascii="Arial" w:eastAsia="Calibri" w:hAnsi="Arial" w:cs="Arial"/>
          <w:spacing w:val="1"/>
          <w:sz w:val="22"/>
          <w:szCs w:val="22"/>
          <w:lang w:val="es-EC"/>
        </w:rPr>
        <w:t>m</w:t>
      </w:r>
      <w:r w:rsidRPr="009A2554">
        <w:rPr>
          <w:rFonts w:ascii="Arial" w:eastAsia="Calibri" w:hAnsi="Arial" w:cs="Arial"/>
          <w:sz w:val="22"/>
          <w:szCs w:val="22"/>
          <w:lang w:val="es-EC"/>
        </w:rPr>
        <w:t>ac</w:t>
      </w:r>
      <w:r w:rsidRPr="009A2554">
        <w:rPr>
          <w:rFonts w:ascii="Arial" w:eastAsia="Calibri" w:hAnsi="Arial" w:cs="Arial"/>
          <w:spacing w:val="-3"/>
          <w:sz w:val="22"/>
          <w:szCs w:val="22"/>
          <w:lang w:val="es-EC"/>
        </w:rPr>
        <w:t>i</w:t>
      </w:r>
      <w:r w:rsidRPr="009A2554">
        <w:rPr>
          <w:rFonts w:ascii="Arial" w:eastAsia="Calibri" w:hAnsi="Arial" w:cs="Arial"/>
          <w:spacing w:val="1"/>
          <w:sz w:val="22"/>
          <w:szCs w:val="22"/>
          <w:lang w:val="es-EC"/>
        </w:rPr>
        <w:t>ó</w:t>
      </w:r>
      <w:r w:rsidRPr="009A2554">
        <w:rPr>
          <w:rFonts w:ascii="Arial" w:eastAsia="Calibri" w:hAnsi="Arial" w:cs="Arial"/>
          <w:sz w:val="22"/>
          <w:szCs w:val="22"/>
          <w:lang w:val="es-EC"/>
        </w:rPr>
        <w:t>n</w:t>
      </w:r>
      <w:r w:rsidRPr="009A2554">
        <w:rPr>
          <w:rFonts w:ascii="Arial" w:eastAsia="Calibri" w:hAnsi="Arial" w:cs="Arial"/>
          <w:spacing w:val="4"/>
          <w:sz w:val="22"/>
          <w:szCs w:val="22"/>
          <w:lang w:val="es-EC"/>
        </w:rPr>
        <w:t xml:space="preserve"> </w:t>
      </w:r>
      <w:r w:rsidRPr="009A2554">
        <w:rPr>
          <w:rFonts w:ascii="Arial" w:eastAsia="Calibri" w:hAnsi="Arial" w:cs="Arial"/>
          <w:spacing w:val="-3"/>
          <w:sz w:val="22"/>
          <w:szCs w:val="22"/>
          <w:lang w:val="es-EC"/>
        </w:rPr>
        <w:t>r</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ca</w:t>
      </w:r>
      <w:r w:rsidRPr="009A2554">
        <w:rPr>
          <w:rFonts w:ascii="Arial" w:eastAsia="Calibri" w:hAnsi="Arial" w:cs="Arial"/>
          <w:spacing w:val="-1"/>
          <w:sz w:val="22"/>
          <w:szCs w:val="22"/>
          <w:lang w:val="es-EC"/>
        </w:rPr>
        <w:t>b</w:t>
      </w:r>
      <w:r w:rsidRPr="009A2554">
        <w:rPr>
          <w:rFonts w:ascii="Arial" w:eastAsia="Calibri" w:hAnsi="Arial" w:cs="Arial"/>
          <w:sz w:val="22"/>
          <w:szCs w:val="22"/>
          <w:lang w:val="es-EC"/>
        </w:rPr>
        <w:t>a</w:t>
      </w:r>
      <w:r w:rsidRPr="009A2554">
        <w:rPr>
          <w:rFonts w:ascii="Arial" w:eastAsia="Calibri" w:hAnsi="Arial" w:cs="Arial"/>
          <w:spacing w:val="-1"/>
          <w:sz w:val="22"/>
          <w:szCs w:val="22"/>
          <w:lang w:val="es-EC"/>
        </w:rPr>
        <w:t>d</w:t>
      </w:r>
      <w:r w:rsidRPr="009A2554">
        <w:rPr>
          <w:rFonts w:ascii="Arial" w:eastAsia="Calibri" w:hAnsi="Arial" w:cs="Arial"/>
          <w:sz w:val="22"/>
          <w:szCs w:val="22"/>
          <w:lang w:val="es-EC"/>
        </w:rPr>
        <w:t>a</w:t>
      </w:r>
      <w:r w:rsidRPr="009A2554">
        <w:rPr>
          <w:rFonts w:ascii="Arial" w:eastAsia="Calibri" w:hAnsi="Arial" w:cs="Arial"/>
          <w:spacing w:val="4"/>
          <w:sz w:val="22"/>
          <w:szCs w:val="22"/>
          <w:lang w:val="es-EC"/>
        </w:rPr>
        <w:t xml:space="preserve"> </w:t>
      </w:r>
      <w:r w:rsidRPr="009A2554">
        <w:rPr>
          <w:rFonts w:ascii="Arial" w:eastAsia="Calibri" w:hAnsi="Arial" w:cs="Arial"/>
          <w:sz w:val="22"/>
          <w:szCs w:val="22"/>
          <w:lang w:val="es-EC"/>
        </w:rPr>
        <w:t>s</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rá</w:t>
      </w:r>
      <w:r w:rsidR="00602BFA" w:rsidRPr="009A2554">
        <w:rPr>
          <w:rFonts w:ascii="Arial" w:eastAsia="Calibri" w:hAnsi="Arial" w:cs="Arial"/>
          <w:sz w:val="22"/>
          <w:szCs w:val="22"/>
          <w:lang w:val="es-EC"/>
        </w:rPr>
        <w:t xml:space="preserve"> articulada en un </w:t>
      </w:r>
      <w:r w:rsidR="00512AAF" w:rsidRPr="009A2554">
        <w:rPr>
          <w:rFonts w:ascii="Arial" w:eastAsia="Calibri" w:hAnsi="Arial" w:cs="Arial"/>
          <w:sz w:val="22"/>
          <w:szCs w:val="22"/>
          <w:lang w:val="es-EC"/>
        </w:rPr>
        <w:t>Informe De Satisfacción De Graduados</w:t>
      </w:r>
      <w:r w:rsidR="00602BFA" w:rsidRPr="009A2554">
        <w:rPr>
          <w:rFonts w:ascii="Arial" w:eastAsia="Calibri" w:hAnsi="Arial" w:cs="Arial"/>
          <w:sz w:val="22"/>
          <w:szCs w:val="22"/>
          <w:lang w:val="es-EC"/>
        </w:rPr>
        <w:t xml:space="preserve">, lo cual </w:t>
      </w:r>
      <w:r w:rsidRPr="009A2554">
        <w:rPr>
          <w:rFonts w:ascii="Arial" w:eastAsia="Calibri" w:hAnsi="Arial" w:cs="Arial"/>
          <w:spacing w:val="-1"/>
          <w:sz w:val="22"/>
          <w:szCs w:val="22"/>
          <w:lang w:val="es-EC"/>
        </w:rPr>
        <w:t>d</w:t>
      </w:r>
      <w:r w:rsidRPr="009A2554">
        <w:rPr>
          <w:rFonts w:ascii="Arial" w:eastAsia="Calibri" w:hAnsi="Arial" w:cs="Arial"/>
          <w:spacing w:val="1"/>
          <w:sz w:val="22"/>
          <w:szCs w:val="22"/>
          <w:lang w:val="es-EC"/>
        </w:rPr>
        <w:t>e</w:t>
      </w:r>
      <w:r w:rsidRPr="009A2554">
        <w:rPr>
          <w:rFonts w:ascii="Arial" w:eastAsia="Calibri" w:hAnsi="Arial" w:cs="Arial"/>
          <w:spacing w:val="-2"/>
          <w:sz w:val="22"/>
          <w:szCs w:val="22"/>
          <w:lang w:val="es-EC"/>
        </w:rPr>
        <w:t>t</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r</w:t>
      </w:r>
      <w:r w:rsidRPr="009A2554">
        <w:rPr>
          <w:rFonts w:ascii="Arial" w:eastAsia="Calibri" w:hAnsi="Arial" w:cs="Arial"/>
          <w:spacing w:val="1"/>
          <w:sz w:val="22"/>
          <w:szCs w:val="22"/>
          <w:lang w:val="es-EC"/>
        </w:rPr>
        <w:t>m</w:t>
      </w:r>
      <w:r w:rsidRPr="009A2554">
        <w:rPr>
          <w:rFonts w:ascii="Arial" w:eastAsia="Calibri" w:hAnsi="Arial" w:cs="Arial"/>
          <w:sz w:val="22"/>
          <w:szCs w:val="22"/>
          <w:lang w:val="es-EC"/>
        </w:rPr>
        <w:t>i</w:t>
      </w:r>
      <w:r w:rsidRPr="009A2554">
        <w:rPr>
          <w:rFonts w:ascii="Arial" w:eastAsia="Calibri" w:hAnsi="Arial" w:cs="Arial"/>
          <w:spacing w:val="-1"/>
          <w:sz w:val="22"/>
          <w:szCs w:val="22"/>
          <w:lang w:val="es-EC"/>
        </w:rPr>
        <w:t>n</w:t>
      </w:r>
      <w:r w:rsidRPr="009A2554">
        <w:rPr>
          <w:rFonts w:ascii="Arial" w:eastAsia="Calibri" w:hAnsi="Arial" w:cs="Arial"/>
          <w:sz w:val="22"/>
          <w:szCs w:val="22"/>
          <w:lang w:val="es-EC"/>
        </w:rPr>
        <w:t>ar</w:t>
      </w:r>
      <w:r w:rsidR="00602BFA" w:rsidRPr="009A2554">
        <w:rPr>
          <w:rFonts w:ascii="Arial" w:eastAsia="Calibri" w:hAnsi="Arial" w:cs="Arial"/>
          <w:sz w:val="22"/>
          <w:szCs w:val="22"/>
          <w:lang w:val="es-EC"/>
        </w:rPr>
        <w:t>á</w:t>
      </w:r>
      <w:r w:rsidRPr="009A2554">
        <w:rPr>
          <w:rFonts w:ascii="Arial" w:eastAsia="Calibri" w:hAnsi="Arial" w:cs="Arial"/>
          <w:spacing w:val="5"/>
          <w:sz w:val="22"/>
          <w:szCs w:val="22"/>
          <w:lang w:val="es-EC"/>
        </w:rPr>
        <w:t xml:space="preserve"> </w:t>
      </w:r>
      <w:r w:rsidRPr="009A2554">
        <w:rPr>
          <w:rFonts w:ascii="Arial" w:eastAsia="Calibri" w:hAnsi="Arial" w:cs="Arial"/>
          <w:sz w:val="22"/>
          <w:szCs w:val="22"/>
          <w:lang w:val="es-EC"/>
        </w:rPr>
        <w:t>la</w:t>
      </w:r>
      <w:r w:rsidRPr="009A2554">
        <w:rPr>
          <w:rFonts w:ascii="Arial" w:eastAsia="Calibri" w:hAnsi="Arial" w:cs="Arial"/>
          <w:spacing w:val="4"/>
          <w:sz w:val="22"/>
          <w:szCs w:val="22"/>
          <w:lang w:val="es-EC"/>
        </w:rPr>
        <w:t xml:space="preserve"> </w:t>
      </w:r>
      <w:r w:rsidRPr="009A2554">
        <w:rPr>
          <w:rFonts w:ascii="Arial" w:eastAsia="Calibri" w:hAnsi="Arial" w:cs="Arial"/>
          <w:spacing w:val="-3"/>
          <w:sz w:val="22"/>
          <w:szCs w:val="22"/>
          <w:lang w:val="es-EC"/>
        </w:rPr>
        <w:t>p</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rc</w:t>
      </w:r>
      <w:r w:rsidRPr="009A2554">
        <w:rPr>
          <w:rFonts w:ascii="Arial" w:eastAsia="Calibri" w:hAnsi="Arial" w:cs="Arial"/>
          <w:spacing w:val="1"/>
          <w:sz w:val="22"/>
          <w:szCs w:val="22"/>
          <w:lang w:val="es-EC"/>
        </w:rPr>
        <w:t>e</w:t>
      </w:r>
      <w:r w:rsidRPr="009A2554">
        <w:rPr>
          <w:rFonts w:ascii="Arial" w:eastAsia="Calibri" w:hAnsi="Arial" w:cs="Arial"/>
          <w:spacing w:val="-1"/>
          <w:sz w:val="22"/>
          <w:szCs w:val="22"/>
          <w:lang w:val="es-EC"/>
        </w:rPr>
        <w:t>p</w:t>
      </w:r>
      <w:r w:rsidRPr="009A2554">
        <w:rPr>
          <w:rFonts w:ascii="Arial" w:eastAsia="Calibri" w:hAnsi="Arial" w:cs="Arial"/>
          <w:sz w:val="22"/>
          <w:szCs w:val="22"/>
          <w:lang w:val="es-EC"/>
        </w:rPr>
        <w:t>c</w:t>
      </w:r>
      <w:r w:rsidRPr="009A2554">
        <w:rPr>
          <w:rFonts w:ascii="Arial" w:eastAsia="Calibri" w:hAnsi="Arial" w:cs="Arial"/>
          <w:spacing w:val="-3"/>
          <w:sz w:val="22"/>
          <w:szCs w:val="22"/>
          <w:lang w:val="es-EC"/>
        </w:rPr>
        <w:t>i</w:t>
      </w:r>
      <w:r w:rsidRPr="009A2554">
        <w:rPr>
          <w:rFonts w:ascii="Arial" w:eastAsia="Calibri" w:hAnsi="Arial" w:cs="Arial"/>
          <w:spacing w:val="1"/>
          <w:sz w:val="22"/>
          <w:szCs w:val="22"/>
          <w:lang w:val="es-EC"/>
        </w:rPr>
        <w:t>ó</w:t>
      </w:r>
      <w:r w:rsidRPr="009A2554">
        <w:rPr>
          <w:rFonts w:ascii="Arial" w:eastAsia="Calibri" w:hAnsi="Arial" w:cs="Arial"/>
          <w:sz w:val="22"/>
          <w:szCs w:val="22"/>
          <w:lang w:val="es-EC"/>
        </w:rPr>
        <w:t>n</w:t>
      </w:r>
      <w:r w:rsidRPr="009A2554">
        <w:rPr>
          <w:rFonts w:ascii="Arial" w:eastAsia="Calibri" w:hAnsi="Arial" w:cs="Arial"/>
          <w:spacing w:val="4"/>
          <w:sz w:val="22"/>
          <w:szCs w:val="22"/>
          <w:lang w:val="es-EC"/>
        </w:rPr>
        <w:t xml:space="preserve"> </w:t>
      </w:r>
      <w:r w:rsidRPr="009A2554">
        <w:rPr>
          <w:rFonts w:ascii="Arial" w:eastAsia="Calibri" w:hAnsi="Arial" w:cs="Arial"/>
          <w:spacing w:val="-1"/>
          <w:sz w:val="22"/>
          <w:szCs w:val="22"/>
          <w:lang w:val="es-EC"/>
        </w:rPr>
        <w:t>d</w:t>
      </w:r>
      <w:r w:rsidRPr="009A2554">
        <w:rPr>
          <w:rFonts w:ascii="Arial" w:eastAsia="Calibri" w:hAnsi="Arial" w:cs="Arial"/>
          <w:sz w:val="22"/>
          <w:szCs w:val="22"/>
          <w:lang w:val="es-EC"/>
        </w:rPr>
        <w:t>e</w:t>
      </w:r>
      <w:r w:rsidRPr="009A2554">
        <w:rPr>
          <w:rFonts w:ascii="Arial" w:eastAsia="Calibri" w:hAnsi="Arial" w:cs="Arial"/>
          <w:spacing w:val="6"/>
          <w:sz w:val="22"/>
          <w:szCs w:val="22"/>
          <w:lang w:val="es-EC"/>
        </w:rPr>
        <w:t xml:space="preserve"> </w:t>
      </w:r>
      <w:r w:rsidRPr="009A2554">
        <w:rPr>
          <w:rFonts w:ascii="Arial" w:eastAsia="Calibri" w:hAnsi="Arial" w:cs="Arial"/>
          <w:spacing w:val="-3"/>
          <w:sz w:val="22"/>
          <w:szCs w:val="22"/>
          <w:lang w:val="es-EC"/>
        </w:rPr>
        <w:t>l</w:t>
      </w:r>
      <w:r w:rsidRPr="009A2554">
        <w:rPr>
          <w:rFonts w:ascii="Arial" w:eastAsia="Calibri" w:hAnsi="Arial" w:cs="Arial"/>
          <w:spacing w:val="1"/>
          <w:sz w:val="22"/>
          <w:szCs w:val="22"/>
          <w:lang w:val="es-EC"/>
        </w:rPr>
        <w:t>o</w:t>
      </w:r>
      <w:r w:rsidRPr="009A2554">
        <w:rPr>
          <w:rFonts w:ascii="Arial" w:eastAsia="Calibri" w:hAnsi="Arial" w:cs="Arial"/>
          <w:sz w:val="22"/>
          <w:szCs w:val="22"/>
          <w:lang w:val="es-EC"/>
        </w:rPr>
        <w:t>s</w:t>
      </w:r>
      <w:r w:rsidRPr="009A2554">
        <w:rPr>
          <w:rFonts w:ascii="Arial" w:eastAsia="Calibri" w:hAnsi="Arial" w:cs="Arial"/>
          <w:spacing w:val="5"/>
          <w:sz w:val="22"/>
          <w:szCs w:val="22"/>
          <w:lang w:val="es-EC"/>
        </w:rPr>
        <w:t xml:space="preserve"> </w:t>
      </w:r>
      <w:r w:rsidRPr="009A2554">
        <w:rPr>
          <w:rFonts w:ascii="Arial" w:eastAsia="Calibri" w:hAnsi="Arial" w:cs="Arial"/>
          <w:sz w:val="22"/>
          <w:szCs w:val="22"/>
          <w:lang w:val="es-EC"/>
        </w:rPr>
        <w:t>t</w:t>
      </w:r>
      <w:r w:rsidRPr="009A2554">
        <w:rPr>
          <w:rFonts w:ascii="Arial" w:eastAsia="Calibri" w:hAnsi="Arial" w:cs="Arial"/>
          <w:spacing w:val="-3"/>
          <w:sz w:val="22"/>
          <w:szCs w:val="22"/>
          <w:lang w:val="es-EC"/>
        </w:rPr>
        <w:t>i</w:t>
      </w:r>
      <w:r w:rsidRPr="009A2554">
        <w:rPr>
          <w:rFonts w:ascii="Arial" w:eastAsia="Calibri" w:hAnsi="Arial" w:cs="Arial"/>
          <w:sz w:val="22"/>
          <w:szCs w:val="22"/>
          <w:lang w:val="es-EC"/>
        </w:rPr>
        <w:t>t</w:t>
      </w:r>
      <w:r w:rsidRPr="009A2554">
        <w:rPr>
          <w:rFonts w:ascii="Arial" w:eastAsia="Calibri" w:hAnsi="Arial" w:cs="Arial"/>
          <w:spacing w:val="-1"/>
          <w:sz w:val="22"/>
          <w:szCs w:val="22"/>
          <w:lang w:val="es-EC"/>
        </w:rPr>
        <w:t>u</w:t>
      </w:r>
      <w:r w:rsidRPr="009A2554">
        <w:rPr>
          <w:rFonts w:ascii="Arial" w:eastAsia="Calibri" w:hAnsi="Arial" w:cs="Arial"/>
          <w:sz w:val="22"/>
          <w:szCs w:val="22"/>
          <w:lang w:val="es-EC"/>
        </w:rPr>
        <w:t>la</w:t>
      </w:r>
      <w:r w:rsidRPr="009A2554">
        <w:rPr>
          <w:rFonts w:ascii="Arial" w:eastAsia="Calibri" w:hAnsi="Arial" w:cs="Arial"/>
          <w:spacing w:val="-1"/>
          <w:sz w:val="22"/>
          <w:szCs w:val="22"/>
          <w:lang w:val="es-EC"/>
        </w:rPr>
        <w:t>d</w:t>
      </w:r>
      <w:r w:rsidRPr="009A2554">
        <w:rPr>
          <w:rFonts w:ascii="Arial" w:eastAsia="Calibri" w:hAnsi="Arial" w:cs="Arial"/>
          <w:spacing w:val="1"/>
          <w:sz w:val="22"/>
          <w:szCs w:val="22"/>
          <w:lang w:val="es-EC"/>
        </w:rPr>
        <w:t>o</w:t>
      </w:r>
      <w:r w:rsidRPr="009A2554">
        <w:rPr>
          <w:rFonts w:ascii="Arial" w:eastAsia="Calibri" w:hAnsi="Arial" w:cs="Arial"/>
          <w:sz w:val="22"/>
          <w:szCs w:val="22"/>
          <w:lang w:val="es-EC"/>
        </w:rPr>
        <w:t xml:space="preserve">s </w:t>
      </w:r>
      <w:r w:rsidR="00602BFA" w:rsidRPr="009A2554">
        <w:rPr>
          <w:rFonts w:ascii="Arial" w:eastAsia="Calibri" w:hAnsi="Arial" w:cs="Arial"/>
          <w:sz w:val="22"/>
          <w:szCs w:val="22"/>
          <w:lang w:val="es-EC"/>
        </w:rPr>
        <w:t xml:space="preserve">sobre los procesos académicos de la unidad </w:t>
      </w:r>
      <w:r w:rsidRPr="009A2554">
        <w:rPr>
          <w:rFonts w:ascii="Arial" w:eastAsia="Calibri" w:hAnsi="Arial" w:cs="Arial"/>
          <w:sz w:val="22"/>
          <w:szCs w:val="22"/>
          <w:lang w:val="es-EC"/>
        </w:rPr>
        <w:t xml:space="preserve">y </w:t>
      </w:r>
      <w:r w:rsidRPr="009A2554">
        <w:rPr>
          <w:rFonts w:ascii="Arial" w:eastAsia="Calibri" w:hAnsi="Arial" w:cs="Arial"/>
          <w:spacing w:val="-1"/>
          <w:sz w:val="22"/>
          <w:szCs w:val="22"/>
          <w:lang w:val="es-EC"/>
        </w:rPr>
        <w:t>p</w:t>
      </w:r>
      <w:r w:rsidRPr="009A2554">
        <w:rPr>
          <w:rFonts w:ascii="Arial" w:eastAsia="Calibri" w:hAnsi="Arial" w:cs="Arial"/>
          <w:sz w:val="22"/>
          <w:szCs w:val="22"/>
          <w:lang w:val="es-EC"/>
        </w:rPr>
        <w:t>r</w:t>
      </w:r>
      <w:r w:rsidRPr="009A2554">
        <w:rPr>
          <w:rFonts w:ascii="Arial" w:eastAsia="Calibri" w:hAnsi="Arial" w:cs="Arial"/>
          <w:spacing w:val="1"/>
          <w:sz w:val="22"/>
          <w:szCs w:val="22"/>
          <w:lang w:val="es-EC"/>
        </w:rPr>
        <w:t>o</w:t>
      </w:r>
      <w:r w:rsidRPr="009A2554">
        <w:rPr>
          <w:rFonts w:ascii="Arial" w:eastAsia="Calibri" w:hAnsi="Arial" w:cs="Arial"/>
          <w:spacing w:val="-1"/>
          <w:sz w:val="22"/>
          <w:szCs w:val="22"/>
          <w:lang w:val="es-EC"/>
        </w:rPr>
        <w:t>mo</w:t>
      </w:r>
      <w:r w:rsidRPr="009A2554">
        <w:rPr>
          <w:rFonts w:ascii="Arial" w:eastAsia="Calibri" w:hAnsi="Arial" w:cs="Arial"/>
          <w:spacing w:val="1"/>
          <w:sz w:val="22"/>
          <w:szCs w:val="22"/>
          <w:lang w:val="es-EC"/>
        </w:rPr>
        <w:t>ve</w:t>
      </w:r>
      <w:r w:rsidRPr="009A2554">
        <w:rPr>
          <w:rFonts w:ascii="Arial" w:eastAsia="Calibri" w:hAnsi="Arial" w:cs="Arial"/>
          <w:sz w:val="22"/>
          <w:szCs w:val="22"/>
          <w:lang w:val="es-EC"/>
        </w:rPr>
        <w:t>r</w:t>
      </w:r>
      <w:r w:rsidR="00BF7BFB" w:rsidRPr="009A2554">
        <w:rPr>
          <w:rFonts w:ascii="Arial" w:eastAsia="Calibri" w:hAnsi="Arial" w:cs="Arial"/>
          <w:sz w:val="22"/>
          <w:szCs w:val="22"/>
          <w:lang w:val="es-EC"/>
        </w:rPr>
        <w:t>á</w:t>
      </w:r>
      <w:r w:rsidRPr="009A2554">
        <w:rPr>
          <w:rFonts w:ascii="Arial" w:eastAsia="Calibri" w:hAnsi="Arial" w:cs="Arial"/>
          <w:spacing w:val="1"/>
          <w:sz w:val="22"/>
          <w:szCs w:val="22"/>
          <w:lang w:val="es-EC"/>
        </w:rPr>
        <w:t xml:space="preserve"> </w:t>
      </w:r>
      <w:r w:rsidRPr="009A2554">
        <w:rPr>
          <w:rFonts w:ascii="Arial" w:eastAsia="Calibri" w:hAnsi="Arial" w:cs="Arial"/>
          <w:sz w:val="22"/>
          <w:szCs w:val="22"/>
          <w:lang w:val="es-EC"/>
        </w:rPr>
        <w:t>act</w:t>
      </w:r>
      <w:r w:rsidRPr="009A2554">
        <w:rPr>
          <w:rFonts w:ascii="Arial" w:eastAsia="Calibri" w:hAnsi="Arial" w:cs="Arial"/>
          <w:spacing w:val="-1"/>
          <w:sz w:val="22"/>
          <w:szCs w:val="22"/>
          <w:lang w:val="es-EC"/>
        </w:rPr>
        <w:t>u</w:t>
      </w:r>
      <w:r w:rsidRPr="009A2554">
        <w:rPr>
          <w:rFonts w:ascii="Arial" w:eastAsia="Calibri" w:hAnsi="Arial" w:cs="Arial"/>
          <w:sz w:val="22"/>
          <w:szCs w:val="22"/>
          <w:lang w:val="es-EC"/>
        </w:rPr>
        <w:t>ac</w:t>
      </w:r>
      <w:r w:rsidRPr="009A2554">
        <w:rPr>
          <w:rFonts w:ascii="Arial" w:eastAsia="Calibri" w:hAnsi="Arial" w:cs="Arial"/>
          <w:spacing w:val="-3"/>
          <w:sz w:val="22"/>
          <w:szCs w:val="22"/>
          <w:lang w:val="es-EC"/>
        </w:rPr>
        <w:t>i</w:t>
      </w:r>
      <w:r w:rsidRPr="009A2554">
        <w:rPr>
          <w:rFonts w:ascii="Arial" w:eastAsia="Calibri" w:hAnsi="Arial" w:cs="Arial"/>
          <w:spacing w:val="1"/>
          <w:sz w:val="22"/>
          <w:szCs w:val="22"/>
          <w:lang w:val="es-EC"/>
        </w:rPr>
        <w:t>o</w:t>
      </w:r>
      <w:r w:rsidRPr="009A2554">
        <w:rPr>
          <w:rFonts w:ascii="Arial" w:eastAsia="Calibri" w:hAnsi="Arial" w:cs="Arial"/>
          <w:spacing w:val="-1"/>
          <w:sz w:val="22"/>
          <w:szCs w:val="22"/>
          <w:lang w:val="es-EC"/>
        </w:rPr>
        <w:t>n</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 xml:space="preserve">s </w:t>
      </w:r>
      <w:r w:rsidRPr="009A2554">
        <w:rPr>
          <w:rFonts w:ascii="Arial" w:eastAsia="Calibri" w:hAnsi="Arial" w:cs="Arial"/>
          <w:spacing w:val="-1"/>
          <w:sz w:val="22"/>
          <w:szCs w:val="22"/>
          <w:lang w:val="es-EC"/>
        </w:rPr>
        <w:t>q</w:t>
      </w:r>
      <w:r w:rsidRPr="009A2554">
        <w:rPr>
          <w:rFonts w:ascii="Arial" w:eastAsia="Calibri" w:hAnsi="Arial" w:cs="Arial"/>
          <w:spacing w:val="-3"/>
          <w:sz w:val="22"/>
          <w:szCs w:val="22"/>
          <w:lang w:val="es-EC"/>
        </w:rPr>
        <w:t>u</w:t>
      </w:r>
      <w:r w:rsidRPr="009A2554">
        <w:rPr>
          <w:rFonts w:ascii="Arial" w:eastAsia="Calibri" w:hAnsi="Arial" w:cs="Arial"/>
          <w:sz w:val="22"/>
          <w:szCs w:val="22"/>
          <w:lang w:val="es-EC"/>
        </w:rPr>
        <w:t>e</w:t>
      </w:r>
      <w:r w:rsidRPr="009A2554">
        <w:rPr>
          <w:rFonts w:ascii="Arial" w:eastAsia="Calibri" w:hAnsi="Arial" w:cs="Arial"/>
          <w:spacing w:val="4"/>
          <w:sz w:val="22"/>
          <w:szCs w:val="22"/>
          <w:lang w:val="es-EC"/>
        </w:rPr>
        <w:t xml:space="preserve"> </w:t>
      </w:r>
      <w:r w:rsidRPr="009A2554">
        <w:rPr>
          <w:rFonts w:ascii="Arial" w:eastAsia="Calibri" w:hAnsi="Arial" w:cs="Arial"/>
          <w:spacing w:val="-3"/>
          <w:sz w:val="22"/>
          <w:szCs w:val="22"/>
          <w:lang w:val="es-EC"/>
        </w:rPr>
        <w:t>r</w:t>
      </w:r>
      <w:r w:rsidRPr="009A2554">
        <w:rPr>
          <w:rFonts w:ascii="Arial" w:eastAsia="Calibri" w:hAnsi="Arial" w:cs="Arial"/>
          <w:spacing w:val="1"/>
          <w:sz w:val="22"/>
          <w:szCs w:val="22"/>
          <w:lang w:val="es-EC"/>
        </w:rPr>
        <w:t>e</w:t>
      </w:r>
      <w:r w:rsidRPr="009A2554">
        <w:rPr>
          <w:rFonts w:ascii="Arial" w:eastAsia="Calibri" w:hAnsi="Arial" w:cs="Arial"/>
          <w:spacing w:val="-1"/>
          <w:sz w:val="22"/>
          <w:szCs w:val="22"/>
          <w:lang w:val="es-EC"/>
        </w:rPr>
        <w:t>dund</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 xml:space="preserve">n </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 xml:space="preserve">n </w:t>
      </w:r>
      <w:r w:rsidRPr="009A2554">
        <w:rPr>
          <w:rFonts w:ascii="Arial" w:eastAsia="Calibri" w:hAnsi="Arial" w:cs="Arial"/>
          <w:spacing w:val="-1"/>
          <w:sz w:val="22"/>
          <w:szCs w:val="22"/>
          <w:lang w:val="es-EC"/>
        </w:rPr>
        <w:t>un</w:t>
      </w:r>
      <w:r w:rsidRPr="009A2554">
        <w:rPr>
          <w:rFonts w:ascii="Arial" w:eastAsia="Calibri" w:hAnsi="Arial" w:cs="Arial"/>
          <w:sz w:val="22"/>
          <w:szCs w:val="22"/>
          <w:lang w:val="es-EC"/>
        </w:rPr>
        <w:t xml:space="preserve">a </w:t>
      </w:r>
      <w:r w:rsidRPr="009A2554">
        <w:rPr>
          <w:rFonts w:ascii="Arial" w:eastAsia="Calibri" w:hAnsi="Arial" w:cs="Arial"/>
          <w:spacing w:val="1"/>
          <w:sz w:val="22"/>
          <w:szCs w:val="22"/>
          <w:lang w:val="es-EC"/>
        </w:rPr>
        <w:t>m</w:t>
      </w:r>
      <w:r w:rsidRPr="009A2554">
        <w:rPr>
          <w:rFonts w:ascii="Arial" w:eastAsia="Calibri" w:hAnsi="Arial" w:cs="Arial"/>
          <w:spacing w:val="-2"/>
          <w:sz w:val="22"/>
          <w:szCs w:val="22"/>
          <w:lang w:val="es-EC"/>
        </w:rPr>
        <w:t>ej</w:t>
      </w:r>
      <w:r w:rsidRPr="009A2554">
        <w:rPr>
          <w:rFonts w:ascii="Arial" w:eastAsia="Calibri" w:hAnsi="Arial" w:cs="Arial"/>
          <w:spacing w:val="1"/>
          <w:sz w:val="22"/>
          <w:szCs w:val="22"/>
          <w:lang w:val="es-EC"/>
        </w:rPr>
        <w:t>o</w:t>
      </w:r>
      <w:r w:rsidRPr="009A2554">
        <w:rPr>
          <w:rFonts w:ascii="Arial" w:eastAsia="Calibri" w:hAnsi="Arial" w:cs="Arial"/>
          <w:sz w:val="22"/>
          <w:szCs w:val="22"/>
          <w:lang w:val="es-EC"/>
        </w:rPr>
        <w:t xml:space="preserve">ra </w:t>
      </w:r>
      <w:r w:rsidRPr="009A2554">
        <w:rPr>
          <w:rFonts w:ascii="Arial" w:eastAsia="Calibri" w:hAnsi="Arial" w:cs="Arial"/>
          <w:spacing w:val="-1"/>
          <w:sz w:val="22"/>
          <w:szCs w:val="22"/>
          <w:lang w:val="es-EC"/>
        </w:rPr>
        <w:t>d</w:t>
      </w:r>
      <w:r w:rsidRPr="009A2554">
        <w:rPr>
          <w:rFonts w:ascii="Arial" w:eastAsia="Calibri" w:hAnsi="Arial" w:cs="Arial"/>
          <w:sz w:val="22"/>
          <w:szCs w:val="22"/>
          <w:lang w:val="es-EC"/>
        </w:rPr>
        <w:t>e</w:t>
      </w:r>
      <w:r w:rsidRPr="009A2554">
        <w:rPr>
          <w:rFonts w:ascii="Arial" w:eastAsia="Calibri" w:hAnsi="Arial" w:cs="Arial"/>
          <w:spacing w:val="4"/>
          <w:sz w:val="22"/>
          <w:szCs w:val="22"/>
          <w:lang w:val="es-EC"/>
        </w:rPr>
        <w:t xml:space="preserve"> </w:t>
      </w:r>
      <w:r w:rsidRPr="009A2554">
        <w:rPr>
          <w:rFonts w:ascii="Arial" w:eastAsia="Calibri" w:hAnsi="Arial" w:cs="Arial"/>
          <w:spacing w:val="-3"/>
          <w:sz w:val="22"/>
          <w:szCs w:val="22"/>
          <w:lang w:val="es-EC"/>
        </w:rPr>
        <w:t>l</w:t>
      </w:r>
      <w:r w:rsidRPr="009A2554">
        <w:rPr>
          <w:rFonts w:ascii="Arial" w:eastAsia="Calibri" w:hAnsi="Arial" w:cs="Arial"/>
          <w:sz w:val="22"/>
          <w:szCs w:val="22"/>
          <w:lang w:val="es-EC"/>
        </w:rPr>
        <w:t>a</w:t>
      </w:r>
      <w:r w:rsidRPr="009A2554">
        <w:rPr>
          <w:rFonts w:ascii="Arial" w:eastAsia="Calibri" w:hAnsi="Arial" w:cs="Arial"/>
          <w:spacing w:val="1"/>
          <w:sz w:val="22"/>
          <w:szCs w:val="22"/>
          <w:lang w:val="es-EC"/>
        </w:rPr>
        <w:t xml:space="preserve"> </w:t>
      </w:r>
      <w:r w:rsidRPr="009A2554">
        <w:rPr>
          <w:rFonts w:ascii="Arial" w:eastAsia="Calibri" w:hAnsi="Arial" w:cs="Arial"/>
          <w:sz w:val="22"/>
          <w:szCs w:val="22"/>
          <w:lang w:val="es-EC"/>
        </w:rPr>
        <w:t>cali</w:t>
      </w:r>
      <w:r w:rsidRPr="009A2554">
        <w:rPr>
          <w:rFonts w:ascii="Arial" w:eastAsia="Calibri" w:hAnsi="Arial" w:cs="Arial"/>
          <w:spacing w:val="-1"/>
          <w:sz w:val="22"/>
          <w:szCs w:val="22"/>
          <w:lang w:val="es-EC"/>
        </w:rPr>
        <w:t>d</w:t>
      </w:r>
      <w:r w:rsidRPr="009A2554">
        <w:rPr>
          <w:rFonts w:ascii="Arial" w:eastAsia="Calibri" w:hAnsi="Arial" w:cs="Arial"/>
          <w:sz w:val="22"/>
          <w:szCs w:val="22"/>
          <w:lang w:val="es-EC"/>
        </w:rPr>
        <w:t>ad</w:t>
      </w:r>
      <w:r w:rsidRPr="009A2554">
        <w:rPr>
          <w:rFonts w:ascii="Arial" w:eastAsia="Calibri" w:hAnsi="Arial" w:cs="Arial"/>
          <w:spacing w:val="3"/>
          <w:sz w:val="22"/>
          <w:szCs w:val="22"/>
          <w:lang w:val="es-EC"/>
        </w:rPr>
        <w:t xml:space="preserve"> </w:t>
      </w:r>
      <w:r w:rsidR="00602BFA" w:rsidRPr="009A2554">
        <w:rPr>
          <w:rFonts w:ascii="Arial" w:eastAsia="Calibri" w:hAnsi="Arial" w:cs="Arial"/>
          <w:spacing w:val="-1"/>
          <w:sz w:val="22"/>
          <w:szCs w:val="22"/>
          <w:lang w:val="es-EC"/>
        </w:rPr>
        <w:t>educativa</w:t>
      </w:r>
      <w:r w:rsidRPr="009A2554">
        <w:rPr>
          <w:rFonts w:ascii="Arial" w:eastAsia="Calibri" w:hAnsi="Arial" w:cs="Arial"/>
          <w:sz w:val="22"/>
          <w:szCs w:val="22"/>
          <w:lang w:val="es-EC"/>
        </w:rPr>
        <w:t>.</w:t>
      </w:r>
    </w:p>
    <w:p w14:paraId="6D152D42" w14:textId="77777777" w:rsidR="009B5B26" w:rsidRPr="009A2554" w:rsidRDefault="009B5B26" w:rsidP="00602BFA">
      <w:pPr>
        <w:pStyle w:val="ListParagraph"/>
        <w:spacing w:before="7" w:line="360" w:lineRule="auto"/>
        <w:ind w:left="360"/>
        <w:jc w:val="both"/>
        <w:rPr>
          <w:rFonts w:ascii="Arial" w:hAnsi="Arial" w:cs="Arial"/>
          <w:sz w:val="22"/>
          <w:szCs w:val="22"/>
          <w:lang w:val="es-EC"/>
        </w:rPr>
      </w:pPr>
    </w:p>
    <w:p w14:paraId="607623A0" w14:textId="7B3C5C5D" w:rsidR="00F32C8C" w:rsidRPr="009A2554" w:rsidRDefault="00602BFA" w:rsidP="00BF7BFB">
      <w:pPr>
        <w:pStyle w:val="ListParagraph"/>
        <w:spacing w:line="360" w:lineRule="auto"/>
        <w:ind w:left="360"/>
        <w:contextualSpacing w:val="0"/>
        <w:jc w:val="both"/>
        <w:rPr>
          <w:rFonts w:ascii="Arial" w:hAnsi="Arial" w:cs="Arial"/>
          <w:sz w:val="22"/>
          <w:szCs w:val="22"/>
          <w:lang w:val="es-EC"/>
        </w:rPr>
      </w:pPr>
      <w:r w:rsidRPr="009A2554">
        <w:rPr>
          <w:rFonts w:ascii="Arial" w:hAnsi="Arial" w:cs="Arial"/>
          <w:sz w:val="22"/>
          <w:szCs w:val="22"/>
          <w:lang w:val="es-EC"/>
        </w:rPr>
        <w:t>E</w:t>
      </w:r>
      <w:r w:rsidR="00BF7BFB" w:rsidRPr="009A2554">
        <w:rPr>
          <w:rFonts w:ascii="Arial" w:hAnsi="Arial" w:cs="Arial"/>
          <w:sz w:val="22"/>
          <w:szCs w:val="22"/>
          <w:lang w:val="es-EC"/>
        </w:rPr>
        <w:t>ste In</w:t>
      </w:r>
      <w:r w:rsidR="00F32C8C" w:rsidRPr="009A2554">
        <w:rPr>
          <w:rFonts w:ascii="Arial" w:hAnsi="Arial" w:cs="Arial"/>
          <w:sz w:val="22"/>
          <w:szCs w:val="22"/>
          <w:lang w:val="es-EC"/>
        </w:rPr>
        <w:t xml:space="preserve">forme </w:t>
      </w:r>
      <w:r w:rsidRPr="009A2554">
        <w:rPr>
          <w:rFonts w:ascii="Arial" w:hAnsi="Arial" w:cs="Arial"/>
          <w:sz w:val="22"/>
          <w:szCs w:val="22"/>
          <w:lang w:val="es-EC"/>
        </w:rPr>
        <w:t xml:space="preserve">de Satisfacción </w:t>
      </w:r>
      <w:r w:rsidR="00BF7BFB" w:rsidRPr="009A2554">
        <w:rPr>
          <w:rFonts w:ascii="Arial" w:hAnsi="Arial" w:cs="Arial"/>
          <w:sz w:val="22"/>
          <w:szCs w:val="22"/>
          <w:lang w:val="es-EC"/>
        </w:rPr>
        <w:t>p</w:t>
      </w:r>
      <w:r w:rsidR="00F32C8C" w:rsidRPr="009A2554">
        <w:rPr>
          <w:rFonts w:ascii="Arial" w:hAnsi="Arial" w:cs="Arial"/>
          <w:sz w:val="22"/>
          <w:szCs w:val="22"/>
          <w:lang w:val="es-EC"/>
        </w:rPr>
        <w:t>ropone aportar información sobre las valoracione</w:t>
      </w:r>
      <w:r w:rsidR="00FA0041" w:rsidRPr="009A2554">
        <w:rPr>
          <w:rFonts w:ascii="Arial" w:hAnsi="Arial" w:cs="Arial"/>
          <w:sz w:val="22"/>
          <w:szCs w:val="22"/>
          <w:lang w:val="es-EC"/>
        </w:rPr>
        <w:t xml:space="preserve">s que realizan los graduados de la </w:t>
      </w:r>
      <w:r w:rsidR="00996A84">
        <w:rPr>
          <w:rFonts w:ascii="Arial" w:hAnsi="Arial" w:cs="Arial"/>
          <w:sz w:val="22"/>
          <w:szCs w:val="22"/>
          <w:lang w:val="es-EC"/>
        </w:rPr>
        <w:t>Facultad de Ingeniería Industrial</w:t>
      </w:r>
      <w:r w:rsidR="00FA0041" w:rsidRPr="00ED7C9E">
        <w:rPr>
          <w:rFonts w:ascii="Arial" w:hAnsi="Arial" w:cs="Arial"/>
          <w:sz w:val="22"/>
          <w:szCs w:val="22"/>
          <w:highlight w:val="yellow"/>
          <w:lang w:val="es-EC"/>
        </w:rPr>
        <w:t xml:space="preserve"> </w:t>
      </w:r>
      <w:r w:rsidR="00FA0041" w:rsidRPr="009A2554">
        <w:rPr>
          <w:rFonts w:ascii="Arial" w:hAnsi="Arial" w:cs="Arial"/>
          <w:sz w:val="22"/>
          <w:szCs w:val="22"/>
          <w:lang w:val="es-EC"/>
        </w:rPr>
        <w:t>de los años</w:t>
      </w:r>
      <w:r w:rsidR="00510ED0" w:rsidRPr="001C4F44">
        <w:rPr>
          <w:rFonts w:ascii="Arial" w:hAnsi="Arial" w:cs="Arial"/>
          <w:sz w:val="22"/>
          <w:szCs w:val="22"/>
          <w:lang w:val="es-EC"/>
        </w:rPr>
        <w:t xml:space="preserve"> 2013, </w:t>
      </w:r>
      <w:r w:rsidR="00FA0041" w:rsidRPr="009A2554">
        <w:rPr>
          <w:rFonts w:ascii="Arial" w:hAnsi="Arial" w:cs="Arial"/>
          <w:sz w:val="22"/>
          <w:szCs w:val="22"/>
          <w:lang w:val="es-EC"/>
        </w:rPr>
        <w:t xml:space="preserve"> 2014 y 2015, referente a </w:t>
      </w:r>
      <w:r w:rsidR="00F32C8C" w:rsidRPr="009A2554">
        <w:rPr>
          <w:rFonts w:ascii="Arial" w:hAnsi="Arial" w:cs="Arial"/>
          <w:sz w:val="22"/>
          <w:szCs w:val="22"/>
          <w:lang w:val="es-EC"/>
        </w:rPr>
        <w:t>los contenidos del plan de estudio, los métodos, las prácticas, l</w:t>
      </w:r>
      <w:r w:rsidR="00F97BCC" w:rsidRPr="009A2554">
        <w:rPr>
          <w:rFonts w:ascii="Arial" w:hAnsi="Arial" w:cs="Arial"/>
          <w:sz w:val="22"/>
          <w:szCs w:val="22"/>
          <w:lang w:val="es-EC"/>
        </w:rPr>
        <w:t>os recursos e infraestructuras</w:t>
      </w:r>
      <w:r w:rsidR="00BF7BFB" w:rsidRPr="009A2554">
        <w:rPr>
          <w:rFonts w:ascii="Arial" w:hAnsi="Arial" w:cs="Arial"/>
          <w:sz w:val="22"/>
          <w:szCs w:val="22"/>
          <w:lang w:val="es-EC"/>
        </w:rPr>
        <w:t>,</w:t>
      </w:r>
      <w:r w:rsidR="00F32C8C" w:rsidRPr="009A2554">
        <w:rPr>
          <w:rFonts w:ascii="Arial" w:hAnsi="Arial" w:cs="Arial"/>
          <w:sz w:val="22"/>
          <w:szCs w:val="22"/>
          <w:lang w:val="es-EC"/>
        </w:rPr>
        <w:t xml:space="preserve"> el grado de satisfacción general con la carrera y con los est</w:t>
      </w:r>
      <w:r w:rsidR="00BF7BFB" w:rsidRPr="009A2554">
        <w:rPr>
          <w:rFonts w:ascii="Arial" w:hAnsi="Arial" w:cs="Arial"/>
          <w:sz w:val="22"/>
          <w:szCs w:val="22"/>
          <w:lang w:val="es-EC"/>
        </w:rPr>
        <w:t>udios universitarios realizados, entre otros aspectos.</w:t>
      </w:r>
      <w:r w:rsidR="00F32C8C" w:rsidRPr="009A2554">
        <w:rPr>
          <w:rFonts w:ascii="Arial" w:hAnsi="Arial" w:cs="Arial"/>
          <w:sz w:val="22"/>
          <w:szCs w:val="22"/>
          <w:lang w:val="es-EC"/>
        </w:rPr>
        <w:t xml:space="preserve"> </w:t>
      </w:r>
    </w:p>
    <w:p w14:paraId="2F41ABA2" w14:textId="77777777" w:rsidR="00634F61" w:rsidRPr="009A2554" w:rsidRDefault="00634F61" w:rsidP="00F32C8C">
      <w:pPr>
        <w:pStyle w:val="ListParagraph"/>
        <w:spacing w:line="360" w:lineRule="auto"/>
        <w:jc w:val="both"/>
        <w:rPr>
          <w:rFonts w:ascii="Arial" w:eastAsia="Calibri" w:hAnsi="Arial" w:cs="Arial"/>
          <w:sz w:val="22"/>
          <w:szCs w:val="22"/>
          <w:lang w:val="es-EC"/>
        </w:rPr>
      </w:pPr>
    </w:p>
    <w:p w14:paraId="05623F05" w14:textId="77777777" w:rsidR="00E71E4A" w:rsidRPr="009A2554" w:rsidRDefault="00FA0041" w:rsidP="00512AAF">
      <w:pPr>
        <w:pStyle w:val="Heading1"/>
        <w:spacing w:before="0" w:after="0"/>
        <w:rPr>
          <w:rFonts w:ascii="Arial" w:eastAsia="Calibri" w:hAnsi="Arial" w:cs="Arial"/>
          <w:sz w:val="22"/>
          <w:szCs w:val="22"/>
          <w:lang w:val="es-EC"/>
        </w:rPr>
      </w:pPr>
      <w:bookmarkStart w:id="2" w:name="_Toc466532632"/>
      <w:r w:rsidRPr="009A2554">
        <w:rPr>
          <w:rFonts w:ascii="Arial" w:eastAsia="Calibri" w:hAnsi="Arial" w:cs="Arial"/>
          <w:sz w:val="22"/>
          <w:szCs w:val="22"/>
          <w:lang w:val="es-EC"/>
        </w:rPr>
        <w:t>OBJETIVO</w:t>
      </w:r>
      <w:bookmarkEnd w:id="2"/>
    </w:p>
    <w:p w14:paraId="25185C23" w14:textId="77777777" w:rsidR="00E71E4A" w:rsidRPr="009A2554" w:rsidRDefault="00E71E4A" w:rsidP="00E71E4A">
      <w:pPr>
        <w:pStyle w:val="ListParagraph"/>
        <w:spacing w:line="360" w:lineRule="auto"/>
        <w:jc w:val="both"/>
        <w:rPr>
          <w:rFonts w:ascii="Arial" w:eastAsia="Calibri" w:hAnsi="Arial" w:cs="Arial"/>
          <w:b/>
          <w:spacing w:val="2"/>
          <w:sz w:val="22"/>
          <w:szCs w:val="22"/>
          <w:lang w:val="es-EC"/>
        </w:rPr>
      </w:pPr>
    </w:p>
    <w:p w14:paraId="329382D5" w14:textId="0C5F4BB9" w:rsidR="00E71E4A" w:rsidRPr="009A2554" w:rsidRDefault="00E71E4A" w:rsidP="00BF7BFB">
      <w:pPr>
        <w:pStyle w:val="Default"/>
        <w:spacing w:line="360" w:lineRule="auto"/>
        <w:ind w:left="360"/>
        <w:jc w:val="both"/>
        <w:rPr>
          <w:sz w:val="22"/>
          <w:szCs w:val="22"/>
        </w:rPr>
      </w:pPr>
      <w:r w:rsidRPr="009A2554">
        <w:rPr>
          <w:sz w:val="22"/>
          <w:szCs w:val="22"/>
        </w:rPr>
        <w:t>Conocer el grado de satisfacc</w:t>
      </w:r>
      <w:r w:rsidR="00BF7BFB" w:rsidRPr="009A2554">
        <w:rPr>
          <w:sz w:val="22"/>
          <w:szCs w:val="22"/>
        </w:rPr>
        <w:t>ión de los graduados de la</w:t>
      </w:r>
      <w:r w:rsidR="00996A84">
        <w:rPr>
          <w:sz w:val="22"/>
          <w:szCs w:val="22"/>
        </w:rPr>
        <w:t xml:space="preserve"> Facultad de Ingeniería Industrial respecto</w:t>
      </w:r>
      <w:r w:rsidRPr="009A2554">
        <w:rPr>
          <w:sz w:val="22"/>
          <w:szCs w:val="22"/>
        </w:rPr>
        <w:t xml:space="preserve"> a los siguientes aspectos: a) </w:t>
      </w:r>
      <w:r w:rsidR="00BF7BFB" w:rsidRPr="009A2554">
        <w:rPr>
          <w:sz w:val="22"/>
          <w:szCs w:val="22"/>
        </w:rPr>
        <w:t>P</w:t>
      </w:r>
      <w:r w:rsidRPr="009A2554">
        <w:rPr>
          <w:sz w:val="22"/>
          <w:szCs w:val="22"/>
        </w:rPr>
        <w:t>lan de estudios</w:t>
      </w:r>
      <w:r w:rsidR="00BF7BFB" w:rsidRPr="009A2554">
        <w:rPr>
          <w:sz w:val="22"/>
          <w:szCs w:val="22"/>
        </w:rPr>
        <w:t xml:space="preserve"> y procesos académicos</w:t>
      </w:r>
      <w:r w:rsidRPr="009A2554">
        <w:rPr>
          <w:sz w:val="22"/>
          <w:szCs w:val="22"/>
        </w:rPr>
        <w:t xml:space="preserve">; b) </w:t>
      </w:r>
      <w:r w:rsidR="00BF7BFB" w:rsidRPr="009A2554">
        <w:rPr>
          <w:sz w:val="22"/>
          <w:szCs w:val="22"/>
        </w:rPr>
        <w:t>R</w:t>
      </w:r>
      <w:r w:rsidRPr="009A2554">
        <w:rPr>
          <w:sz w:val="22"/>
          <w:szCs w:val="22"/>
        </w:rPr>
        <w:t>ecurs</w:t>
      </w:r>
      <w:r w:rsidR="00BF7BFB" w:rsidRPr="009A2554">
        <w:rPr>
          <w:sz w:val="22"/>
          <w:szCs w:val="22"/>
        </w:rPr>
        <w:t>os e infraestructura</w:t>
      </w:r>
      <w:r w:rsidRPr="009A2554">
        <w:rPr>
          <w:sz w:val="22"/>
          <w:szCs w:val="22"/>
        </w:rPr>
        <w:t xml:space="preserve">, y c) </w:t>
      </w:r>
      <w:r w:rsidR="00BF7BFB" w:rsidRPr="009A2554">
        <w:rPr>
          <w:sz w:val="22"/>
          <w:szCs w:val="22"/>
        </w:rPr>
        <w:t>Competencias básicas y transversales adquiridas.</w:t>
      </w:r>
    </w:p>
    <w:p w14:paraId="600EF03B" w14:textId="77777777" w:rsidR="00512AAF" w:rsidRDefault="00512AAF" w:rsidP="00BF7BFB">
      <w:pPr>
        <w:pStyle w:val="Default"/>
        <w:spacing w:line="360" w:lineRule="auto"/>
        <w:ind w:left="360"/>
        <w:jc w:val="both"/>
        <w:rPr>
          <w:sz w:val="22"/>
          <w:szCs w:val="22"/>
        </w:rPr>
      </w:pPr>
    </w:p>
    <w:p w14:paraId="3EE8BBB8" w14:textId="77777777" w:rsidR="00996A84" w:rsidRDefault="00996A84" w:rsidP="00BF7BFB">
      <w:pPr>
        <w:pStyle w:val="Default"/>
        <w:spacing w:line="360" w:lineRule="auto"/>
        <w:ind w:left="360"/>
        <w:jc w:val="both"/>
        <w:rPr>
          <w:sz w:val="22"/>
          <w:szCs w:val="22"/>
        </w:rPr>
      </w:pPr>
    </w:p>
    <w:p w14:paraId="01764E93" w14:textId="77777777" w:rsidR="00996A84" w:rsidRPr="009A2554" w:rsidRDefault="00996A84" w:rsidP="00BF7BFB">
      <w:pPr>
        <w:pStyle w:val="Default"/>
        <w:spacing w:line="360" w:lineRule="auto"/>
        <w:ind w:left="360"/>
        <w:jc w:val="both"/>
        <w:rPr>
          <w:sz w:val="22"/>
          <w:szCs w:val="22"/>
        </w:rPr>
      </w:pPr>
    </w:p>
    <w:p w14:paraId="3822F2E2" w14:textId="77777777" w:rsidR="00FA0041" w:rsidRPr="009A2554" w:rsidRDefault="00FA0041" w:rsidP="00E745F6">
      <w:pPr>
        <w:pStyle w:val="Heading1"/>
        <w:rPr>
          <w:rFonts w:ascii="Arial" w:eastAsia="Calibri" w:hAnsi="Arial" w:cs="Arial"/>
          <w:sz w:val="22"/>
          <w:szCs w:val="22"/>
          <w:lang w:val="es-EC"/>
        </w:rPr>
      </w:pPr>
      <w:bookmarkStart w:id="3" w:name="_Toc466532633"/>
      <w:r w:rsidRPr="009A2554">
        <w:rPr>
          <w:rFonts w:ascii="Arial" w:eastAsia="Calibri" w:hAnsi="Arial" w:cs="Arial"/>
          <w:sz w:val="22"/>
          <w:szCs w:val="22"/>
          <w:lang w:val="es-EC"/>
        </w:rPr>
        <w:lastRenderedPageBreak/>
        <w:t>MARCO TEORICO</w:t>
      </w:r>
      <w:bookmarkEnd w:id="3"/>
    </w:p>
    <w:p w14:paraId="2FCC8DB6" w14:textId="77777777" w:rsidR="00FA0041" w:rsidRPr="009A2554" w:rsidRDefault="00FA0041" w:rsidP="00FA0041">
      <w:pPr>
        <w:pStyle w:val="ListParagraph"/>
        <w:spacing w:line="360" w:lineRule="auto"/>
        <w:jc w:val="both"/>
        <w:rPr>
          <w:rFonts w:ascii="Arial" w:eastAsia="Calibri" w:hAnsi="Arial" w:cs="Arial"/>
          <w:b/>
          <w:spacing w:val="2"/>
          <w:sz w:val="22"/>
          <w:szCs w:val="22"/>
          <w:lang w:val="es-EC"/>
        </w:rPr>
      </w:pPr>
    </w:p>
    <w:p w14:paraId="55654F24" w14:textId="77777777" w:rsidR="005212BB" w:rsidRPr="009A2554" w:rsidRDefault="00FA0041" w:rsidP="00FA0041">
      <w:pPr>
        <w:autoSpaceDE w:val="0"/>
        <w:autoSpaceDN w:val="0"/>
        <w:adjustRightInd w:val="0"/>
        <w:spacing w:line="360" w:lineRule="auto"/>
        <w:ind w:left="360"/>
        <w:jc w:val="both"/>
        <w:rPr>
          <w:rFonts w:ascii="Arial" w:eastAsiaTheme="minorHAnsi" w:hAnsi="Arial" w:cs="Arial"/>
          <w:color w:val="000000"/>
          <w:sz w:val="22"/>
          <w:szCs w:val="22"/>
          <w:lang w:val="es-MX"/>
        </w:rPr>
      </w:pPr>
      <w:r w:rsidRPr="009A2554">
        <w:rPr>
          <w:rFonts w:ascii="Arial" w:eastAsiaTheme="minorHAnsi" w:hAnsi="Arial" w:cs="Arial"/>
          <w:color w:val="000000"/>
          <w:sz w:val="22"/>
          <w:szCs w:val="22"/>
          <w:lang w:val="es-MX"/>
        </w:rPr>
        <w:t xml:space="preserve">El Seguimiento a Graduados </w:t>
      </w:r>
      <w:r w:rsidR="005212BB" w:rsidRPr="009A2554">
        <w:rPr>
          <w:rFonts w:ascii="Arial" w:eastAsiaTheme="minorHAnsi" w:hAnsi="Arial" w:cs="Arial"/>
          <w:color w:val="000000"/>
          <w:sz w:val="22"/>
          <w:szCs w:val="22"/>
          <w:lang w:val="es-MX"/>
        </w:rPr>
        <w:t>es un Programa Institucional, basado en un proceso continuo y permanente que permita establecer un contacto con sus graduados a fin de recaudar información que conduzca a la verificación de la pertinencia del currículo, al ofrecimiento de capacitación y actualización en relación a su formación académica y finalmente a constatar los niveles de satisfacción alcanzados por su formación profesional para corregir hasta donde sea necesario y conveniente el sistema.</w:t>
      </w:r>
    </w:p>
    <w:p w14:paraId="2A99F19E" w14:textId="77777777" w:rsidR="005212BB" w:rsidRPr="009A2554" w:rsidRDefault="005212BB" w:rsidP="00FA0041">
      <w:pPr>
        <w:autoSpaceDE w:val="0"/>
        <w:autoSpaceDN w:val="0"/>
        <w:adjustRightInd w:val="0"/>
        <w:spacing w:line="360" w:lineRule="auto"/>
        <w:ind w:left="360"/>
        <w:jc w:val="both"/>
        <w:rPr>
          <w:rFonts w:ascii="Arial" w:hAnsi="Arial" w:cs="Arial"/>
          <w:sz w:val="22"/>
          <w:szCs w:val="22"/>
          <w:lang w:val="es-MX"/>
        </w:rPr>
      </w:pPr>
    </w:p>
    <w:p w14:paraId="6ED7168F" w14:textId="77777777" w:rsidR="0099183E" w:rsidRPr="009A2554" w:rsidRDefault="005212BB" w:rsidP="0099183E">
      <w:pPr>
        <w:pStyle w:val="NormalWeb"/>
        <w:spacing w:before="0" w:beforeAutospacing="0" w:after="0" w:afterAutospacing="0" w:line="360" w:lineRule="auto"/>
        <w:ind w:left="360"/>
        <w:jc w:val="both"/>
        <w:rPr>
          <w:rFonts w:ascii="Arial" w:eastAsiaTheme="minorHAnsi" w:hAnsi="Arial" w:cs="Arial"/>
          <w:color w:val="000000"/>
          <w:sz w:val="22"/>
          <w:szCs w:val="22"/>
          <w:lang w:val="es-MX" w:eastAsia="en-US"/>
        </w:rPr>
      </w:pPr>
      <w:r w:rsidRPr="009A2554">
        <w:rPr>
          <w:rFonts w:ascii="Arial" w:eastAsiaTheme="minorHAnsi" w:hAnsi="Arial" w:cs="Arial"/>
          <w:color w:val="000000"/>
          <w:sz w:val="22"/>
          <w:szCs w:val="22"/>
          <w:lang w:val="es-MX" w:eastAsia="en-US"/>
        </w:rPr>
        <w:t>Los estudios de egresados generalmente apuntan analizar el campo que se establece entre las relaciones entre educ</w:t>
      </w:r>
      <w:r w:rsidR="00634F61" w:rsidRPr="009A2554">
        <w:rPr>
          <w:rFonts w:ascii="Arial" w:eastAsiaTheme="minorHAnsi" w:hAnsi="Arial" w:cs="Arial"/>
          <w:color w:val="000000"/>
          <w:sz w:val="22"/>
          <w:szCs w:val="22"/>
          <w:lang w:val="es-MX" w:eastAsia="en-US"/>
        </w:rPr>
        <w:t>ación y los mercados de trabajo, Guzmán C. (1994)</w:t>
      </w:r>
      <w:r w:rsidRPr="009A2554">
        <w:rPr>
          <w:rFonts w:ascii="Arial" w:eastAsiaTheme="minorHAnsi" w:hAnsi="Arial" w:cs="Arial"/>
          <w:color w:val="000000"/>
          <w:sz w:val="22"/>
          <w:szCs w:val="22"/>
          <w:lang w:val="es-MX" w:eastAsia="en-US"/>
        </w:rPr>
        <w:t xml:space="preserve"> afirma que: </w:t>
      </w:r>
    </w:p>
    <w:p w14:paraId="4C8955D3" w14:textId="77777777" w:rsidR="0099183E" w:rsidRPr="009A2554" w:rsidRDefault="0099183E" w:rsidP="0099183E">
      <w:pPr>
        <w:pStyle w:val="NormalWeb"/>
        <w:spacing w:before="0" w:beforeAutospacing="0" w:after="0" w:afterAutospacing="0" w:line="360" w:lineRule="auto"/>
        <w:ind w:left="360"/>
        <w:jc w:val="both"/>
        <w:rPr>
          <w:rFonts w:ascii="Arial" w:eastAsiaTheme="minorHAnsi" w:hAnsi="Arial" w:cs="Arial"/>
          <w:color w:val="000000"/>
          <w:sz w:val="22"/>
          <w:szCs w:val="22"/>
          <w:lang w:val="es-MX" w:eastAsia="en-US"/>
        </w:rPr>
      </w:pPr>
    </w:p>
    <w:p w14:paraId="4BAE4C74" w14:textId="77777777" w:rsidR="005212BB" w:rsidRPr="009A2554" w:rsidRDefault="0099183E" w:rsidP="0099183E">
      <w:pPr>
        <w:pStyle w:val="NormalWeb"/>
        <w:spacing w:before="0" w:beforeAutospacing="0" w:after="0" w:afterAutospacing="0" w:line="360" w:lineRule="auto"/>
        <w:ind w:left="360"/>
        <w:jc w:val="both"/>
        <w:rPr>
          <w:rFonts w:ascii="Arial" w:eastAsiaTheme="minorHAnsi" w:hAnsi="Arial" w:cs="Arial"/>
          <w:color w:val="000000"/>
          <w:sz w:val="22"/>
          <w:szCs w:val="22"/>
          <w:lang w:val="es-MX" w:eastAsia="en-US"/>
        </w:rPr>
      </w:pPr>
      <w:r w:rsidRPr="009A2554">
        <w:rPr>
          <w:rFonts w:ascii="Arial" w:eastAsiaTheme="minorHAnsi" w:hAnsi="Arial" w:cs="Arial"/>
          <w:color w:val="000000"/>
          <w:sz w:val="22"/>
          <w:szCs w:val="22"/>
          <w:lang w:val="es-MX" w:eastAsia="en-US"/>
        </w:rPr>
        <w:t>¨</w:t>
      </w:r>
      <w:r w:rsidR="005212BB" w:rsidRPr="009A2554">
        <w:rPr>
          <w:rFonts w:ascii="Arial" w:eastAsiaTheme="minorHAnsi" w:hAnsi="Arial" w:cs="Arial"/>
          <w:color w:val="000000"/>
          <w:sz w:val="22"/>
          <w:szCs w:val="22"/>
          <w:lang w:val="es-MX" w:eastAsia="en-US"/>
        </w:rPr>
        <w:t>Los seguimientos de egresados constituyen una propuesta metodológica que permite dar cuenta de las actividades profesionales que éstos desarrollan, de las actitudes y valores que deben ser consecuencia de la formación recibida, de su campo de acción, su nivel de ingresos, su ubicación y su formación académica posterior al egreso; además cobran una importancia fundamental en el proceso de evaluación curricular, con el fin de conocer la pertinencia y vigencia de los planes y programas; permiten obtener información útil y confiable de los planes de estudios, mediante la experiencia y opinión de los egresados sobre su formación, apuntando hacia la relación con su desempeño profesional.</w:t>
      </w:r>
      <w:r w:rsidRPr="009A2554">
        <w:rPr>
          <w:rFonts w:ascii="Arial" w:eastAsiaTheme="minorHAnsi" w:hAnsi="Arial" w:cs="Arial"/>
          <w:color w:val="000000"/>
          <w:sz w:val="22"/>
          <w:szCs w:val="22"/>
          <w:lang w:val="es-MX" w:eastAsia="en-US"/>
        </w:rPr>
        <w:t>¨</w:t>
      </w:r>
    </w:p>
    <w:p w14:paraId="78B7DEF2" w14:textId="77777777" w:rsidR="0099183E" w:rsidRPr="009A2554" w:rsidRDefault="0099183E" w:rsidP="0099183E">
      <w:pPr>
        <w:pStyle w:val="NormalWeb"/>
        <w:spacing w:before="0" w:beforeAutospacing="0" w:after="0" w:afterAutospacing="0" w:line="360" w:lineRule="auto"/>
        <w:ind w:left="360"/>
        <w:jc w:val="both"/>
        <w:rPr>
          <w:rFonts w:ascii="Arial" w:eastAsiaTheme="minorHAnsi" w:hAnsi="Arial" w:cs="Arial"/>
          <w:color w:val="000000"/>
          <w:sz w:val="22"/>
          <w:szCs w:val="22"/>
          <w:lang w:val="es-MX" w:eastAsia="en-US"/>
        </w:rPr>
      </w:pPr>
    </w:p>
    <w:p w14:paraId="40F0DDD4" w14:textId="77777777" w:rsidR="005212BB" w:rsidRPr="009A2554" w:rsidRDefault="005212BB" w:rsidP="0099183E">
      <w:pPr>
        <w:pStyle w:val="NormalWeb"/>
        <w:spacing w:before="0" w:beforeAutospacing="0" w:after="0" w:afterAutospacing="0" w:line="360" w:lineRule="auto"/>
        <w:ind w:left="360"/>
        <w:jc w:val="both"/>
        <w:rPr>
          <w:rFonts w:ascii="Arial" w:eastAsiaTheme="minorHAnsi" w:hAnsi="Arial" w:cs="Arial"/>
          <w:color w:val="000000"/>
          <w:sz w:val="22"/>
          <w:szCs w:val="22"/>
          <w:lang w:val="es-MX" w:eastAsia="en-US"/>
        </w:rPr>
      </w:pPr>
      <w:r w:rsidRPr="009A2554">
        <w:rPr>
          <w:rFonts w:ascii="Arial" w:eastAsiaTheme="minorHAnsi" w:hAnsi="Arial" w:cs="Arial"/>
          <w:color w:val="000000"/>
          <w:sz w:val="22"/>
          <w:szCs w:val="22"/>
          <w:lang w:val="es-MX" w:eastAsia="en-US"/>
        </w:rPr>
        <w:t>Este tipo de estudios tienen diferentes tipos de propósitos entre ellos: la retroalimentación de planes y programas de estudio, valorar la calidad de la educación en función de la ubicación de los egresados en el mercado laboral, evaluación de la eficiencia externa de las instituciones educativas, la evaluación de la calidad con la que se desempeña las principales funciones de la educación superior y también puede considerarse como una alternativa para el autoconocimiento y la planeación de procesos de mejora y consolidación en las Instituciones educativas. Al dar una definición sobre seguimiento de egresados nos enfrentamos a múltiples referentes teóricos, con base a éstos y su finalidad, pueden estudiar variables específicas.</w:t>
      </w:r>
    </w:p>
    <w:p w14:paraId="737AE7DA" w14:textId="77777777" w:rsidR="0099183E" w:rsidRPr="009A2554" w:rsidRDefault="0099183E" w:rsidP="0099183E">
      <w:pPr>
        <w:pStyle w:val="NormalWeb"/>
        <w:spacing w:before="0" w:beforeAutospacing="0" w:after="0" w:afterAutospacing="0" w:line="360" w:lineRule="auto"/>
        <w:ind w:left="360"/>
        <w:jc w:val="both"/>
        <w:rPr>
          <w:rFonts w:ascii="Arial" w:eastAsiaTheme="minorHAnsi" w:hAnsi="Arial" w:cs="Arial"/>
          <w:color w:val="000000"/>
          <w:sz w:val="22"/>
          <w:szCs w:val="22"/>
          <w:lang w:val="es-MX" w:eastAsia="en-US"/>
        </w:rPr>
      </w:pPr>
    </w:p>
    <w:p w14:paraId="4D1D8E3B" w14:textId="77777777" w:rsidR="00634F61" w:rsidRPr="009A2554" w:rsidRDefault="00634F61" w:rsidP="00634F61">
      <w:pPr>
        <w:pStyle w:val="NormalWeb"/>
        <w:spacing w:before="0" w:beforeAutospacing="0" w:after="0" w:afterAutospacing="0" w:line="360" w:lineRule="auto"/>
        <w:ind w:left="360"/>
        <w:jc w:val="both"/>
        <w:rPr>
          <w:rFonts w:ascii="Arial" w:eastAsiaTheme="minorHAnsi" w:hAnsi="Arial" w:cs="Arial"/>
          <w:color w:val="000000"/>
          <w:sz w:val="22"/>
          <w:szCs w:val="22"/>
          <w:lang w:val="es-MX" w:eastAsia="en-US"/>
        </w:rPr>
      </w:pPr>
      <w:proofErr w:type="spellStart"/>
      <w:r w:rsidRPr="009A2554">
        <w:rPr>
          <w:rFonts w:ascii="Arial" w:eastAsiaTheme="minorHAnsi" w:hAnsi="Arial" w:cs="Arial"/>
          <w:color w:val="000000"/>
          <w:sz w:val="22"/>
          <w:szCs w:val="22"/>
          <w:lang w:val="es-MX" w:eastAsia="en-US"/>
        </w:rPr>
        <w:t>Anuies</w:t>
      </w:r>
      <w:proofErr w:type="spellEnd"/>
      <w:r w:rsidRPr="009A2554">
        <w:rPr>
          <w:rFonts w:ascii="Arial" w:eastAsiaTheme="minorHAnsi" w:hAnsi="Arial" w:cs="Arial"/>
          <w:color w:val="000000"/>
          <w:sz w:val="22"/>
          <w:szCs w:val="22"/>
          <w:lang w:val="es-MX" w:eastAsia="en-US"/>
        </w:rPr>
        <w:t xml:space="preserve"> (2000) precisa que: </w:t>
      </w:r>
    </w:p>
    <w:p w14:paraId="01E646FA" w14:textId="77777777" w:rsidR="00634F61" w:rsidRPr="009A2554" w:rsidRDefault="00634F61" w:rsidP="00634F61">
      <w:pPr>
        <w:pStyle w:val="NormalWeb"/>
        <w:spacing w:before="0" w:beforeAutospacing="0" w:after="0" w:afterAutospacing="0" w:line="360" w:lineRule="auto"/>
        <w:ind w:left="360"/>
        <w:jc w:val="both"/>
        <w:rPr>
          <w:rFonts w:ascii="Arial" w:eastAsiaTheme="minorHAnsi" w:hAnsi="Arial" w:cs="Arial"/>
          <w:color w:val="000000"/>
          <w:sz w:val="22"/>
          <w:szCs w:val="22"/>
          <w:lang w:val="es-MX" w:eastAsia="en-US"/>
        </w:rPr>
      </w:pPr>
    </w:p>
    <w:p w14:paraId="7A3D9A9E" w14:textId="77777777" w:rsidR="005212BB" w:rsidRPr="009A2554" w:rsidRDefault="005212BB" w:rsidP="00634F61">
      <w:pPr>
        <w:pStyle w:val="NormalWeb"/>
        <w:spacing w:before="0" w:beforeAutospacing="0" w:after="0" w:afterAutospacing="0" w:line="360" w:lineRule="auto"/>
        <w:ind w:left="360"/>
        <w:jc w:val="both"/>
        <w:rPr>
          <w:rFonts w:ascii="Arial" w:eastAsiaTheme="minorHAnsi" w:hAnsi="Arial" w:cs="Arial"/>
          <w:color w:val="000000"/>
          <w:sz w:val="22"/>
          <w:szCs w:val="22"/>
          <w:lang w:val="es-MX" w:eastAsia="en-US"/>
        </w:rPr>
      </w:pPr>
      <w:r w:rsidRPr="009A2554">
        <w:rPr>
          <w:rFonts w:ascii="Arial" w:eastAsiaTheme="minorHAnsi" w:hAnsi="Arial" w:cs="Arial"/>
          <w:color w:val="000000"/>
          <w:sz w:val="22"/>
          <w:szCs w:val="22"/>
          <w:lang w:val="es-MX" w:eastAsia="en-US"/>
        </w:rPr>
        <w:t>Evaluación de las actividades de los egresados en relación con sus estudios realizados. Es el procedimiento mediante el cual una institución busca conocer la actividad profesional que éstos desarrollan, su campo de acción, su nivel de ingresos, las posibles desviaciones profesionales que han tenido</w:t>
      </w:r>
      <w:r w:rsidR="00634F61" w:rsidRPr="009A2554">
        <w:rPr>
          <w:rFonts w:ascii="Arial" w:eastAsiaTheme="minorHAnsi" w:hAnsi="Arial" w:cs="Arial"/>
          <w:color w:val="000000"/>
          <w:sz w:val="22"/>
          <w:szCs w:val="22"/>
          <w:lang w:val="es-MX" w:eastAsia="en-US"/>
        </w:rPr>
        <w:t>,</w:t>
      </w:r>
      <w:r w:rsidRPr="009A2554">
        <w:rPr>
          <w:rFonts w:ascii="Arial" w:eastAsiaTheme="minorHAnsi" w:hAnsi="Arial" w:cs="Arial"/>
          <w:color w:val="000000"/>
          <w:sz w:val="22"/>
          <w:szCs w:val="22"/>
          <w:lang w:val="es-MX" w:eastAsia="en-US"/>
        </w:rPr>
        <w:t xml:space="preserve"> así como sus causas su ubicación en el mercado de trabajo y su formación acadé</w:t>
      </w:r>
      <w:r w:rsidR="00634F61" w:rsidRPr="009A2554">
        <w:rPr>
          <w:rFonts w:ascii="Arial" w:eastAsiaTheme="minorHAnsi" w:hAnsi="Arial" w:cs="Arial"/>
          <w:color w:val="000000"/>
          <w:sz w:val="22"/>
          <w:szCs w:val="22"/>
          <w:lang w:val="es-MX" w:eastAsia="en-US"/>
        </w:rPr>
        <w:t xml:space="preserve">mica posterior al egreso. </w:t>
      </w:r>
      <w:r w:rsidRPr="009A2554">
        <w:rPr>
          <w:rFonts w:ascii="Arial" w:eastAsiaTheme="minorHAnsi" w:hAnsi="Arial" w:cs="Arial"/>
          <w:color w:val="000000"/>
          <w:sz w:val="22"/>
          <w:szCs w:val="22"/>
          <w:lang w:val="es-MX" w:eastAsia="en-US"/>
        </w:rPr>
        <w:t>Es importante que las Instituciones de Educación Superior realicen este tipo de estudios, con la finalidad de conocer el impacto de la formación que han recibido sus egresados y la aplicación de ésta fuera de las aulas, al mismo tiempo ofrece una visión sistemática de las deficiencias y ventajas de los alumnos, y muestra la relación existente entre formación que se ha recibido y el campo laboral.</w:t>
      </w:r>
    </w:p>
    <w:p w14:paraId="28618947" w14:textId="77777777" w:rsidR="0099183E" w:rsidRPr="009A2554" w:rsidRDefault="0099183E" w:rsidP="0099183E">
      <w:pPr>
        <w:pStyle w:val="NormalWeb"/>
        <w:spacing w:before="0" w:beforeAutospacing="0" w:after="0" w:afterAutospacing="0" w:line="360" w:lineRule="auto"/>
        <w:ind w:left="360"/>
        <w:jc w:val="both"/>
        <w:rPr>
          <w:rFonts w:ascii="Arial" w:eastAsiaTheme="minorHAnsi" w:hAnsi="Arial" w:cs="Arial"/>
          <w:color w:val="000000"/>
          <w:sz w:val="22"/>
          <w:szCs w:val="22"/>
          <w:lang w:val="es-MX" w:eastAsia="en-US"/>
        </w:rPr>
      </w:pPr>
    </w:p>
    <w:p w14:paraId="40DC2629" w14:textId="77777777" w:rsidR="005212BB" w:rsidRDefault="0099183E" w:rsidP="0099183E">
      <w:pPr>
        <w:pStyle w:val="NormalWeb"/>
        <w:spacing w:before="0" w:beforeAutospacing="0" w:after="0" w:afterAutospacing="0" w:line="360" w:lineRule="auto"/>
        <w:ind w:left="360"/>
        <w:jc w:val="both"/>
        <w:rPr>
          <w:rFonts w:ascii="Arial" w:eastAsiaTheme="minorHAnsi" w:hAnsi="Arial" w:cs="Arial"/>
          <w:color w:val="000000"/>
          <w:sz w:val="22"/>
          <w:szCs w:val="22"/>
          <w:lang w:val="es-MX" w:eastAsia="en-US"/>
        </w:rPr>
      </w:pPr>
      <w:r w:rsidRPr="009A2554">
        <w:rPr>
          <w:rFonts w:ascii="Arial" w:eastAsiaTheme="minorHAnsi" w:hAnsi="Arial" w:cs="Arial"/>
          <w:color w:val="000000"/>
          <w:sz w:val="22"/>
          <w:szCs w:val="22"/>
          <w:lang w:val="es-MX" w:eastAsia="en-US"/>
        </w:rPr>
        <w:t>Los estudios de gradua</w:t>
      </w:r>
      <w:r w:rsidR="005212BB" w:rsidRPr="009A2554">
        <w:rPr>
          <w:rFonts w:ascii="Arial" w:eastAsiaTheme="minorHAnsi" w:hAnsi="Arial" w:cs="Arial"/>
          <w:color w:val="000000"/>
          <w:sz w:val="22"/>
          <w:szCs w:val="22"/>
          <w:lang w:val="es-MX" w:eastAsia="en-US"/>
        </w:rPr>
        <w:t xml:space="preserve">dos permitirán conocer los problemas más frecuentes a los que se enfrentan los </w:t>
      </w:r>
      <w:r w:rsidRPr="009A2554">
        <w:rPr>
          <w:rFonts w:ascii="Arial" w:eastAsiaTheme="minorHAnsi" w:hAnsi="Arial" w:cs="Arial"/>
          <w:color w:val="000000"/>
          <w:sz w:val="22"/>
          <w:szCs w:val="22"/>
          <w:lang w:val="es-MX" w:eastAsia="en-US"/>
        </w:rPr>
        <w:t>graduados</w:t>
      </w:r>
      <w:r w:rsidR="005212BB" w:rsidRPr="009A2554">
        <w:rPr>
          <w:rFonts w:ascii="Arial" w:eastAsiaTheme="minorHAnsi" w:hAnsi="Arial" w:cs="Arial"/>
          <w:color w:val="000000"/>
          <w:sz w:val="22"/>
          <w:szCs w:val="22"/>
          <w:lang w:val="es-MX" w:eastAsia="en-US"/>
        </w:rPr>
        <w:t xml:space="preserve">, es decir, ayuda a conocer la distancia que puede existir entre los objetivos de un </w:t>
      </w:r>
      <w:r w:rsidR="00634F61" w:rsidRPr="009A2554">
        <w:rPr>
          <w:rFonts w:ascii="Arial" w:eastAsiaTheme="minorHAnsi" w:hAnsi="Arial" w:cs="Arial"/>
          <w:color w:val="000000"/>
          <w:sz w:val="22"/>
          <w:szCs w:val="22"/>
          <w:lang w:val="es-MX" w:eastAsia="en-US"/>
        </w:rPr>
        <w:t>currículo</w:t>
      </w:r>
      <w:r w:rsidR="005212BB" w:rsidRPr="009A2554">
        <w:rPr>
          <w:rFonts w:ascii="Arial" w:eastAsiaTheme="minorHAnsi" w:hAnsi="Arial" w:cs="Arial"/>
          <w:color w:val="000000"/>
          <w:sz w:val="22"/>
          <w:szCs w:val="22"/>
          <w:lang w:val="es-MX" w:eastAsia="en-US"/>
        </w:rPr>
        <w:t xml:space="preserve"> institucional y los resultados obtenidos de su actuación en el campo productivo. </w:t>
      </w:r>
    </w:p>
    <w:p w14:paraId="32B110E1" w14:textId="77777777" w:rsidR="00996A84" w:rsidRPr="009A2554" w:rsidRDefault="00996A84" w:rsidP="0099183E">
      <w:pPr>
        <w:pStyle w:val="NormalWeb"/>
        <w:spacing w:before="0" w:beforeAutospacing="0" w:after="0" w:afterAutospacing="0" w:line="360" w:lineRule="auto"/>
        <w:ind w:left="360"/>
        <w:jc w:val="both"/>
        <w:rPr>
          <w:rFonts w:ascii="Arial" w:eastAsia="Calibri" w:hAnsi="Arial" w:cs="Arial"/>
          <w:b/>
          <w:spacing w:val="2"/>
          <w:sz w:val="22"/>
          <w:szCs w:val="22"/>
        </w:rPr>
      </w:pPr>
    </w:p>
    <w:p w14:paraId="58B0C3AB" w14:textId="77777777" w:rsidR="00FA0041" w:rsidRPr="009A2554" w:rsidRDefault="00E71E4A" w:rsidP="00E745F6">
      <w:pPr>
        <w:pStyle w:val="Heading1"/>
        <w:rPr>
          <w:rFonts w:ascii="Arial" w:eastAsia="Calibri" w:hAnsi="Arial" w:cs="Arial"/>
          <w:sz w:val="22"/>
          <w:szCs w:val="22"/>
          <w:lang w:val="es-EC"/>
        </w:rPr>
      </w:pPr>
      <w:bookmarkStart w:id="4" w:name="_Toc466532634"/>
      <w:r w:rsidRPr="009A2554">
        <w:rPr>
          <w:rFonts w:ascii="Arial" w:eastAsia="Calibri" w:hAnsi="Arial" w:cs="Arial"/>
          <w:sz w:val="22"/>
          <w:szCs w:val="22"/>
          <w:lang w:val="es-EC"/>
        </w:rPr>
        <w:t>METODO</w:t>
      </w:r>
      <w:r w:rsidR="00FD5177" w:rsidRPr="009A2554">
        <w:rPr>
          <w:rFonts w:ascii="Arial" w:eastAsia="Calibri" w:hAnsi="Arial" w:cs="Arial"/>
          <w:sz w:val="22"/>
          <w:szCs w:val="22"/>
          <w:lang w:val="es-EC"/>
        </w:rPr>
        <w:t>LOGÍA</w:t>
      </w:r>
      <w:bookmarkEnd w:id="4"/>
    </w:p>
    <w:p w14:paraId="104F499F" w14:textId="77777777" w:rsidR="00FA0041" w:rsidRPr="009A2554" w:rsidRDefault="00FA0041" w:rsidP="00FA0041">
      <w:pPr>
        <w:pStyle w:val="ListParagraph"/>
        <w:rPr>
          <w:rFonts w:ascii="Arial" w:eastAsia="Calibri" w:hAnsi="Arial" w:cs="Arial"/>
          <w:b/>
          <w:spacing w:val="2"/>
          <w:sz w:val="22"/>
          <w:szCs w:val="22"/>
          <w:lang w:val="es-EC"/>
        </w:rPr>
      </w:pPr>
    </w:p>
    <w:p w14:paraId="4CC80BB6" w14:textId="77777777" w:rsidR="000670E3" w:rsidRPr="009A2554" w:rsidRDefault="00E71E4A" w:rsidP="00C065EA">
      <w:pPr>
        <w:pStyle w:val="Heading2"/>
        <w:numPr>
          <w:ilvl w:val="1"/>
          <w:numId w:val="6"/>
        </w:numPr>
        <w:rPr>
          <w:rFonts w:ascii="Arial" w:eastAsia="Calibri" w:hAnsi="Arial" w:cs="Arial"/>
          <w:sz w:val="22"/>
          <w:szCs w:val="22"/>
          <w:lang w:val="es-EC"/>
        </w:rPr>
      </w:pPr>
      <w:bookmarkStart w:id="5" w:name="_Toc466532635"/>
      <w:r w:rsidRPr="009A2554">
        <w:rPr>
          <w:rFonts w:ascii="Arial" w:eastAsia="Calibri" w:hAnsi="Arial" w:cs="Arial"/>
          <w:sz w:val="22"/>
          <w:szCs w:val="22"/>
          <w:lang w:val="es-EC"/>
        </w:rPr>
        <w:t>MUESTRA</w:t>
      </w:r>
      <w:bookmarkEnd w:id="5"/>
    </w:p>
    <w:p w14:paraId="317632BD" w14:textId="77777777" w:rsidR="000670E3" w:rsidRPr="009A2554" w:rsidRDefault="000670E3" w:rsidP="000670E3">
      <w:pPr>
        <w:pStyle w:val="ListParagraph"/>
        <w:spacing w:line="360" w:lineRule="auto"/>
        <w:ind w:left="360" w:right="98"/>
        <w:jc w:val="both"/>
        <w:rPr>
          <w:rFonts w:ascii="Arial" w:eastAsia="Calibri" w:hAnsi="Arial" w:cs="Arial"/>
          <w:spacing w:val="1"/>
          <w:sz w:val="22"/>
          <w:szCs w:val="22"/>
          <w:lang w:val="es-EC"/>
        </w:rPr>
      </w:pPr>
    </w:p>
    <w:p w14:paraId="1E854C89" w14:textId="492DF1FA" w:rsidR="000670E3" w:rsidRDefault="00DB1E74" w:rsidP="000670E3">
      <w:pPr>
        <w:pStyle w:val="ListParagraph"/>
        <w:spacing w:line="360" w:lineRule="auto"/>
        <w:ind w:left="360" w:right="98"/>
        <w:jc w:val="both"/>
        <w:rPr>
          <w:rFonts w:ascii="Arial" w:eastAsia="Calibri" w:hAnsi="Arial" w:cs="Arial"/>
          <w:spacing w:val="1"/>
          <w:sz w:val="22"/>
          <w:szCs w:val="22"/>
          <w:lang w:val="es-EC"/>
        </w:rPr>
      </w:pPr>
      <w:r w:rsidRPr="009A2554">
        <w:rPr>
          <w:rFonts w:ascii="Arial" w:eastAsia="Calibri" w:hAnsi="Arial" w:cs="Arial"/>
          <w:spacing w:val="1"/>
          <w:sz w:val="22"/>
          <w:szCs w:val="22"/>
          <w:lang w:val="es-EC"/>
        </w:rPr>
        <w:t xml:space="preserve">La encuesta fue aplicada a una muestra de </w:t>
      </w:r>
      <w:r w:rsidR="00996A84">
        <w:rPr>
          <w:rFonts w:ascii="Arial" w:eastAsia="Calibri" w:hAnsi="Arial" w:cs="Arial"/>
          <w:spacing w:val="1"/>
          <w:sz w:val="22"/>
          <w:szCs w:val="22"/>
          <w:lang w:val="es-EC"/>
        </w:rPr>
        <w:t>58 graduados de los años 2013, 2014 y 2015 de la Facultad de Ingeniería Industrial.</w:t>
      </w:r>
    </w:p>
    <w:p w14:paraId="2E0D2414" w14:textId="77777777" w:rsidR="00996A84" w:rsidRPr="009A2554" w:rsidRDefault="00996A84" w:rsidP="000670E3">
      <w:pPr>
        <w:pStyle w:val="ListParagraph"/>
        <w:spacing w:line="360" w:lineRule="auto"/>
        <w:ind w:left="360" w:right="98"/>
        <w:jc w:val="both"/>
        <w:rPr>
          <w:rFonts w:ascii="Arial" w:eastAsia="Calibri" w:hAnsi="Arial" w:cs="Arial"/>
          <w:spacing w:val="1"/>
          <w:sz w:val="22"/>
          <w:szCs w:val="22"/>
          <w:lang w:val="es-EC"/>
        </w:rPr>
      </w:pPr>
    </w:p>
    <w:p w14:paraId="7AD5EF5E" w14:textId="77777777" w:rsidR="00E71E4A" w:rsidRPr="009A2554" w:rsidRDefault="00E71E4A" w:rsidP="00C065EA">
      <w:pPr>
        <w:pStyle w:val="Heading2"/>
        <w:numPr>
          <w:ilvl w:val="1"/>
          <w:numId w:val="6"/>
        </w:numPr>
        <w:rPr>
          <w:rFonts w:ascii="Arial" w:eastAsia="Calibri" w:hAnsi="Arial" w:cs="Arial"/>
          <w:sz w:val="22"/>
          <w:szCs w:val="22"/>
          <w:lang w:val="es-EC"/>
        </w:rPr>
      </w:pPr>
      <w:bookmarkStart w:id="6" w:name="_Toc466532636"/>
      <w:r w:rsidRPr="009A2554">
        <w:rPr>
          <w:rFonts w:ascii="Arial" w:eastAsia="Calibri" w:hAnsi="Arial" w:cs="Arial"/>
          <w:sz w:val="22"/>
          <w:szCs w:val="22"/>
          <w:lang w:val="es-EC"/>
        </w:rPr>
        <w:t>INSTRUMENTOS Y VARIABLES</w:t>
      </w:r>
      <w:bookmarkEnd w:id="6"/>
    </w:p>
    <w:p w14:paraId="7C4CF3EA" w14:textId="77777777" w:rsidR="00E71E4A" w:rsidRPr="009A2554" w:rsidRDefault="00E71E4A" w:rsidP="00E71E4A">
      <w:pPr>
        <w:pStyle w:val="ListParagraph"/>
        <w:spacing w:line="360" w:lineRule="auto"/>
        <w:ind w:left="2160"/>
        <w:jc w:val="both"/>
        <w:rPr>
          <w:rFonts w:ascii="Arial" w:eastAsia="Calibri" w:hAnsi="Arial" w:cs="Arial"/>
          <w:b/>
          <w:spacing w:val="2"/>
          <w:sz w:val="22"/>
          <w:szCs w:val="22"/>
          <w:lang w:val="es-EC"/>
        </w:rPr>
      </w:pPr>
    </w:p>
    <w:p w14:paraId="2F364122" w14:textId="77777777" w:rsidR="00602BFA" w:rsidRPr="009A2554" w:rsidRDefault="00602BFA" w:rsidP="004C38C2">
      <w:pPr>
        <w:pStyle w:val="ListParagraph"/>
        <w:spacing w:line="360" w:lineRule="auto"/>
        <w:ind w:left="360" w:right="98"/>
        <w:jc w:val="both"/>
        <w:rPr>
          <w:rFonts w:ascii="Arial" w:eastAsia="Calibri" w:hAnsi="Arial" w:cs="Arial"/>
          <w:spacing w:val="-1"/>
          <w:sz w:val="22"/>
          <w:szCs w:val="22"/>
          <w:lang w:val="es-EC"/>
        </w:rPr>
      </w:pPr>
      <w:r w:rsidRPr="009A2554">
        <w:rPr>
          <w:rFonts w:ascii="Arial" w:eastAsia="Calibri" w:hAnsi="Arial" w:cs="Arial"/>
          <w:spacing w:val="1"/>
          <w:sz w:val="22"/>
          <w:szCs w:val="22"/>
          <w:lang w:val="es-EC"/>
        </w:rPr>
        <w:t>L</w:t>
      </w:r>
      <w:r w:rsidRPr="009A2554">
        <w:rPr>
          <w:rFonts w:ascii="Arial" w:eastAsia="Calibri" w:hAnsi="Arial" w:cs="Arial"/>
          <w:sz w:val="22"/>
          <w:szCs w:val="22"/>
          <w:lang w:val="es-EC"/>
        </w:rPr>
        <w:t xml:space="preserve">a </w:t>
      </w:r>
      <w:r w:rsidRPr="009A2554">
        <w:rPr>
          <w:rFonts w:ascii="Arial" w:eastAsia="Calibri" w:hAnsi="Arial" w:cs="Arial"/>
          <w:spacing w:val="1"/>
          <w:sz w:val="22"/>
          <w:szCs w:val="22"/>
          <w:lang w:val="es-EC"/>
        </w:rPr>
        <w:t>e</w:t>
      </w:r>
      <w:r w:rsidRPr="009A2554">
        <w:rPr>
          <w:rFonts w:ascii="Arial" w:eastAsia="Calibri" w:hAnsi="Arial" w:cs="Arial"/>
          <w:spacing w:val="-1"/>
          <w:sz w:val="22"/>
          <w:szCs w:val="22"/>
          <w:lang w:val="es-EC"/>
        </w:rPr>
        <w:t>n</w:t>
      </w:r>
      <w:r w:rsidRPr="009A2554">
        <w:rPr>
          <w:rFonts w:ascii="Arial" w:eastAsia="Calibri" w:hAnsi="Arial" w:cs="Arial"/>
          <w:sz w:val="22"/>
          <w:szCs w:val="22"/>
          <w:lang w:val="es-EC"/>
        </w:rPr>
        <w:t>c</w:t>
      </w:r>
      <w:r w:rsidRPr="009A2554">
        <w:rPr>
          <w:rFonts w:ascii="Arial" w:eastAsia="Calibri" w:hAnsi="Arial" w:cs="Arial"/>
          <w:spacing w:val="-1"/>
          <w:sz w:val="22"/>
          <w:szCs w:val="22"/>
          <w:lang w:val="es-EC"/>
        </w:rPr>
        <w:t>u</w:t>
      </w:r>
      <w:r w:rsidRPr="009A2554">
        <w:rPr>
          <w:rFonts w:ascii="Arial" w:eastAsia="Calibri" w:hAnsi="Arial" w:cs="Arial"/>
          <w:spacing w:val="1"/>
          <w:sz w:val="22"/>
          <w:szCs w:val="22"/>
          <w:lang w:val="es-EC"/>
        </w:rPr>
        <w:t>e</w:t>
      </w:r>
      <w:r w:rsidRPr="009A2554">
        <w:rPr>
          <w:rFonts w:ascii="Arial" w:eastAsia="Calibri" w:hAnsi="Arial" w:cs="Arial"/>
          <w:spacing w:val="-2"/>
          <w:sz w:val="22"/>
          <w:szCs w:val="22"/>
          <w:lang w:val="es-EC"/>
        </w:rPr>
        <w:t>s</w:t>
      </w:r>
      <w:r w:rsidRPr="009A2554">
        <w:rPr>
          <w:rFonts w:ascii="Arial" w:eastAsia="Calibri" w:hAnsi="Arial" w:cs="Arial"/>
          <w:sz w:val="22"/>
          <w:szCs w:val="22"/>
          <w:lang w:val="es-EC"/>
        </w:rPr>
        <w:t>ta</w:t>
      </w:r>
      <w:r w:rsidR="004C38C2" w:rsidRPr="009A2554">
        <w:rPr>
          <w:rFonts w:ascii="Arial" w:eastAsia="Calibri" w:hAnsi="Arial" w:cs="Arial"/>
          <w:sz w:val="22"/>
          <w:szCs w:val="22"/>
          <w:lang w:val="es-EC"/>
        </w:rPr>
        <w:t xml:space="preserve"> aplicada a los graduados consiste en un cuestionario de </w:t>
      </w:r>
      <w:r w:rsidR="004306E5" w:rsidRPr="009A2554">
        <w:rPr>
          <w:rFonts w:ascii="Arial" w:eastAsia="Calibri" w:hAnsi="Arial" w:cs="Arial"/>
          <w:sz w:val="22"/>
          <w:szCs w:val="22"/>
          <w:lang w:val="es-EC"/>
        </w:rPr>
        <w:t>25 preguntas, con opciones de respuestas tanto abiertas como cerradas; y,</w:t>
      </w:r>
      <w:r w:rsidRPr="009A2554">
        <w:rPr>
          <w:rFonts w:ascii="Arial" w:eastAsia="Calibri" w:hAnsi="Arial" w:cs="Arial"/>
          <w:sz w:val="22"/>
          <w:szCs w:val="22"/>
          <w:lang w:val="es-EC"/>
        </w:rPr>
        <w:t xml:space="preserve"> tie</w:t>
      </w:r>
      <w:r w:rsidRPr="009A2554">
        <w:rPr>
          <w:rFonts w:ascii="Arial" w:eastAsia="Calibri" w:hAnsi="Arial" w:cs="Arial"/>
          <w:spacing w:val="-3"/>
          <w:sz w:val="22"/>
          <w:szCs w:val="22"/>
          <w:lang w:val="es-EC"/>
        </w:rPr>
        <w:t>n</w:t>
      </w:r>
      <w:r w:rsidRPr="009A2554">
        <w:rPr>
          <w:rFonts w:ascii="Arial" w:eastAsia="Calibri" w:hAnsi="Arial" w:cs="Arial"/>
          <w:sz w:val="22"/>
          <w:szCs w:val="22"/>
          <w:lang w:val="es-EC"/>
        </w:rPr>
        <w:t xml:space="preserve">e </w:t>
      </w:r>
      <w:r w:rsidRPr="009A2554">
        <w:rPr>
          <w:rFonts w:ascii="Arial" w:eastAsia="Calibri" w:hAnsi="Arial" w:cs="Arial"/>
          <w:spacing w:val="-1"/>
          <w:sz w:val="22"/>
          <w:szCs w:val="22"/>
          <w:lang w:val="es-EC"/>
        </w:rPr>
        <w:t>p</w:t>
      </w:r>
      <w:r w:rsidRPr="009A2554">
        <w:rPr>
          <w:rFonts w:ascii="Arial" w:eastAsia="Calibri" w:hAnsi="Arial" w:cs="Arial"/>
          <w:spacing w:val="1"/>
          <w:sz w:val="22"/>
          <w:szCs w:val="22"/>
          <w:lang w:val="es-EC"/>
        </w:rPr>
        <w:t>o</w:t>
      </w:r>
      <w:r w:rsidRPr="009A2554">
        <w:rPr>
          <w:rFonts w:ascii="Arial" w:eastAsia="Calibri" w:hAnsi="Arial" w:cs="Arial"/>
          <w:sz w:val="22"/>
          <w:szCs w:val="22"/>
          <w:lang w:val="es-EC"/>
        </w:rPr>
        <w:t xml:space="preserve">r </w:t>
      </w:r>
      <w:r w:rsidRPr="009A2554">
        <w:rPr>
          <w:rFonts w:ascii="Arial" w:eastAsia="Calibri" w:hAnsi="Arial" w:cs="Arial"/>
          <w:spacing w:val="1"/>
          <w:sz w:val="22"/>
          <w:szCs w:val="22"/>
          <w:lang w:val="es-EC"/>
        </w:rPr>
        <w:t>o</w:t>
      </w:r>
      <w:r w:rsidRPr="009A2554">
        <w:rPr>
          <w:rFonts w:ascii="Arial" w:eastAsia="Calibri" w:hAnsi="Arial" w:cs="Arial"/>
          <w:spacing w:val="-1"/>
          <w:sz w:val="22"/>
          <w:szCs w:val="22"/>
          <w:lang w:val="es-EC"/>
        </w:rPr>
        <w:t>b</w:t>
      </w:r>
      <w:r w:rsidRPr="009A2554">
        <w:rPr>
          <w:rFonts w:ascii="Arial" w:eastAsia="Calibri" w:hAnsi="Arial" w:cs="Arial"/>
          <w:spacing w:val="-2"/>
          <w:sz w:val="22"/>
          <w:szCs w:val="22"/>
          <w:lang w:val="es-EC"/>
        </w:rPr>
        <w:t>j</w:t>
      </w:r>
      <w:r w:rsidRPr="009A2554">
        <w:rPr>
          <w:rFonts w:ascii="Arial" w:eastAsia="Calibri" w:hAnsi="Arial" w:cs="Arial"/>
          <w:spacing w:val="1"/>
          <w:sz w:val="22"/>
          <w:szCs w:val="22"/>
          <w:lang w:val="es-EC"/>
        </w:rPr>
        <w:t>e</w:t>
      </w:r>
      <w:r w:rsidRPr="009A2554">
        <w:rPr>
          <w:rFonts w:ascii="Arial" w:eastAsia="Calibri" w:hAnsi="Arial" w:cs="Arial"/>
          <w:spacing w:val="-2"/>
          <w:sz w:val="22"/>
          <w:szCs w:val="22"/>
          <w:lang w:val="es-EC"/>
        </w:rPr>
        <w:t>t</w:t>
      </w:r>
      <w:r w:rsidRPr="009A2554">
        <w:rPr>
          <w:rFonts w:ascii="Arial" w:eastAsia="Calibri" w:hAnsi="Arial" w:cs="Arial"/>
          <w:sz w:val="22"/>
          <w:szCs w:val="22"/>
          <w:lang w:val="es-EC"/>
        </w:rPr>
        <w:t>o</w:t>
      </w:r>
      <w:r w:rsidRPr="009A2554">
        <w:rPr>
          <w:rFonts w:ascii="Arial" w:eastAsia="Calibri" w:hAnsi="Arial" w:cs="Arial"/>
          <w:spacing w:val="1"/>
          <w:sz w:val="22"/>
          <w:szCs w:val="22"/>
          <w:lang w:val="es-EC"/>
        </w:rPr>
        <w:t xml:space="preserve"> </w:t>
      </w:r>
      <w:r w:rsidRPr="009A2554">
        <w:rPr>
          <w:rFonts w:ascii="Arial" w:eastAsia="Calibri" w:hAnsi="Arial" w:cs="Arial"/>
          <w:sz w:val="22"/>
          <w:szCs w:val="22"/>
          <w:lang w:val="es-EC"/>
        </w:rPr>
        <w:t>r</w:t>
      </w:r>
      <w:r w:rsidRPr="009A2554">
        <w:rPr>
          <w:rFonts w:ascii="Arial" w:eastAsia="Calibri" w:hAnsi="Arial" w:cs="Arial"/>
          <w:spacing w:val="1"/>
          <w:sz w:val="22"/>
          <w:szCs w:val="22"/>
          <w:lang w:val="es-EC"/>
        </w:rPr>
        <w:t>e</w:t>
      </w:r>
      <w:r w:rsidRPr="009A2554">
        <w:rPr>
          <w:rFonts w:ascii="Arial" w:eastAsia="Calibri" w:hAnsi="Arial" w:cs="Arial"/>
          <w:spacing w:val="-2"/>
          <w:sz w:val="22"/>
          <w:szCs w:val="22"/>
          <w:lang w:val="es-EC"/>
        </w:rPr>
        <w:t>c</w:t>
      </w:r>
      <w:r w:rsidRPr="009A2554">
        <w:rPr>
          <w:rFonts w:ascii="Arial" w:eastAsia="Calibri" w:hAnsi="Arial" w:cs="Arial"/>
          <w:spacing w:val="1"/>
          <w:sz w:val="22"/>
          <w:szCs w:val="22"/>
          <w:lang w:val="es-EC"/>
        </w:rPr>
        <w:t>o</w:t>
      </w:r>
      <w:r w:rsidRPr="009A2554">
        <w:rPr>
          <w:rFonts w:ascii="Arial" w:eastAsia="Calibri" w:hAnsi="Arial" w:cs="Arial"/>
          <w:spacing w:val="-1"/>
          <w:sz w:val="22"/>
          <w:szCs w:val="22"/>
          <w:lang w:val="es-EC"/>
        </w:rPr>
        <w:t>g</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 xml:space="preserve">r </w:t>
      </w:r>
      <w:r w:rsidRPr="009A2554">
        <w:rPr>
          <w:rFonts w:ascii="Arial" w:eastAsia="Calibri" w:hAnsi="Arial" w:cs="Arial"/>
          <w:spacing w:val="-1"/>
          <w:sz w:val="22"/>
          <w:szCs w:val="22"/>
          <w:lang w:val="es-EC"/>
        </w:rPr>
        <w:t>un</w:t>
      </w:r>
      <w:r w:rsidRPr="009A2554">
        <w:rPr>
          <w:rFonts w:ascii="Arial" w:eastAsia="Calibri" w:hAnsi="Arial" w:cs="Arial"/>
          <w:sz w:val="22"/>
          <w:szCs w:val="22"/>
          <w:lang w:val="es-EC"/>
        </w:rPr>
        <w:t xml:space="preserve">a </w:t>
      </w:r>
      <w:r w:rsidRPr="009A2554">
        <w:rPr>
          <w:rFonts w:ascii="Arial" w:eastAsia="Calibri" w:hAnsi="Arial" w:cs="Arial"/>
          <w:spacing w:val="-2"/>
          <w:sz w:val="22"/>
          <w:szCs w:val="22"/>
          <w:lang w:val="es-EC"/>
        </w:rPr>
        <w:t>s</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 xml:space="preserve">rie </w:t>
      </w:r>
      <w:r w:rsidRPr="009A2554">
        <w:rPr>
          <w:rFonts w:ascii="Arial" w:eastAsia="Calibri" w:hAnsi="Arial" w:cs="Arial"/>
          <w:spacing w:val="-1"/>
          <w:sz w:val="22"/>
          <w:szCs w:val="22"/>
          <w:lang w:val="es-EC"/>
        </w:rPr>
        <w:t>d</w:t>
      </w:r>
      <w:r w:rsidRPr="009A2554">
        <w:rPr>
          <w:rFonts w:ascii="Arial" w:eastAsia="Calibri" w:hAnsi="Arial" w:cs="Arial"/>
          <w:sz w:val="22"/>
          <w:szCs w:val="22"/>
          <w:lang w:val="es-EC"/>
        </w:rPr>
        <w:t>e i</w:t>
      </w:r>
      <w:r w:rsidRPr="009A2554">
        <w:rPr>
          <w:rFonts w:ascii="Arial" w:eastAsia="Calibri" w:hAnsi="Arial" w:cs="Arial"/>
          <w:spacing w:val="-1"/>
          <w:sz w:val="22"/>
          <w:szCs w:val="22"/>
          <w:lang w:val="es-EC"/>
        </w:rPr>
        <w:t>nd</w:t>
      </w:r>
      <w:r w:rsidRPr="009A2554">
        <w:rPr>
          <w:rFonts w:ascii="Arial" w:eastAsia="Calibri" w:hAnsi="Arial" w:cs="Arial"/>
          <w:sz w:val="22"/>
          <w:szCs w:val="22"/>
          <w:lang w:val="es-EC"/>
        </w:rPr>
        <w:t>ica</w:t>
      </w:r>
      <w:r w:rsidRPr="009A2554">
        <w:rPr>
          <w:rFonts w:ascii="Arial" w:eastAsia="Calibri" w:hAnsi="Arial" w:cs="Arial"/>
          <w:spacing w:val="-1"/>
          <w:sz w:val="22"/>
          <w:szCs w:val="22"/>
          <w:lang w:val="es-EC"/>
        </w:rPr>
        <w:t>d</w:t>
      </w:r>
      <w:r w:rsidRPr="009A2554">
        <w:rPr>
          <w:rFonts w:ascii="Arial" w:eastAsia="Calibri" w:hAnsi="Arial" w:cs="Arial"/>
          <w:spacing w:val="1"/>
          <w:sz w:val="22"/>
          <w:szCs w:val="22"/>
          <w:lang w:val="es-EC"/>
        </w:rPr>
        <w:t>o</w:t>
      </w:r>
      <w:r w:rsidRPr="009A2554">
        <w:rPr>
          <w:rFonts w:ascii="Arial" w:eastAsia="Calibri" w:hAnsi="Arial" w:cs="Arial"/>
          <w:spacing w:val="-3"/>
          <w:sz w:val="22"/>
          <w:szCs w:val="22"/>
          <w:lang w:val="es-EC"/>
        </w:rPr>
        <w:t>r</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s c</w:t>
      </w:r>
      <w:r w:rsidRPr="009A2554">
        <w:rPr>
          <w:rFonts w:ascii="Arial" w:eastAsia="Calibri" w:hAnsi="Arial" w:cs="Arial"/>
          <w:spacing w:val="-1"/>
          <w:sz w:val="22"/>
          <w:szCs w:val="22"/>
          <w:lang w:val="es-EC"/>
        </w:rPr>
        <w:t>u</w:t>
      </w:r>
      <w:r w:rsidRPr="009A2554">
        <w:rPr>
          <w:rFonts w:ascii="Arial" w:eastAsia="Calibri" w:hAnsi="Arial" w:cs="Arial"/>
          <w:sz w:val="22"/>
          <w:szCs w:val="22"/>
          <w:lang w:val="es-EC"/>
        </w:rPr>
        <w:t>a</w:t>
      </w:r>
      <w:r w:rsidRPr="009A2554">
        <w:rPr>
          <w:rFonts w:ascii="Arial" w:eastAsia="Calibri" w:hAnsi="Arial" w:cs="Arial"/>
          <w:spacing w:val="-1"/>
          <w:sz w:val="22"/>
          <w:szCs w:val="22"/>
          <w:lang w:val="es-EC"/>
        </w:rPr>
        <w:t>n</w:t>
      </w:r>
      <w:r w:rsidRPr="009A2554">
        <w:rPr>
          <w:rFonts w:ascii="Arial" w:eastAsia="Calibri" w:hAnsi="Arial" w:cs="Arial"/>
          <w:sz w:val="22"/>
          <w:szCs w:val="22"/>
          <w:lang w:val="es-EC"/>
        </w:rPr>
        <w:t>ti</w:t>
      </w:r>
      <w:r w:rsidRPr="009A2554">
        <w:rPr>
          <w:rFonts w:ascii="Arial" w:eastAsia="Calibri" w:hAnsi="Arial" w:cs="Arial"/>
          <w:spacing w:val="-3"/>
          <w:sz w:val="22"/>
          <w:szCs w:val="22"/>
          <w:lang w:val="es-EC"/>
        </w:rPr>
        <w:t>f</w:t>
      </w:r>
      <w:r w:rsidRPr="009A2554">
        <w:rPr>
          <w:rFonts w:ascii="Arial" w:eastAsia="Calibri" w:hAnsi="Arial" w:cs="Arial"/>
          <w:sz w:val="22"/>
          <w:szCs w:val="22"/>
          <w:lang w:val="es-EC"/>
        </w:rPr>
        <w:t>ica</w:t>
      </w:r>
      <w:r w:rsidRPr="009A2554">
        <w:rPr>
          <w:rFonts w:ascii="Arial" w:eastAsia="Calibri" w:hAnsi="Arial" w:cs="Arial"/>
          <w:spacing w:val="-1"/>
          <w:sz w:val="22"/>
          <w:szCs w:val="22"/>
          <w:lang w:val="es-EC"/>
        </w:rPr>
        <w:t>b</w:t>
      </w:r>
      <w:r w:rsidRPr="009A2554">
        <w:rPr>
          <w:rFonts w:ascii="Arial" w:eastAsia="Calibri" w:hAnsi="Arial" w:cs="Arial"/>
          <w:sz w:val="22"/>
          <w:szCs w:val="22"/>
          <w:lang w:val="es-EC"/>
        </w:rPr>
        <w:t>les s</w:t>
      </w:r>
      <w:r w:rsidRPr="009A2554">
        <w:rPr>
          <w:rFonts w:ascii="Arial" w:eastAsia="Calibri" w:hAnsi="Arial" w:cs="Arial"/>
          <w:spacing w:val="1"/>
          <w:sz w:val="22"/>
          <w:szCs w:val="22"/>
          <w:lang w:val="es-EC"/>
        </w:rPr>
        <w:t>o</w:t>
      </w:r>
      <w:r w:rsidRPr="009A2554">
        <w:rPr>
          <w:rFonts w:ascii="Arial" w:eastAsia="Calibri" w:hAnsi="Arial" w:cs="Arial"/>
          <w:spacing w:val="-1"/>
          <w:sz w:val="22"/>
          <w:szCs w:val="22"/>
          <w:lang w:val="es-EC"/>
        </w:rPr>
        <w:t>b</w:t>
      </w:r>
      <w:r w:rsidRPr="009A2554">
        <w:rPr>
          <w:rFonts w:ascii="Arial" w:eastAsia="Calibri" w:hAnsi="Arial" w:cs="Arial"/>
          <w:sz w:val="22"/>
          <w:szCs w:val="22"/>
          <w:lang w:val="es-EC"/>
        </w:rPr>
        <w:t>re</w:t>
      </w:r>
      <w:r w:rsidRPr="009A2554">
        <w:rPr>
          <w:rFonts w:ascii="Arial" w:eastAsia="Calibri" w:hAnsi="Arial" w:cs="Arial"/>
          <w:spacing w:val="4"/>
          <w:sz w:val="22"/>
          <w:szCs w:val="22"/>
          <w:lang w:val="es-EC"/>
        </w:rPr>
        <w:t xml:space="preserve"> </w:t>
      </w:r>
      <w:r w:rsidRPr="009A2554">
        <w:rPr>
          <w:rFonts w:ascii="Arial" w:eastAsia="Calibri" w:hAnsi="Arial" w:cs="Arial"/>
          <w:sz w:val="22"/>
          <w:szCs w:val="22"/>
          <w:lang w:val="es-EC"/>
        </w:rPr>
        <w:t xml:space="preserve">la </w:t>
      </w:r>
      <w:r w:rsidRPr="009A2554">
        <w:rPr>
          <w:rFonts w:ascii="Arial" w:eastAsia="Calibri" w:hAnsi="Arial" w:cs="Arial"/>
          <w:spacing w:val="1"/>
          <w:sz w:val="22"/>
          <w:szCs w:val="22"/>
          <w:lang w:val="es-EC"/>
        </w:rPr>
        <w:t>o</w:t>
      </w:r>
      <w:r w:rsidRPr="009A2554">
        <w:rPr>
          <w:rFonts w:ascii="Arial" w:eastAsia="Calibri" w:hAnsi="Arial" w:cs="Arial"/>
          <w:spacing w:val="-1"/>
          <w:sz w:val="22"/>
          <w:szCs w:val="22"/>
          <w:lang w:val="es-EC"/>
        </w:rPr>
        <w:t>p</w:t>
      </w:r>
      <w:r w:rsidRPr="009A2554">
        <w:rPr>
          <w:rFonts w:ascii="Arial" w:eastAsia="Calibri" w:hAnsi="Arial" w:cs="Arial"/>
          <w:sz w:val="22"/>
          <w:szCs w:val="22"/>
          <w:lang w:val="es-EC"/>
        </w:rPr>
        <w:t>i</w:t>
      </w:r>
      <w:r w:rsidRPr="009A2554">
        <w:rPr>
          <w:rFonts w:ascii="Arial" w:eastAsia="Calibri" w:hAnsi="Arial" w:cs="Arial"/>
          <w:spacing w:val="-1"/>
          <w:sz w:val="22"/>
          <w:szCs w:val="22"/>
          <w:lang w:val="es-EC"/>
        </w:rPr>
        <w:t>n</w:t>
      </w:r>
      <w:r w:rsidRPr="009A2554">
        <w:rPr>
          <w:rFonts w:ascii="Arial" w:eastAsia="Calibri" w:hAnsi="Arial" w:cs="Arial"/>
          <w:sz w:val="22"/>
          <w:szCs w:val="22"/>
          <w:lang w:val="es-EC"/>
        </w:rPr>
        <w:t>i</w:t>
      </w:r>
      <w:r w:rsidRPr="009A2554">
        <w:rPr>
          <w:rFonts w:ascii="Arial" w:eastAsia="Calibri" w:hAnsi="Arial" w:cs="Arial"/>
          <w:spacing w:val="1"/>
          <w:sz w:val="22"/>
          <w:szCs w:val="22"/>
          <w:lang w:val="es-EC"/>
        </w:rPr>
        <w:t>ó</w:t>
      </w:r>
      <w:r w:rsidRPr="009A2554">
        <w:rPr>
          <w:rFonts w:ascii="Arial" w:eastAsia="Calibri" w:hAnsi="Arial" w:cs="Arial"/>
          <w:sz w:val="22"/>
          <w:szCs w:val="22"/>
          <w:lang w:val="es-EC"/>
        </w:rPr>
        <w:t>n</w:t>
      </w:r>
      <w:r w:rsidRPr="009A2554">
        <w:rPr>
          <w:rFonts w:ascii="Arial" w:eastAsia="Calibri" w:hAnsi="Arial" w:cs="Arial"/>
          <w:spacing w:val="2"/>
          <w:sz w:val="22"/>
          <w:szCs w:val="22"/>
          <w:lang w:val="es-EC"/>
        </w:rPr>
        <w:t xml:space="preserve"> </w:t>
      </w:r>
      <w:r w:rsidRPr="009A2554">
        <w:rPr>
          <w:rFonts w:ascii="Arial" w:eastAsia="Calibri" w:hAnsi="Arial" w:cs="Arial"/>
          <w:sz w:val="22"/>
          <w:szCs w:val="22"/>
          <w:lang w:val="es-EC"/>
        </w:rPr>
        <w:t>y</w:t>
      </w:r>
      <w:r w:rsidRPr="009A2554">
        <w:rPr>
          <w:rFonts w:ascii="Arial" w:eastAsia="Calibri" w:hAnsi="Arial" w:cs="Arial"/>
          <w:spacing w:val="4"/>
          <w:sz w:val="22"/>
          <w:szCs w:val="22"/>
          <w:lang w:val="es-EC"/>
        </w:rPr>
        <w:t xml:space="preserve"> </w:t>
      </w:r>
      <w:r w:rsidRPr="009A2554">
        <w:rPr>
          <w:rFonts w:ascii="Arial" w:eastAsia="Calibri" w:hAnsi="Arial" w:cs="Arial"/>
          <w:sz w:val="22"/>
          <w:szCs w:val="22"/>
          <w:lang w:val="es-EC"/>
        </w:rPr>
        <w:t>s</w:t>
      </w:r>
      <w:r w:rsidRPr="009A2554">
        <w:rPr>
          <w:rFonts w:ascii="Arial" w:eastAsia="Calibri" w:hAnsi="Arial" w:cs="Arial"/>
          <w:spacing w:val="-3"/>
          <w:sz w:val="22"/>
          <w:szCs w:val="22"/>
          <w:lang w:val="es-EC"/>
        </w:rPr>
        <w:t>a</w:t>
      </w:r>
      <w:r w:rsidRPr="009A2554">
        <w:rPr>
          <w:rFonts w:ascii="Arial" w:eastAsia="Calibri" w:hAnsi="Arial" w:cs="Arial"/>
          <w:sz w:val="22"/>
          <w:szCs w:val="22"/>
          <w:lang w:val="es-EC"/>
        </w:rPr>
        <w:t>tisfa</w:t>
      </w:r>
      <w:r w:rsidRPr="009A2554">
        <w:rPr>
          <w:rFonts w:ascii="Arial" w:eastAsia="Calibri" w:hAnsi="Arial" w:cs="Arial"/>
          <w:spacing w:val="-2"/>
          <w:sz w:val="22"/>
          <w:szCs w:val="22"/>
          <w:lang w:val="es-EC"/>
        </w:rPr>
        <w:t>c</w:t>
      </w:r>
      <w:r w:rsidRPr="009A2554">
        <w:rPr>
          <w:rFonts w:ascii="Arial" w:eastAsia="Calibri" w:hAnsi="Arial" w:cs="Arial"/>
          <w:sz w:val="22"/>
          <w:szCs w:val="22"/>
          <w:lang w:val="es-EC"/>
        </w:rPr>
        <w:t>ci</w:t>
      </w:r>
      <w:r w:rsidRPr="009A2554">
        <w:rPr>
          <w:rFonts w:ascii="Arial" w:eastAsia="Calibri" w:hAnsi="Arial" w:cs="Arial"/>
          <w:spacing w:val="1"/>
          <w:sz w:val="22"/>
          <w:szCs w:val="22"/>
          <w:lang w:val="es-EC"/>
        </w:rPr>
        <w:t>ó</w:t>
      </w:r>
      <w:r w:rsidRPr="009A2554">
        <w:rPr>
          <w:rFonts w:ascii="Arial" w:eastAsia="Calibri" w:hAnsi="Arial" w:cs="Arial"/>
          <w:sz w:val="22"/>
          <w:szCs w:val="22"/>
          <w:lang w:val="es-EC"/>
        </w:rPr>
        <w:t>n</w:t>
      </w:r>
      <w:r w:rsidRPr="009A2554">
        <w:rPr>
          <w:rFonts w:ascii="Arial" w:eastAsia="Calibri" w:hAnsi="Arial" w:cs="Arial"/>
          <w:spacing w:val="2"/>
          <w:sz w:val="22"/>
          <w:szCs w:val="22"/>
          <w:lang w:val="es-EC"/>
        </w:rPr>
        <w:t xml:space="preserve"> </w:t>
      </w:r>
      <w:r w:rsidRPr="009A2554">
        <w:rPr>
          <w:rFonts w:ascii="Arial" w:eastAsia="Calibri" w:hAnsi="Arial" w:cs="Arial"/>
          <w:spacing w:val="-1"/>
          <w:sz w:val="22"/>
          <w:szCs w:val="22"/>
          <w:lang w:val="es-EC"/>
        </w:rPr>
        <w:t>d</w:t>
      </w:r>
      <w:r w:rsidRPr="009A2554">
        <w:rPr>
          <w:rFonts w:ascii="Arial" w:eastAsia="Calibri" w:hAnsi="Arial" w:cs="Arial"/>
          <w:sz w:val="22"/>
          <w:szCs w:val="22"/>
          <w:lang w:val="es-EC"/>
        </w:rPr>
        <w:t>e</w:t>
      </w:r>
      <w:r w:rsidRPr="009A2554">
        <w:rPr>
          <w:rFonts w:ascii="Arial" w:eastAsia="Calibri" w:hAnsi="Arial" w:cs="Arial"/>
          <w:spacing w:val="4"/>
          <w:sz w:val="22"/>
          <w:szCs w:val="22"/>
          <w:lang w:val="es-EC"/>
        </w:rPr>
        <w:t xml:space="preserve"> </w:t>
      </w:r>
      <w:r w:rsidRPr="009A2554">
        <w:rPr>
          <w:rFonts w:ascii="Arial" w:eastAsia="Calibri" w:hAnsi="Arial" w:cs="Arial"/>
          <w:sz w:val="22"/>
          <w:szCs w:val="22"/>
          <w:lang w:val="es-EC"/>
        </w:rPr>
        <w:t>l</w:t>
      </w:r>
      <w:r w:rsidRPr="009A2554">
        <w:rPr>
          <w:rFonts w:ascii="Arial" w:eastAsia="Calibri" w:hAnsi="Arial" w:cs="Arial"/>
          <w:spacing w:val="-1"/>
          <w:sz w:val="22"/>
          <w:szCs w:val="22"/>
          <w:lang w:val="es-EC"/>
        </w:rPr>
        <w:t>o</w:t>
      </w:r>
      <w:r w:rsidRPr="009A2554">
        <w:rPr>
          <w:rFonts w:ascii="Arial" w:eastAsia="Calibri" w:hAnsi="Arial" w:cs="Arial"/>
          <w:sz w:val="22"/>
          <w:szCs w:val="22"/>
          <w:lang w:val="es-EC"/>
        </w:rPr>
        <w:t>s</w:t>
      </w:r>
      <w:r w:rsidRPr="009A2554">
        <w:rPr>
          <w:rFonts w:ascii="Arial" w:eastAsia="Calibri" w:hAnsi="Arial" w:cs="Arial"/>
          <w:spacing w:val="3"/>
          <w:sz w:val="22"/>
          <w:szCs w:val="22"/>
          <w:lang w:val="es-EC"/>
        </w:rPr>
        <w:t xml:space="preserve"> </w:t>
      </w:r>
      <w:r w:rsidR="00DB1E74" w:rsidRPr="009A2554">
        <w:rPr>
          <w:rFonts w:ascii="Arial" w:eastAsia="Calibri" w:hAnsi="Arial" w:cs="Arial"/>
          <w:spacing w:val="1"/>
          <w:sz w:val="22"/>
          <w:szCs w:val="22"/>
          <w:lang w:val="es-EC"/>
        </w:rPr>
        <w:t>graduados</w:t>
      </w:r>
      <w:r w:rsidRPr="009A2554">
        <w:rPr>
          <w:rFonts w:ascii="Arial" w:eastAsia="Calibri" w:hAnsi="Arial" w:cs="Arial"/>
          <w:sz w:val="22"/>
          <w:szCs w:val="22"/>
          <w:lang w:val="es-EC"/>
        </w:rPr>
        <w:t xml:space="preserve"> </w:t>
      </w:r>
      <w:r w:rsidRPr="009A2554">
        <w:rPr>
          <w:rFonts w:ascii="Arial" w:eastAsia="Calibri" w:hAnsi="Arial" w:cs="Arial"/>
          <w:spacing w:val="-2"/>
          <w:sz w:val="22"/>
          <w:szCs w:val="22"/>
          <w:lang w:val="es-EC"/>
        </w:rPr>
        <w:t>c</w:t>
      </w:r>
      <w:r w:rsidRPr="009A2554">
        <w:rPr>
          <w:rFonts w:ascii="Arial" w:eastAsia="Calibri" w:hAnsi="Arial" w:cs="Arial"/>
          <w:spacing w:val="1"/>
          <w:sz w:val="22"/>
          <w:szCs w:val="22"/>
          <w:lang w:val="es-EC"/>
        </w:rPr>
        <w:t>o</w:t>
      </w:r>
      <w:r w:rsidRPr="009A2554">
        <w:rPr>
          <w:rFonts w:ascii="Arial" w:eastAsia="Calibri" w:hAnsi="Arial" w:cs="Arial"/>
          <w:sz w:val="22"/>
          <w:szCs w:val="22"/>
          <w:lang w:val="es-EC"/>
        </w:rPr>
        <w:t>n</w:t>
      </w:r>
      <w:r w:rsidRPr="009A2554">
        <w:rPr>
          <w:rFonts w:ascii="Arial" w:eastAsia="Calibri" w:hAnsi="Arial" w:cs="Arial"/>
          <w:spacing w:val="2"/>
          <w:sz w:val="22"/>
          <w:szCs w:val="22"/>
          <w:lang w:val="es-EC"/>
        </w:rPr>
        <w:t xml:space="preserve"> </w:t>
      </w:r>
      <w:r w:rsidRPr="009A2554">
        <w:rPr>
          <w:rFonts w:ascii="Arial" w:eastAsia="Calibri" w:hAnsi="Arial" w:cs="Arial"/>
          <w:spacing w:val="-3"/>
          <w:sz w:val="22"/>
          <w:szCs w:val="22"/>
          <w:lang w:val="es-EC"/>
        </w:rPr>
        <w:t>l</w:t>
      </w:r>
      <w:r w:rsidRPr="009A2554">
        <w:rPr>
          <w:rFonts w:ascii="Arial" w:eastAsia="Calibri" w:hAnsi="Arial" w:cs="Arial"/>
          <w:sz w:val="22"/>
          <w:szCs w:val="22"/>
          <w:lang w:val="es-EC"/>
        </w:rPr>
        <w:t>a</w:t>
      </w:r>
      <w:r w:rsidRPr="009A2554">
        <w:rPr>
          <w:rFonts w:ascii="Arial" w:eastAsia="Calibri" w:hAnsi="Arial" w:cs="Arial"/>
          <w:spacing w:val="2"/>
          <w:sz w:val="22"/>
          <w:szCs w:val="22"/>
          <w:lang w:val="es-EC"/>
        </w:rPr>
        <w:t xml:space="preserve"> </w:t>
      </w:r>
      <w:r w:rsidRPr="009A2554">
        <w:rPr>
          <w:rFonts w:ascii="Arial" w:eastAsia="Calibri" w:hAnsi="Arial" w:cs="Arial"/>
          <w:sz w:val="22"/>
          <w:szCs w:val="22"/>
          <w:lang w:val="es-EC"/>
        </w:rPr>
        <w:t>carrera</w:t>
      </w:r>
      <w:r w:rsidRPr="009A2554">
        <w:rPr>
          <w:rFonts w:ascii="Arial" w:eastAsia="Calibri" w:hAnsi="Arial" w:cs="Arial"/>
          <w:spacing w:val="2"/>
          <w:sz w:val="22"/>
          <w:szCs w:val="22"/>
          <w:lang w:val="es-EC"/>
        </w:rPr>
        <w:t xml:space="preserve"> </w:t>
      </w:r>
      <w:r w:rsidRPr="009A2554">
        <w:rPr>
          <w:rFonts w:ascii="Arial" w:eastAsia="Calibri" w:hAnsi="Arial" w:cs="Arial"/>
          <w:sz w:val="22"/>
          <w:szCs w:val="22"/>
          <w:lang w:val="es-EC"/>
        </w:rPr>
        <w:t>c</w:t>
      </w:r>
      <w:r w:rsidRPr="009A2554">
        <w:rPr>
          <w:rFonts w:ascii="Arial" w:eastAsia="Calibri" w:hAnsi="Arial" w:cs="Arial"/>
          <w:spacing w:val="-1"/>
          <w:sz w:val="22"/>
          <w:szCs w:val="22"/>
          <w:lang w:val="es-EC"/>
        </w:rPr>
        <w:t>u</w:t>
      </w:r>
      <w:r w:rsidRPr="009A2554">
        <w:rPr>
          <w:rFonts w:ascii="Arial" w:eastAsia="Calibri" w:hAnsi="Arial" w:cs="Arial"/>
          <w:sz w:val="22"/>
          <w:szCs w:val="22"/>
          <w:lang w:val="es-EC"/>
        </w:rPr>
        <w:t>rsa</w:t>
      </w:r>
      <w:r w:rsidRPr="009A2554">
        <w:rPr>
          <w:rFonts w:ascii="Arial" w:eastAsia="Calibri" w:hAnsi="Arial" w:cs="Arial"/>
          <w:spacing w:val="-1"/>
          <w:sz w:val="22"/>
          <w:szCs w:val="22"/>
          <w:lang w:val="es-EC"/>
        </w:rPr>
        <w:t>d</w:t>
      </w:r>
      <w:r w:rsidRPr="009A2554">
        <w:rPr>
          <w:rFonts w:ascii="Arial" w:eastAsia="Calibri" w:hAnsi="Arial" w:cs="Arial"/>
          <w:sz w:val="22"/>
          <w:szCs w:val="22"/>
          <w:lang w:val="es-EC"/>
        </w:rPr>
        <w:t>a y</w:t>
      </w:r>
      <w:r w:rsidRPr="009A2554">
        <w:rPr>
          <w:rFonts w:ascii="Arial" w:eastAsia="Calibri" w:hAnsi="Arial" w:cs="Arial"/>
          <w:spacing w:val="4"/>
          <w:sz w:val="22"/>
          <w:szCs w:val="22"/>
          <w:lang w:val="es-EC"/>
        </w:rPr>
        <w:t xml:space="preserve"> </w:t>
      </w:r>
      <w:r w:rsidRPr="009A2554">
        <w:rPr>
          <w:rFonts w:ascii="Arial" w:eastAsia="Calibri" w:hAnsi="Arial" w:cs="Arial"/>
          <w:sz w:val="22"/>
          <w:szCs w:val="22"/>
          <w:lang w:val="es-EC"/>
        </w:rPr>
        <w:t>la</w:t>
      </w:r>
      <w:r w:rsidRPr="009A2554">
        <w:rPr>
          <w:rFonts w:ascii="Arial" w:eastAsia="Calibri" w:hAnsi="Arial" w:cs="Arial"/>
          <w:spacing w:val="2"/>
          <w:sz w:val="22"/>
          <w:szCs w:val="22"/>
          <w:lang w:val="es-EC"/>
        </w:rPr>
        <w:t xml:space="preserve"> </w:t>
      </w:r>
      <w:r w:rsidRPr="009A2554">
        <w:rPr>
          <w:rFonts w:ascii="Arial" w:eastAsia="Calibri" w:hAnsi="Arial" w:cs="Arial"/>
          <w:spacing w:val="-3"/>
          <w:sz w:val="22"/>
          <w:szCs w:val="22"/>
          <w:lang w:val="es-EC"/>
        </w:rPr>
        <w:t>u</w:t>
      </w:r>
      <w:r w:rsidRPr="009A2554">
        <w:rPr>
          <w:rFonts w:ascii="Arial" w:eastAsia="Calibri" w:hAnsi="Arial" w:cs="Arial"/>
          <w:spacing w:val="-1"/>
          <w:sz w:val="22"/>
          <w:szCs w:val="22"/>
          <w:lang w:val="es-EC"/>
        </w:rPr>
        <w:t>n</w:t>
      </w:r>
      <w:r w:rsidRPr="009A2554">
        <w:rPr>
          <w:rFonts w:ascii="Arial" w:eastAsia="Calibri" w:hAnsi="Arial" w:cs="Arial"/>
          <w:sz w:val="22"/>
          <w:szCs w:val="22"/>
          <w:lang w:val="es-EC"/>
        </w:rPr>
        <w:t>i</w:t>
      </w:r>
      <w:r w:rsidRPr="009A2554">
        <w:rPr>
          <w:rFonts w:ascii="Arial" w:eastAsia="Calibri" w:hAnsi="Arial" w:cs="Arial"/>
          <w:spacing w:val="1"/>
          <w:sz w:val="22"/>
          <w:szCs w:val="22"/>
          <w:lang w:val="es-EC"/>
        </w:rPr>
        <w:t>ve</w:t>
      </w:r>
      <w:r w:rsidRPr="009A2554">
        <w:rPr>
          <w:rFonts w:ascii="Arial" w:eastAsia="Calibri" w:hAnsi="Arial" w:cs="Arial"/>
          <w:sz w:val="22"/>
          <w:szCs w:val="22"/>
          <w:lang w:val="es-EC"/>
        </w:rPr>
        <w:t>rsi</w:t>
      </w:r>
      <w:r w:rsidRPr="009A2554">
        <w:rPr>
          <w:rFonts w:ascii="Arial" w:eastAsia="Calibri" w:hAnsi="Arial" w:cs="Arial"/>
          <w:spacing w:val="-1"/>
          <w:sz w:val="22"/>
          <w:szCs w:val="22"/>
          <w:lang w:val="es-EC"/>
        </w:rPr>
        <w:t>d</w:t>
      </w:r>
      <w:r w:rsidRPr="009A2554">
        <w:rPr>
          <w:rFonts w:ascii="Arial" w:eastAsia="Calibri" w:hAnsi="Arial" w:cs="Arial"/>
          <w:sz w:val="22"/>
          <w:szCs w:val="22"/>
          <w:lang w:val="es-EC"/>
        </w:rPr>
        <w:t>a</w:t>
      </w:r>
      <w:r w:rsidRPr="009A2554">
        <w:rPr>
          <w:rFonts w:ascii="Arial" w:eastAsia="Calibri" w:hAnsi="Arial" w:cs="Arial"/>
          <w:spacing w:val="-1"/>
          <w:sz w:val="22"/>
          <w:szCs w:val="22"/>
          <w:lang w:val="es-EC"/>
        </w:rPr>
        <w:t xml:space="preserve">d. </w:t>
      </w:r>
    </w:p>
    <w:p w14:paraId="4F6D8932" w14:textId="77777777" w:rsidR="00DB1E74" w:rsidRPr="009A2554" w:rsidRDefault="00DB1E74" w:rsidP="004C38C2">
      <w:pPr>
        <w:pStyle w:val="ListParagraph"/>
        <w:spacing w:line="360" w:lineRule="auto"/>
        <w:ind w:left="360" w:right="98"/>
        <w:jc w:val="both"/>
        <w:rPr>
          <w:rFonts w:ascii="Arial" w:eastAsia="Calibri" w:hAnsi="Arial" w:cs="Arial"/>
          <w:spacing w:val="-1"/>
          <w:sz w:val="22"/>
          <w:szCs w:val="22"/>
          <w:lang w:val="es-EC"/>
        </w:rPr>
      </w:pPr>
    </w:p>
    <w:p w14:paraId="383526D2" w14:textId="77777777" w:rsidR="00DB1E74" w:rsidRPr="009A2554" w:rsidRDefault="00DB1E74" w:rsidP="00DB1E74">
      <w:pPr>
        <w:spacing w:line="360" w:lineRule="auto"/>
        <w:ind w:left="360"/>
        <w:jc w:val="both"/>
        <w:rPr>
          <w:rFonts w:ascii="Arial" w:hAnsi="Arial" w:cs="Arial"/>
          <w:sz w:val="22"/>
          <w:szCs w:val="22"/>
          <w:lang w:val="es-EC"/>
        </w:rPr>
      </w:pPr>
      <w:r w:rsidRPr="009A2554">
        <w:rPr>
          <w:rFonts w:ascii="Arial" w:hAnsi="Arial" w:cs="Arial"/>
          <w:sz w:val="22"/>
          <w:szCs w:val="22"/>
          <w:lang w:val="es-EC"/>
        </w:rPr>
        <w:lastRenderedPageBreak/>
        <w:t>Las variables consideradas en el modelo de seguimiento se organizan en dimensiones que se muestran en la tabla a continuación, asimismo, la organización del cuestionario sigue un patrón cronológico con la intención de reducir el esfuerzo de inferencia de las respuestas, y aumentar la fiabilidad de las mismas.</w:t>
      </w:r>
    </w:p>
    <w:p w14:paraId="6A1F1017" w14:textId="77777777" w:rsidR="00E71E4A" w:rsidRPr="009A2554" w:rsidRDefault="00E71E4A" w:rsidP="004C38C2">
      <w:pPr>
        <w:spacing w:line="360" w:lineRule="auto"/>
        <w:jc w:val="both"/>
        <w:rPr>
          <w:rFonts w:ascii="Arial" w:hAnsi="Arial" w:cs="Arial"/>
          <w:sz w:val="22"/>
          <w:szCs w:val="22"/>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2228"/>
        <w:gridCol w:w="5164"/>
      </w:tblGrid>
      <w:tr w:rsidR="00AD3E8F" w:rsidRPr="009A2554" w14:paraId="6BD6C7AC" w14:textId="77777777" w:rsidTr="00DB1E74">
        <w:trPr>
          <w:trHeight w:val="327"/>
          <w:jc w:val="center"/>
        </w:trPr>
        <w:tc>
          <w:tcPr>
            <w:tcW w:w="553" w:type="dxa"/>
          </w:tcPr>
          <w:p w14:paraId="44B93F56" w14:textId="77777777" w:rsidR="009B5B26" w:rsidRPr="009A2554" w:rsidRDefault="00C40EF0" w:rsidP="009B5B26">
            <w:pPr>
              <w:spacing w:after="120"/>
              <w:rPr>
                <w:rFonts w:ascii="Arial" w:hAnsi="Arial" w:cs="Arial"/>
                <w:b/>
                <w:szCs w:val="22"/>
              </w:rPr>
            </w:pPr>
            <w:r w:rsidRPr="009A2554">
              <w:rPr>
                <w:rFonts w:ascii="Arial" w:hAnsi="Arial" w:cs="Arial"/>
                <w:b/>
                <w:szCs w:val="22"/>
              </w:rPr>
              <w:t>Item</w:t>
            </w:r>
          </w:p>
        </w:tc>
        <w:tc>
          <w:tcPr>
            <w:tcW w:w="2228" w:type="dxa"/>
            <w:shd w:val="clear" w:color="auto" w:fill="auto"/>
            <w:vAlign w:val="center"/>
          </w:tcPr>
          <w:p w14:paraId="11BF9F2F" w14:textId="77777777" w:rsidR="009B5B26" w:rsidRPr="009A2554" w:rsidRDefault="009B5B26" w:rsidP="00F32C8C">
            <w:pPr>
              <w:spacing w:after="120"/>
              <w:jc w:val="center"/>
              <w:rPr>
                <w:rFonts w:ascii="Arial" w:hAnsi="Arial" w:cs="Arial"/>
                <w:b/>
                <w:szCs w:val="22"/>
              </w:rPr>
            </w:pPr>
            <w:proofErr w:type="spellStart"/>
            <w:r w:rsidRPr="009A2554">
              <w:rPr>
                <w:rFonts w:ascii="Arial" w:hAnsi="Arial" w:cs="Arial"/>
                <w:b/>
                <w:szCs w:val="22"/>
              </w:rPr>
              <w:t>Dimensiones</w:t>
            </w:r>
            <w:proofErr w:type="spellEnd"/>
          </w:p>
        </w:tc>
        <w:tc>
          <w:tcPr>
            <w:tcW w:w="5164" w:type="dxa"/>
            <w:shd w:val="clear" w:color="auto" w:fill="auto"/>
            <w:vAlign w:val="center"/>
          </w:tcPr>
          <w:p w14:paraId="7F4A98D9" w14:textId="77777777" w:rsidR="009B5B26" w:rsidRPr="009A2554" w:rsidRDefault="009B5B26" w:rsidP="00F32C8C">
            <w:pPr>
              <w:spacing w:after="120"/>
              <w:jc w:val="center"/>
              <w:rPr>
                <w:rFonts w:ascii="Arial" w:hAnsi="Arial" w:cs="Arial"/>
                <w:b/>
                <w:szCs w:val="22"/>
              </w:rPr>
            </w:pPr>
            <w:proofErr w:type="spellStart"/>
            <w:r w:rsidRPr="009A2554">
              <w:rPr>
                <w:rFonts w:ascii="Arial" w:hAnsi="Arial" w:cs="Arial"/>
                <w:b/>
                <w:szCs w:val="22"/>
              </w:rPr>
              <w:t>Indicadores</w:t>
            </w:r>
            <w:proofErr w:type="spellEnd"/>
          </w:p>
        </w:tc>
      </w:tr>
      <w:tr w:rsidR="00AD3E8F" w:rsidRPr="001C4F44" w14:paraId="04B0F84E" w14:textId="77777777" w:rsidTr="00DB1E74">
        <w:trPr>
          <w:trHeight w:val="394"/>
          <w:jc w:val="center"/>
        </w:trPr>
        <w:tc>
          <w:tcPr>
            <w:tcW w:w="553" w:type="dxa"/>
          </w:tcPr>
          <w:p w14:paraId="29B701A7" w14:textId="77777777" w:rsidR="00325ED5" w:rsidRPr="009A2554" w:rsidRDefault="00325ED5" w:rsidP="009B5B26">
            <w:pPr>
              <w:spacing w:after="120"/>
              <w:rPr>
                <w:rFonts w:ascii="Arial" w:hAnsi="Arial" w:cs="Arial"/>
                <w:b/>
                <w:szCs w:val="22"/>
              </w:rPr>
            </w:pPr>
          </w:p>
          <w:p w14:paraId="6CC73A5C" w14:textId="77777777" w:rsidR="009B5B26" w:rsidRPr="009A2554" w:rsidRDefault="009B5B26" w:rsidP="009B5B26">
            <w:pPr>
              <w:spacing w:after="120"/>
              <w:rPr>
                <w:rFonts w:ascii="Arial" w:hAnsi="Arial" w:cs="Arial"/>
                <w:b/>
                <w:szCs w:val="22"/>
              </w:rPr>
            </w:pPr>
            <w:r w:rsidRPr="009A2554">
              <w:rPr>
                <w:rFonts w:ascii="Arial" w:hAnsi="Arial" w:cs="Arial"/>
                <w:b/>
                <w:szCs w:val="22"/>
              </w:rPr>
              <w:t>1</w:t>
            </w:r>
          </w:p>
        </w:tc>
        <w:tc>
          <w:tcPr>
            <w:tcW w:w="2228" w:type="dxa"/>
            <w:shd w:val="clear" w:color="auto" w:fill="auto"/>
            <w:vAlign w:val="center"/>
          </w:tcPr>
          <w:p w14:paraId="3216BB55" w14:textId="77777777" w:rsidR="009B5B26" w:rsidRPr="009A2554" w:rsidRDefault="009B5B26" w:rsidP="009B5B26">
            <w:pPr>
              <w:spacing w:after="120"/>
              <w:rPr>
                <w:rFonts w:ascii="Arial" w:hAnsi="Arial" w:cs="Arial"/>
                <w:b/>
                <w:szCs w:val="22"/>
              </w:rPr>
            </w:pPr>
            <w:r w:rsidRPr="009A2554">
              <w:rPr>
                <w:rFonts w:ascii="Arial" w:hAnsi="Arial" w:cs="Arial"/>
                <w:b/>
                <w:szCs w:val="22"/>
              </w:rPr>
              <w:t>DATOS INICIALES</w:t>
            </w:r>
          </w:p>
        </w:tc>
        <w:tc>
          <w:tcPr>
            <w:tcW w:w="5164" w:type="dxa"/>
            <w:shd w:val="clear" w:color="auto" w:fill="auto"/>
            <w:vAlign w:val="center"/>
          </w:tcPr>
          <w:p w14:paraId="2D1D728A" w14:textId="77777777" w:rsidR="009B5B26" w:rsidRPr="009A2554" w:rsidRDefault="009B5B26"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 xml:space="preserve">Fecha de </w:t>
            </w:r>
            <w:r w:rsidR="00C40EF0" w:rsidRPr="009A2554">
              <w:rPr>
                <w:rFonts w:ascii="Arial" w:hAnsi="Arial" w:cs="Arial"/>
                <w:szCs w:val="22"/>
                <w:lang w:val="es-EC"/>
              </w:rPr>
              <w:t>Matriculación</w:t>
            </w:r>
          </w:p>
          <w:p w14:paraId="5DBFD69F" w14:textId="77777777" w:rsidR="009B5B26" w:rsidRPr="009A2554" w:rsidRDefault="00C40EF0"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Graduación</w:t>
            </w:r>
            <w:r w:rsidR="009B5B26" w:rsidRPr="009A2554">
              <w:rPr>
                <w:rFonts w:ascii="Arial" w:hAnsi="Arial" w:cs="Arial"/>
                <w:szCs w:val="22"/>
                <w:lang w:val="es-EC"/>
              </w:rPr>
              <w:t xml:space="preserve"> en el tiempo establecido.</w:t>
            </w:r>
          </w:p>
          <w:p w14:paraId="23997E56" w14:textId="77777777" w:rsidR="009B5B26" w:rsidRPr="009A2554" w:rsidRDefault="009B5B26"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Motivo de no graduarse en el tiempo establecido.</w:t>
            </w:r>
          </w:p>
          <w:p w14:paraId="52906449" w14:textId="77777777" w:rsidR="009B5B26" w:rsidRPr="009A2554" w:rsidRDefault="009B5B26"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Causa de deserción</w:t>
            </w:r>
          </w:p>
          <w:p w14:paraId="08642375" w14:textId="77777777" w:rsidR="009B5B26" w:rsidRPr="009A2554" w:rsidRDefault="009B5B26" w:rsidP="00C065EA">
            <w:pPr>
              <w:pStyle w:val="ListParagraph"/>
              <w:numPr>
                <w:ilvl w:val="0"/>
                <w:numId w:val="3"/>
              </w:numPr>
              <w:jc w:val="both"/>
              <w:rPr>
                <w:rFonts w:ascii="Arial" w:hAnsi="Arial" w:cs="Arial"/>
                <w:szCs w:val="22"/>
                <w:lang w:val="es-EC"/>
              </w:rPr>
            </w:pPr>
            <w:r w:rsidRPr="009A2554">
              <w:rPr>
                <w:rFonts w:ascii="Arial" w:hAnsi="Arial" w:cs="Arial"/>
                <w:szCs w:val="22"/>
                <w:lang w:val="es-EC"/>
              </w:rPr>
              <w:t>Causa de no aprobación del semestre.</w:t>
            </w:r>
          </w:p>
        </w:tc>
      </w:tr>
      <w:tr w:rsidR="00AD3E8F" w:rsidRPr="009A2554" w14:paraId="54FEEF4B" w14:textId="77777777" w:rsidTr="00DB1E74">
        <w:trPr>
          <w:trHeight w:val="394"/>
          <w:jc w:val="center"/>
        </w:trPr>
        <w:tc>
          <w:tcPr>
            <w:tcW w:w="553" w:type="dxa"/>
          </w:tcPr>
          <w:p w14:paraId="14326FAD" w14:textId="77777777" w:rsidR="00325ED5" w:rsidRPr="009A2554" w:rsidRDefault="00325ED5" w:rsidP="009B5B26">
            <w:pPr>
              <w:spacing w:after="120"/>
              <w:rPr>
                <w:rFonts w:ascii="Arial" w:hAnsi="Arial" w:cs="Arial"/>
                <w:b/>
                <w:szCs w:val="22"/>
                <w:lang w:val="es-EC"/>
              </w:rPr>
            </w:pPr>
          </w:p>
          <w:p w14:paraId="6DF3012F" w14:textId="77777777" w:rsidR="009B5B26" w:rsidRPr="009A2554" w:rsidRDefault="009B5B26" w:rsidP="009B5B26">
            <w:pPr>
              <w:spacing w:after="120"/>
              <w:rPr>
                <w:rFonts w:ascii="Arial" w:hAnsi="Arial" w:cs="Arial"/>
                <w:b/>
                <w:szCs w:val="22"/>
              </w:rPr>
            </w:pPr>
            <w:r w:rsidRPr="009A2554">
              <w:rPr>
                <w:rFonts w:ascii="Arial" w:hAnsi="Arial" w:cs="Arial"/>
                <w:b/>
                <w:szCs w:val="22"/>
              </w:rPr>
              <w:t>A.</w:t>
            </w:r>
          </w:p>
        </w:tc>
        <w:tc>
          <w:tcPr>
            <w:tcW w:w="2228" w:type="dxa"/>
            <w:shd w:val="clear" w:color="auto" w:fill="auto"/>
            <w:vAlign w:val="center"/>
          </w:tcPr>
          <w:p w14:paraId="1E8150E7" w14:textId="77777777" w:rsidR="009B5B26" w:rsidRPr="009A2554" w:rsidRDefault="009B5B26" w:rsidP="009B5B26">
            <w:pPr>
              <w:spacing w:after="120"/>
              <w:rPr>
                <w:rFonts w:ascii="Arial" w:hAnsi="Arial" w:cs="Arial"/>
                <w:b/>
                <w:szCs w:val="22"/>
              </w:rPr>
            </w:pPr>
            <w:r w:rsidRPr="009A2554">
              <w:rPr>
                <w:rFonts w:ascii="Arial" w:hAnsi="Arial" w:cs="Arial"/>
                <w:b/>
                <w:szCs w:val="22"/>
              </w:rPr>
              <w:t>DATOS DEMOGRAFICOS</w:t>
            </w:r>
          </w:p>
        </w:tc>
        <w:tc>
          <w:tcPr>
            <w:tcW w:w="5164" w:type="dxa"/>
            <w:shd w:val="clear" w:color="auto" w:fill="auto"/>
            <w:vAlign w:val="center"/>
          </w:tcPr>
          <w:p w14:paraId="620965E3" w14:textId="77777777" w:rsidR="009B5B26" w:rsidRPr="009A2554" w:rsidRDefault="00316BA4"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 xml:space="preserve">Género </w:t>
            </w:r>
          </w:p>
          <w:p w14:paraId="1D96A99B" w14:textId="77777777" w:rsidR="00C40EF0" w:rsidRPr="009A2554" w:rsidRDefault="00C40EF0"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Año de matriculación</w:t>
            </w:r>
          </w:p>
          <w:p w14:paraId="37F5679D" w14:textId="77777777" w:rsidR="00C40EF0" w:rsidRPr="009A2554" w:rsidRDefault="00C40EF0"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Nivel de estudios más alto obtenido por padres.</w:t>
            </w:r>
          </w:p>
          <w:p w14:paraId="5C94D6BD" w14:textId="77777777" w:rsidR="00C40EF0" w:rsidRPr="009A2554" w:rsidRDefault="00C40EF0" w:rsidP="00C065EA">
            <w:pPr>
              <w:pStyle w:val="ListParagraph"/>
              <w:numPr>
                <w:ilvl w:val="0"/>
                <w:numId w:val="3"/>
              </w:numPr>
              <w:jc w:val="both"/>
              <w:rPr>
                <w:rFonts w:ascii="Arial" w:hAnsi="Arial" w:cs="Arial"/>
                <w:szCs w:val="22"/>
                <w:lang w:val="es-EC"/>
              </w:rPr>
            </w:pPr>
            <w:r w:rsidRPr="009A2554">
              <w:rPr>
                <w:rFonts w:ascii="Arial" w:hAnsi="Arial" w:cs="Arial"/>
                <w:szCs w:val="22"/>
                <w:lang w:val="es-EC"/>
              </w:rPr>
              <w:t>Lugar de procedencia</w:t>
            </w:r>
          </w:p>
        </w:tc>
      </w:tr>
      <w:tr w:rsidR="00AD3E8F" w:rsidRPr="001C4F44" w14:paraId="7445F39A" w14:textId="77777777" w:rsidTr="00DB1E74">
        <w:trPr>
          <w:trHeight w:val="394"/>
          <w:jc w:val="center"/>
        </w:trPr>
        <w:tc>
          <w:tcPr>
            <w:tcW w:w="553" w:type="dxa"/>
          </w:tcPr>
          <w:p w14:paraId="532EF9E5" w14:textId="77777777" w:rsidR="00325ED5" w:rsidRPr="009A2554" w:rsidRDefault="00325ED5" w:rsidP="009B5B26">
            <w:pPr>
              <w:spacing w:after="120"/>
              <w:rPr>
                <w:rFonts w:ascii="Arial" w:hAnsi="Arial" w:cs="Arial"/>
                <w:b/>
                <w:szCs w:val="22"/>
              </w:rPr>
            </w:pPr>
          </w:p>
          <w:p w14:paraId="4C35A460" w14:textId="77777777" w:rsidR="009B5B26" w:rsidRPr="009A2554" w:rsidRDefault="009B5B26" w:rsidP="009B5B26">
            <w:pPr>
              <w:spacing w:after="120"/>
              <w:rPr>
                <w:rFonts w:ascii="Arial" w:hAnsi="Arial" w:cs="Arial"/>
                <w:b/>
                <w:szCs w:val="22"/>
              </w:rPr>
            </w:pPr>
            <w:r w:rsidRPr="009A2554">
              <w:rPr>
                <w:rFonts w:ascii="Arial" w:hAnsi="Arial" w:cs="Arial"/>
                <w:b/>
                <w:szCs w:val="22"/>
              </w:rPr>
              <w:t>B.</w:t>
            </w:r>
          </w:p>
        </w:tc>
        <w:tc>
          <w:tcPr>
            <w:tcW w:w="2228" w:type="dxa"/>
            <w:shd w:val="clear" w:color="auto" w:fill="auto"/>
            <w:vAlign w:val="center"/>
          </w:tcPr>
          <w:p w14:paraId="40EFDD14" w14:textId="77777777" w:rsidR="009B5B26" w:rsidRPr="009A2554" w:rsidRDefault="009B5B26" w:rsidP="009B5B26">
            <w:pPr>
              <w:spacing w:after="120"/>
              <w:rPr>
                <w:rFonts w:ascii="Arial" w:hAnsi="Arial" w:cs="Arial"/>
                <w:b/>
                <w:szCs w:val="22"/>
              </w:rPr>
            </w:pPr>
            <w:r w:rsidRPr="009A2554">
              <w:rPr>
                <w:rFonts w:ascii="Arial" w:hAnsi="Arial" w:cs="Arial"/>
                <w:b/>
                <w:szCs w:val="22"/>
              </w:rPr>
              <w:t>ANTECEDENTES EDUCATIVOS</w:t>
            </w:r>
          </w:p>
        </w:tc>
        <w:tc>
          <w:tcPr>
            <w:tcW w:w="5164" w:type="dxa"/>
            <w:shd w:val="clear" w:color="auto" w:fill="auto"/>
            <w:vAlign w:val="center"/>
          </w:tcPr>
          <w:p w14:paraId="4D0118D0" w14:textId="77777777" w:rsidR="00C40EF0" w:rsidRPr="009A2554" w:rsidRDefault="005C603A"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Tipo de título que poseía</w:t>
            </w:r>
            <w:r w:rsidR="00433302" w:rsidRPr="009A2554">
              <w:rPr>
                <w:rFonts w:ascii="Arial" w:hAnsi="Arial" w:cs="Arial"/>
                <w:szCs w:val="22"/>
                <w:lang w:val="es-EC"/>
              </w:rPr>
              <w:t xml:space="preserve"> al inicio de</w:t>
            </w:r>
            <w:r w:rsidRPr="009A2554">
              <w:rPr>
                <w:rFonts w:ascii="Arial" w:hAnsi="Arial" w:cs="Arial"/>
                <w:szCs w:val="22"/>
                <w:lang w:val="es-EC"/>
              </w:rPr>
              <w:t xml:space="preserve"> la c</w:t>
            </w:r>
            <w:r w:rsidR="00C40EF0" w:rsidRPr="009A2554">
              <w:rPr>
                <w:rFonts w:ascii="Arial" w:hAnsi="Arial" w:cs="Arial"/>
                <w:szCs w:val="22"/>
                <w:lang w:val="es-EC"/>
              </w:rPr>
              <w:t>arrera.</w:t>
            </w:r>
          </w:p>
          <w:p w14:paraId="3E21C784" w14:textId="77777777" w:rsidR="009B5B26" w:rsidRPr="009A2554" w:rsidRDefault="00C40EF0"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 xml:space="preserve">Rango de calificación que habilito su acceso a la carrera. </w:t>
            </w:r>
          </w:p>
          <w:p w14:paraId="30EFF8A2" w14:textId="77777777" w:rsidR="00C40EF0" w:rsidRPr="009A2554" w:rsidRDefault="00C40EF0"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Institución en que realizo estudios previos.</w:t>
            </w:r>
          </w:p>
          <w:p w14:paraId="012224FD" w14:textId="77777777" w:rsidR="00C40EF0" w:rsidRPr="009A2554" w:rsidRDefault="00C40EF0"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Rango de ubicación como opción de la carrera cursada.</w:t>
            </w:r>
          </w:p>
          <w:p w14:paraId="15F1B1FD" w14:textId="77777777" w:rsidR="00C40EF0" w:rsidRPr="009A2554" w:rsidRDefault="00C40EF0" w:rsidP="00C065EA">
            <w:pPr>
              <w:pStyle w:val="ListParagraph"/>
              <w:numPr>
                <w:ilvl w:val="0"/>
                <w:numId w:val="3"/>
              </w:numPr>
              <w:jc w:val="both"/>
              <w:rPr>
                <w:rFonts w:ascii="Arial" w:hAnsi="Arial" w:cs="Arial"/>
                <w:szCs w:val="22"/>
                <w:lang w:val="es-EC"/>
              </w:rPr>
            </w:pPr>
            <w:r w:rsidRPr="009A2554">
              <w:rPr>
                <w:rFonts w:ascii="Arial" w:hAnsi="Arial" w:cs="Arial"/>
                <w:szCs w:val="22"/>
                <w:lang w:val="es-EC"/>
              </w:rPr>
              <w:t xml:space="preserve">Motivo de elección de la carrera. </w:t>
            </w:r>
          </w:p>
        </w:tc>
      </w:tr>
      <w:tr w:rsidR="00AD3E8F" w:rsidRPr="001C4F44" w14:paraId="3AA4EE0D" w14:textId="77777777" w:rsidTr="00DB1E74">
        <w:trPr>
          <w:trHeight w:val="394"/>
          <w:jc w:val="center"/>
        </w:trPr>
        <w:tc>
          <w:tcPr>
            <w:tcW w:w="553" w:type="dxa"/>
          </w:tcPr>
          <w:p w14:paraId="3A9F453B" w14:textId="77777777" w:rsidR="00325ED5" w:rsidRPr="009A2554" w:rsidRDefault="00325ED5" w:rsidP="009B5B26">
            <w:pPr>
              <w:spacing w:after="120"/>
              <w:rPr>
                <w:rFonts w:ascii="Arial" w:hAnsi="Arial" w:cs="Arial"/>
                <w:b/>
                <w:szCs w:val="22"/>
                <w:lang w:val="es-EC"/>
              </w:rPr>
            </w:pPr>
          </w:p>
          <w:p w14:paraId="0B2FC86C" w14:textId="77777777" w:rsidR="00325ED5" w:rsidRPr="009A2554" w:rsidRDefault="00325ED5" w:rsidP="009B5B26">
            <w:pPr>
              <w:spacing w:after="120"/>
              <w:rPr>
                <w:rFonts w:ascii="Arial" w:hAnsi="Arial" w:cs="Arial"/>
                <w:b/>
                <w:szCs w:val="22"/>
                <w:lang w:val="es-EC"/>
              </w:rPr>
            </w:pPr>
          </w:p>
          <w:p w14:paraId="43287E7F" w14:textId="77777777" w:rsidR="004C38C2" w:rsidRPr="009A2554" w:rsidRDefault="004C38C2" w:rsidP="009B5B26">
            <w:pPr>
              <w:spacing w:after="120"/>
              <w:rPr>
                <w:rFonts w:ascii="Arial" w:hAnsi="Arial" w:cs="Arial"/>
                <w:b/>
                <w:szCs w:val="22"/>
                <w:lang w:val="es-EC"/>
              </w:rPr>
            </w:pPr>
          </w:p>
          <w:p w14:paraId="0389AEE0" w14:textId="77777777" w:rsidR="009B5B26" w:rsidRPr="009A2554" w:rsidRDefault="009B5B26" w:rsidP="009B5B26">
            <w:pPr>
              <w:spacing w:after="120"/>
              <w:rPr>
                <w:rFonts w:ascii="Arial" w:hAnsi="Arial" w:cs="Arial"/>
                <w:b/>
                <w:szCs w:val="22"/>
                <w:lang w:val="es-EC"/>
              </w:rPr>
            </w:pPr>
            <w:r w:rsidRPr="009A2554">
              <w:rPr>
                <w:rFonts w:ascii="Arial" w:hAnsi="Arial" w:cs="Arial"/>
                <w:b/>
                <w:szCs w:val="22"/>
                <w:lang w:val="es-EC"/>
              </w:rPr>
              <w:t>C.</w:t>
            </w:r>
          </w:p>
        </w:tc>
        <w:tc>
          <w:tcPr>
            <w:tcW w:w="2228" w:type="dxa"/>
            <w:shd w:val="clear" w:color="auto" w:fill="auto"/>
            <w:vAlign w:val="center"/>
          </w:tcPr>
          <w:p w14:paraId="54066798" w14:textId="77777777" w:rsidR="009B5B26" w:rsidRPr="009A2554" w:rsidRDefault="009B5B26" w:rsidP="009B5B26">
            <w:pPr>
              <w:spacing w:after="120"/>
              <w:rPr>
                <w:rFonts w:ascii="Arial" w:hAnsi="Arial" w:cs="Arial"/>
                <w:b/>
                <w:szCs w:val="22"/>
                <w:lang w:val="es-EC"/>
              </w:rPr>
            </w:pPr>
            <w:r w:rsidRPr="009A2554">
              <w:rPr>
                <w:rFonts w:ascii="Arial" w:hAnsi="Arial" w:cs="Arial"/>
                <w:b/>
                <w:szCs w:val="22"/>
                <w:lang w:val="es-EC"/>
              </w:rPr>
              <w:t>ESTUDIOS UNIVERSITARIOS</w:t>
            </w:r>
          </w:p>
        </w:tc>
        <w:tc>
          <w:tcPr>
            <w:tcW w:w="5164" w:type="dxa"/>
            <w:shd w:val="clear" w:color="auto" w:fill="auto"/>
            <w:vAlign w:val="center"/>
          </w:tcPr>
          <w:p w14:paraId="14C1101B" w14:textId="77777777" w:rsidR="009B5B26" w:rsidRPr="009A2554" w:rsidRDefault="00C40EF0"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Calificación promedio de graduación en la carrera.</w:t>
            </w:r>
          </w:p>
          <w:p w14:paraId="4D93A623" w14:textId="77777777" w:rsidR="00C40EF0" w:rsidRPr="009A2554" w:rsidRDefault="00C40EF0"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Estancia en el extranjero durante estudios, por motivo de estudios o trabajo.</w:t>
            </w:r>
          </w:p>
          <w:p w14:paraId="34596DBF" w14:textId="77777777" w:rsidR="00C40EF0" w:rsidRPr="009A2554" w:rsidRDefault="00C40EF0"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Numero de meses de estancia en el extranjero durante estudios.</w:t>
            </w:r>
          </w:p>
          <w:p w14:paraId="65D41AD7" w14:textId="77777777" w:rsidR="00C40EF0" w:rsidRPr="009A2554" w:rsidRDefault="00C40EF0"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Numero de meses invertidos en actividades a elección, desde la matricula en la carrera hasta la graduación.</w:t>
            </w:r>
          </w:p>
          <w:p w14:paraId="15169DDF" w14:textId="77777777" w:rsidR="00C40EF0" w:rsidRPr="009A2554" w:rsidRDefault="00C40EF0"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Número de horas promedio semanales dedicadas a estudios de asignaturas de la carrera, fuera del tiempo de clases.</w:t>
            </w:r>
          </w:p>
          <w:p w14:paraId="1FB33FD7" w14:textId="77777777" w:rsidR="00C40EF0" w:rsidRPr="009A2554" w:rsidRDefault="00C40EF0" w:rsidP="00C065EA">
            <w:pPr>
              <w:pStyle w:val="ListParagraph"/>
              <w:numPr>
                <w:ilvl w:val="0"/>
                <w:numId w:val="3"/>
              </w:numPr>
              <w:jc w:val="both"/>
              <w:rPr>
                <w:rFonts w:ascii="Arial" w:hAnsi="Arial" w:cs="Arial"/>
                <w:szCs w:val="22"/>
                <w:lang w:val="es-EC"/>
              </w:rPr>
            </w:pPr>
            <w:r w:rsidRPr="009A2554">
              <w:rPr>
                <w:rFonts w:ascii="Arial" w:hAnsi="Arial" w:cs="Arial"/>
                <w:szCs w:val="22"/>
                <w:lang w:val="es-EC"/>
              </w:rPr>
              <w:t xml:space="preserve">Número de horas promedio semanales invertidos en actividades a elección, durante los periodos lectivos. </w:t>
            </w:r>
          </w:p>
        </w:tc>
      </w:tr>
      <w:tr w:rsidR="00AD3E8F" w:rsidRPr="001C4F44" w14:paraId="33346B38" w14:textId="77777777" w:rsidTr="00DB1E74">
        <w:trPr>
          <w:trHeight w:val="394"/>
          <w:jc w:val="center"/>
        </w:trPr>
        <w:tc>
          <w:tcPr>
            <w:tcW w:w="553" w:type="dxa"/>
          </w:tcPr>
          <w:p w14:paraId="644D457B" w14:textId="77777777" w:rsidR="00325ED5" w:rsidRPr="009A2554" w:rsidRDefault="00325ED5" w:rsidP="009B5B26">
            <w:pPr>
              <w:spacing w:after="120"/>
              <w:rPr>
                <w:rFonts w:ascii="Arial" w:hAnsi="Arial" w:cs="Arial"/>
                <w:b/>
                <w:szCs w:val="22"/>
                <w:lang w:val="es-EC"/>
              </w:rPr>
            </w:pPr>
          </w:p>
          <w:p w14:paraId="036F7AF2" w14:textId="77777777" w:rsidR="00325ED5" w:rsidRPr="009A2554" w:rsidRDefault="00325ED5" w:rsidP="009B5B26">
            <w:pPr>
              <w:spacing w:after="120"/>
              <w:rPr>
                <w:rFonts w:ascii="Arial" w:hAnsi="Arial" w:cs="Arial"/>
                <w:b/>
                <w:szCs w:val="22"/>
                <w:lang w:val="es-EC"/>
              </w:rPr>
            </w:pPr>
          </w:p>
          <w:p w14:paraId="66CC41AC" w14:textId="77777777" w:rsidR="009B5B26" w:rsidRPr="009A2554" w:rsidRDefault="009B5B26" w:rsidP="009B5B26">
            <w:pPr>
              <w:spacing w:after="120"/>
              <w:rPr>
                <w:rFonts w:ascii="Arial" w:hAnsi="Arial" w:cs="Arial"/>
                <w:b/>
                <w:szCs w:val="22"/>
                <w:lang w:val="es-EC"/>
              </w:rPr>
            </w:pPr>
            <w:r w:rsidRPr="009A2554">
              <w:rPr>
                <w:rFonts w:ascii="Arial" w:hAnsi="Arial" w:cs="Arial"/>
                <w:b/>
                <w:szCs w:val="22"/>
                <w:lang w:val="es-EC"/>
              </w:rPr>
              <w:t>D.</w:t>
            </w:r>
          </w:p>
        </w:tc>
        <w:tc>
          <w:tcPr>
            <w:tcW w:w="2228" w:type="dxa"/>
            <w:shd w:val="clear" w:color="auto" w:fill="auto"/>
            <w:vAlign w:val="center"/>
          </w:tcPr>
          <w:p w14:paraId="45004052" w14:textId="77777777" w:rsidR="009B5B26" w:rsidRPr="009A2554" w:rsidRDefault="009B5B26" w:rsidP="009B5B26">
            <w:pPr>
              <w:spacing w:after="120"/>
              <w:rPr>
                <w:rFonts w:ascii="Arial" w:hAnsi="Arial" w:cs="Arial"/>
                <w:b/>
                <w:szCs w:val="22"/>
                <w:lang w:val="es-EC"/>
              </w:rPr>
            </w:pPr>
            <w:r w:rsidRPr="009A2554">
              <w:rPr>
                <w:rFonts w:ascii="Arial" w:hAnsi="Arial" w:cs="Arial"/>
                <w:b/>
                <w:szCs w:val="22"/>
                <w:lang w:val="es-EC"/>
              </w:rPr>
              <w:t>SATISFACCION CON PROCESOS ACADEMICOS E INFRAESTRUCTURA</w:t>
            </w:r>
          </w:p>
        </w:tc>
        <w:tc>
          <w:tcPr>
            <w:tcW w:w="5164" w:type="dxa"/>
            <w:shd w:val="clear" w:color="auto" w:fill="auto"/>
            <w:vAlign w:val="center"/>
          </w:tcPr>
          <w:p w14:paraId="35B065A7" w14:textId="77777777" w:rsidR="009B5B26" w:rsidRPr="009A2554" w:rsidRDefault="000B7743"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Calidad</w:t>
            </w:r>
            <w:r w:rsidR="00C40EF0" w:rsidRPr="009A2554">
              <w:rPr>
                <w:rFonts w:ascii="Arial" w:hAnsi="Arial" w:cs="Arial"/>
                <w:szCs w:val="22"/>
                <w:lang w:val="es-EC"/>
              </w:rPr>
              <w:t xml:space="preserve"> de la información y orientación recibida en la carrera.</w:t>
            </w:r>
          </w:p>
          <w:p w14:paraId="4B3885AB" w14:textId="77777777" w:rsidR="00C40EF0" w:rsidRPr="009A2554" w:rsidRDefault="000B7743"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C</w:t>
            </w:r>
            <w:r w:rsidR="0091320B" w:rsidRPr="009A2554">
              <w:rPr>
                <w:rFonts w:ascii="Arial" w:hAnsi="Arial" w:cs="Arial"/>
                <w:szCs w:val="22"/>
                <w:lang w:val="es-EC"/>
              </w:rPr>
              <w:t xml:space="preserve">alidad de </w:t>
            </w:r>
            <w:r w:rsidR="00433302" w:rsidRPr="009A2554">
              <w:rPr>
                <w:rFonts w:ascii="Arial" w:hAnsi="Arial" w:cs="Arial"/>
                <w:szCs w:val="22"/>
                <w:lang w:val="es-EC"/>
              </w:rPr>
              <w:t xml:space="preserve">los </w:t>
            </w:r>
            <w:r w:rsidR="0091320B" w:rsidRPr="009A2554">
              <w:rPr>
                <w:rFonts w:ascii="Arial" w:hAnsi="Arial" w:cs="Arial"/>
                <w:szCs w:val="22"/>
                <w:lang w:val="es-EC"/>
              </w:rPr>
              <w:t>elementos del plan de estudio.</w:t>
            </w:r>
          </w:p>
          <w:p w14:paraId="526CCE55" w14:textId="77777777" w:rsidR="0091320B" w:rsidRPr="009A2554" w:rsidRDefault="000B7743" w:rsidP="00C065EA">
            <w:pPr>
              <w:pStyle w:val="ListParagraph"/>
              <w:numPr>
                <w:ilvl w:val="0"/>
                <w:numId w:val="3"/>
              </w:numPr>
              <w:jc w:val="both"/>
              <w:rPr>
                <w:rFonts w:ascii="Arial" w:hAnsi="Arial" w:cs="Arial"/>
                <w:szCs w:val="22"/>
                <w:lang w:val="es-EC"/>
              </w:rPr>
            </w:pPr>
            <w:r w:rsidRPr="009A2554">
              <w:rPr>
                <w:rFonts w:ascii="Arial" w:hAnsi="Arial" w:cs="Arial"/>
                <w:szCs w:val="22"/>
                <w:lang w:val="es-EC"/>
              </w:rPr>
              <w:t>Calidad</w:t>
            </w:r>
            <w:r w:rsidR="0091320B" w:rsidRPr="009A2554">
              <w:rPr>
                <w:rFonts w:ascii="Arial" w:hAnsi="Arial" w:cs="Arial"/>
                <w:szCs w:val="22"/>
                <w:lang w:val="es-EC"/>
              </w:rPr>
              <w:t xml:space="preserve"> de los servicios educativos y las condiciones de infraestructura de acuerdo a la experiencia durante los estudios.</w:t>
            </w:r>
          </w:p>
        </w:tc>
      </w:tr>
      <w:tr w:rsidR="00AD3E8F" w:rsidRPr="001C4F44" w14:paraId="458C7354" w14:textId="77777777" w:rsidTr="00DB1E74">
        <w:trPr>
          <w:trHeight w:val="394"/>
          <w:jc w:val="center"/>
        </w:trPr>
        <w:tc>
          <w:tcPr>
            <w:tcW w:w="553" w:type="dxa"/>
          </w:tcPr>
          <w:p w14:paraId="7D022319" w14:textId="77777777" w:rsidR="00325ED5" w:rsidRPr="009A2554" w:rsidRDefault="00325ED5" w:rsidP="009B5B26">
            <w:pPr>
              <w:spacing w:after="120"/>
              <w:rPr>
                <w:rFonts w:ascii="Arial" w:hAnsi="Arial" w:cs="Arial"/>
                <w:b/>
                <w:szCs w:val="22"/>
                <w:lang w:val="es-EC"/>
              </w:rPr>
            </w:pPr>
          </w:p>
          <w:p w14:paraId="56097B87" w14:textId="77777777" w:rsidR="009B5B26" w:rsidRPr="009A2554" w:rsidRDefault="009B5B26" w:rsidP="009B5B26">
            <w:pPr>
              <w:spacing w:after="120"/>
              <w:rPr>
                <w:rFonts w:ascii="Arial" w:hAnsi="Arial" w:cs="Arial"/>
                <w:b/>
                <w:szCs w:val="22"/>
                <w:lang w:val="es-EC"/>
              </w:rPr>
            </w:pPr>
            <w:r w:rsidRPr="009A2554">
              <w:rPr>
                <w:rFonts w:ascii="Arial" w:hAnsi="Arial" w:cs="Arial"/>
                <w:b/>
                <w:szCs w:val="22"/>
                <w:lang w:val="es-EC"/>
              </w:rPr>
              <w:t>E.</w:t>
            </w:r>
          </w:p>
        </w:tc>
        <w:tc>
          <w:tcPr>
            <w:tcW w:w="2228" w:type="dxa"/>
            <w:shd w:val="clear" w:color="auto" w:fill="auto"/>
            <w:vAlign w:val="center"/>
          </w:tcPr>
          <w:p w14:paraId="44D4D737" w14:textId="77777777" w:rsidR="009B5B26" w:rsidRPr="009A2554" w:rsidRDefault="009B5B26" w:rsidP="009B5B26">
            <w:pPr>
              <w:spacing w:after="120"/>
              <w:rPr>
                <w:rFonts w:ascii="Arial" w:hAnsi="Arial" w:cs="Arial"/>
                <w:b/>
                <w:szCs w:val="22"/>
              </w:rPr>
            </w:pPr>
            <w:r w:rsidRPr="009A2554">
              <w:rPr>
                <w:rFonts w:ascii="Arial" w:hAnsi="Arial" w:cs="Arial"/>
                <w:b/>
                <w:szCs w:val="22"/>
                <w:lang w:val="es-EC"/>
              </w:rPr>
              <w:t>COMPETENCIAS BASICAS Y TRANSVERSALE</w:t>
            </w:r>
            <w:r w:rsidRPr="009A2554">
              <w:rPr>
                <w:rFonts w:ascii="Arial" w:hAnsi="Arial" w:cs="Arial"/>
                <w:b/>
                <w:szCs w:val="22"/>
              </w:rPr>
              <w:t>S</w:t>
            </w:r>
          </w:p>
        </w:tc>
        <w:tc>
          <w:tcPr>
            <w:tcW w:w="5164" w:type="dxa"/>
            <w:shd w:val="clear" w:color="auto" w:fill="auto"/>
            <w:vAlign w:val="center"/>
          </w:tcPr>
          <w:p w14:paraId="34512569" w14:textId="77777777" w:rsidR="0091320B" w:rsidRPr="009A2554" w:rsidRDefault="0091320B" w:rsidP="00C065EA">
            <w:pPr>
              <w:pStyle w:val="ListParagraph"/>
              <w:numPr>
                <w:ilvl w:val="0"/>
                <w:numId w:val="3"/>
              </w:numPr>
              <w:spacing w:after="120"/>
              <w:jc w:val="both"/>
              <w:rPr>
                <w:rFonts w:ascii="Arial" w:hAnsi="Arial" w:cs="Arial"/>
                <w:szCs w:val="22"/>
                <w:lang w:val="es-EC"/>
              </w:rPr>
            </w:pPr>
            <w:r w:rsidRPr="009A2554">
              <w:rPr>
                <w:rFonts w:ascii="Arial" w:hAnsi="Arial" w:cs="Arial"/>
                <w:szCs w:val="22"/>
                <w:lang w:val="es-EC"/>
              </w:rPr>
              <w:t>Medida en que adquirió las competencias básicas mencionadas durante la carrera.</w:t>
            </w:r>
          </w:p>
          <w:p w14:paraId="2814EB1D" w14:textId="77777777" w:rsidR="009B5B26" w:rsidRPr="009A2554" w:rsidRDefault="0091320B" w:rsidP="00C065EA">
            <w:pPr>
              <w:pStyle w:val="ListParagraph"/>
              <w:numPr>
                <w:ilvl w:val="0"/>
                <w:numId w:val="3"/>
              </w:numPr>
              <w:jc w:val="both"/>
              <w:rPr>
                <w:rFonts w:ascii="Arial" w:hAnsi="Arial" w:cs="Arial"/>
                <w:szCs w:val="22"/>
                <w:lang w:val="es-EC"/>
              </w:rPr>
            </w:pPr>
            <w:r w:rsidRPr="009A2554">
              <w:rPr>
                <w:rFonts w:ascii="Arial" w:hAnsi="Arial" w:cs="Arial"/>
                <w:szCs w:val="22"/>
                <w:lang w:val="es-EC"/>
              </w:rPr>
              <w:t>Medida en que adquirió las competencias transversales mencionadas durante la carrera.</w:t>
            </w:r>
          </w:p>
        </w:tc>
      </w:tr>
    </w:tbl>
    <w:p w14:paraId="38313568" w14:textId="77777777" w:rsidR="00E71E4A" w:rsidRPr="009A2554" w:rsidRDefault="00E71E4A" w:rsidP="00E71E4A">
      <w:pPr>
        <w:tabs>
          <w:tab w:val="center" w:pos="4147"/>
        </w:tabs>
        <w:autoSpaceDE w:val="0"/>
        <w:autoSpaceDN w:val="0"/>
        <w:adjustRightInd w:val="0"/>
        <w:rPr>
          <w:rFonts w:ascii="Arial" w:hAnsi="Arial" w:cs="Arial"/>
          <w:b/>
          <w:bCs/>
          <w:sz w:val="22"/>
          <w:szCs w:val="22"/>
          <w:lang w:val="es-EC"/>
        </w:rPr>
      </w:pPr>
    </w:p>
    <w:p w14:paraId="52DAB318" w14:textId="77777777" w:rsidR="00087C50" w:rsidRPr="009A2554" w:rsidRDefault="00087C50" w:rsidP="00087C50">
      <w:pPr>
        <w:autoSpaceDE w:val="0"/>
        <w:autoSpaceDN w:val="0"/>
        <w:adjustRightInd w:val="0"/>
        <w:spacing w:line="360" w:lineRule="auto"/>
        <w:jc w:val="both"/>
        <w:rPr>
          <w:rFonts w:ascii="Arial" w:hAnsi="Arial" w:cs="Arial"/>
          <w:sz w:val="22"/>
          <w:szCs w:val="22"/>
          <w:lang w:val="es-EC"/>
        </w:rPr>
      </w:pPr>
    </w:p>
    <w:p w14:paraId="2B15712B" w14:textId="77777777" w:rsidR="009A2554" w:rsidRDefault="009A2554">
      <w:pPr>
        <w:rPr>
          <w:rFonts w:ascii="Arial" w:eastAsia="Calibri" w:hAnsi="Arial" w:cs="Arial"/>
          <w:b/>
          <w:bCs/>
          <w:iCs/>
          <w:sz w:val="22"/>
          <w:szCs w:val="22"/>
          <w:lang w:val="es-EC"/>
        </w:rPr>
      </w:pPr>
      <w:r>
        <w:rPr>
          <w:rFonts w:ascii="Arial" w:eastAsia="Calibri" w:hAnsi="Arial" w:cs="Arial"/>
          <w:sz w:val="22"/>
          <w:szCs w:val="22"/>
          <w:lang w:val="es-EC"/>
        </w:rPr>
        <w:br w:type="page"/>
      </w:r>
    </w:p>
    <w:p w14:paraId="70A3431A" w14:textId="77777777" w:rsidR="00E71E4A" w:rsidRPr="009A2554" w:rsidRDefault="00E71E4A" w:rsidP="00C065EA">
      <w:pPr>
        <w:pStyle w:val="Heading2"/>
        <w:numPr>
          <w:ilvl w:val="1"/>
          <w:numId w:val="6"/>
        </w:numPr>
        <w:rPr>
          <w:rFonts w:ascii="Arial" w:eastAsia="Calibri" w:hAnsi="Arial" w:cs="Arial"/>
          <w:sz w:val="22"/>
          <w:szCs w:val="22"/>
          <w:lang w:val="es-EC"/>
        </w:rPr>
      </w:pPr>
      <w:bookmarkStart w:id="7" w:name="_Toc466532637"/>
      <w:r w:rsidRPr="009A2554">
        <w:rPr>
          <w:rFonts w:ascii="Arial" w:eastAsia="Calibri" w:hAnsi="Arial" w:cs="Arial"/>
          <w:sz w:val="22"/>
          <w:szCs w:val="22"/>
          <w:lang w:val="es-EC"/>
        </w:rPr>
        <w:lastRenderedPageBreak/>
        <w:t>PROCESO DE RECOGIDA DE DATOS</w:t>
      </w:r>
      <w:bookmarkEnd w:id="7"/>
      <w:r w:rsidRPr="009A2554">
        <w:rPr>
          <w:rFonts w:ascii="Arial" w:eastAsia="Calibri" w:hAnsi="Arial" w:cs="Arial"/>
          <w:sz w:val="22"/>
          <w:szCs w:val="22"/>
          <w:lang w:val="es-EC"/>
        </w:rPr>
        <w:t xml:space="preserve"> </w:t>
      </w:r>
    </w:p>
    <w:p w14:paraId="42523D66" w14:textId="77777777" w:rsidR="00E71E4A" w:rsidRPr="009A2554" w:rsidRDefault="00E71E4A" w:rsidP="00E71E4A">
      <w:pPr>
        <w:pStyle w:val="ListParagraph"/>
        <w:spacing w:line="360" w:lineRule="auto"/>
        <w:ind w:left="2160"/>
        <w:jc w:val="both"/>
        <w:rPr>
          <w:rFonts w:ascii="Arial" w:eastAsia="Calibri" w:hAnsi="Arial" w:cs="Arial"/>
          <w:b/>
          <w:spacing w:val="2"/>
          <w:sz w:val="22"/>
          <w:szCs w:val="22"/>
          <w:lang w:val="es-EC"/>
        </w:rPr>
      </w:pPr>
    </w:p>
    <w:p w14:paraId="680A3CC2" w14:textId="77777777" w:rsidR="004C38C2" w:rsidRDefault="00DB1E74" w:rsidP="003155D9">
      <w:pPr>
        <w:spacing w:line="360" w:lineRule="auto"/>
        <w:ind w:left="363" w:right="98"/>
        <w:jc w:val="both"/>
        <w:rPr>
          <w:rFonts w:ascii="Arial" w:hAnsi="Arial" w:cs="Arial"/>
          <w:sz w:val="22"/>
          <w:szCs w:val="22"/>
          <w:lang w:val="es-EC"/>
        </w:rPr>
      </w:pPr>
      <w:r w:rsidRPr="009A2554">
        <w:rPr>
          <w:rFonts w:ascii="Arial" w:hAnsi="Arial" w:cs="Arial"/>
          <w:sz w:val="22"/>
          <w:szCs w:val="22"/>
          <w:lang w:val="es-EC"/>
        </w:rPr>
        <w:t>L</w:t>
      </w:r>
      <w:r w:rsidR="004C38C2" w:rsidRPr="009A2554">
        <w:rPr>
          <w:rFonts w:ascii="Arial" w:hAnsi="Arial" w:cs="Arial"/>
          <w:sz w:val="22"/>
          <w:szCs w:val="22"/>
          <w:lang w:val="es-EC"/>
        </w:rPr>
        <w:t xml:space="preserve">os datos fueron recogidos </w:t>
      </w:r>
      <w:r w:rsidR="008B6641" w:rsidRPr="009A2554">
        <w:rPr>
          <w:rFonts w:ascii="Arial" w:hAnsi="Arial" w:cs="Arial"/>
          <w:sz w:val="22"/>
          <w:szCs w:val="22"/>
          <w:lang w:val="es-EC"/>
        </w:rPr>
        <w:t xml:space="preserve">de manera virtual </w:t>
      </w:r>
      <w:r w:rsidR="004C38C2" w:rsidRPr="009A2554">
        <w:rPr>
          <w:rFonts w:ascii="Arial" w:hAnsi="Arial" w:cs="Arial"/>
          <w:sz w:val="22"/>
          <w:szCs w:val="22"/>
          <w:lang w:val="es-EC"/>
        </w:rPr>
        <w:t>a través de la encuesta situada en el Observatorio de Graduados de la web</w:t>
      </w:r>
      <w:r w:rsidRPr="009A2554">
        <w:rPr>
          <w:rFonts w:ascii="Arial" w:hAnsi="Arial" w:cs="Arial"/>
          <w:sz w:val="22"/>
          <w:szCs w:val="22"/>
          <w:lang w:val="es-EC"/>
        </w:rPr>
        <w:t xml:space="preserve"> universitaria www.uleam.edu.ec, durante los años 2014 y 2015. El informe de resultados </w:t>
      </w:r>
      <w:r w:rsidR="006F198F" w:rsidRPr="009A2554">
        <w:rPr>
          <w:rFonts w:ascii="Arial" w:hAnsi="Arial" w:cs="Arial"/>
          <w:sz w:val="22"/>
          <w:szCs w:val="22"/>
          <w:lang w:val="es-EC"/>
        </w:rPr>
        <w:t>se realizó en</w:t>
      </w:r>
      <w:r w:rsidRPr="009A2554">
        <w:rPr>
          <w:rFonts w:ascii="Arial" w:hAnsi="Arial" w:cs="Arial"/>
          <w:sz w:val="22"/>
          <w:szCs w:val="22"/>
          <w:lang w:val="es-EC"/>
        </w:rPr>
        <w:t xml:space="preserve"> el primer semest</w:t>
      </w:r>
      <w:r w:rsidR="00761B86" w:rsidRPr="009A2554">
        <w:rPr>
          <w:rFonts w:ascii="Arial" w:hAnsi="Arial" w:cs="Arial"/>
          <w:sz w:val="22"/>
          <w:szCs w:val="22"/>
          <w:lang w:val="es-EC"/>
        </w:rPr>
        <w:t>re del periodo</w:t>
      </w:r>
      <w:r w:rsidRPr="009A2554">
        <w:rPr>
          <w:rFonts w:ascii="Arial" w:hAnsi="Arial" w:cs="Arial"/>
          <w:sz w:val="22"/>
          <w:szCs w:val="22"/>
          <w:lang w:val="es-EC"/>
        </w:rPr>
        <w:t xml:space="preserve"> 2016, </w:t>
      </w:r>
      <w:r w:rsidR="00761B86" w:rsidRPr="009A2554">
        <w:rPr>
          <w:rFonts w:ascii="Arial" w:hAnsi="Arial" w:cs="Arial"/>
          <w:sz w:val="22"/>
          <w:szCs w:val="22"/>
          <w:lang w:val="es-EC"/>
        </w:rPr>
        <w:t>p</w:t>
      </w:r>
      <w:r w:rsidRPr="009A2554">
        <w:rPr>
          <w:rFonts w:ascii="Arial" w:hAnsi="Arial" w:cs="Arial"/>
          <w:sz w:val="22"/>
          <w:szCs w:val="22"/>
          <w:lang w:val="es-EC"/>
        </w:rPr>
        <w:t>roceso</w:t>
      </w:r>
      <w:r w:rsidR="00761B86" w:rsidRPr="009A2554">
        <w:rPr>
          <w:rFonts w:ascii="Arial" w:hAnsi="Arial" w:cs="Arial"/>
          <w:sz w:val="22"/>
          <w:szCs w:val="22"/>
          <w:lang w:val="es-EC"/>
        </w:rPr>
        <w:t xml:space="preserve"> que está</w:t>
      </w:r>
      <w:r w:rsidRPr="009A2554">
        <w:rPr>
          <w:rFonts w:ascii="Arial" w:hAnsi="Arial" w:cs="Arial"/>
          <w:sz w:val="22"/>
          <w:szCs w:val="22"/>
          <w:lang w:val="es-EC"/>
        </w:rPr>
        <w:t xml:space="preserve"> </w:t>
      </w:r>
      <w:r w:rsidR="00761B86" w:rsidRPr="009A2554">
        <w:rPr>
          <w:rFonts w:ascii="Arial" w:hAnsi="Arial" w:cs="Arial"/>
          <w:sz w:val="22"/>
          <w:szCs w:val="22"/>
          <w:lang w:val="es-EC"/>
        </w:rPr>
        <w:t xml:space="preserve">a </w:t>
      </w:r>
      <w:r w:rsidRPr="009A2554">
        <w:rPr>
          <w:rFonts w:ascii="Arial" w:hAnsi="Arial" w:cs="Arial"/>
          <w:sz w:val="22"/>
          <w:szCs w:val="22"/>
          <w:lang w:val="es-EC"/>
        </w:rPr>
        <w:t xml:space="preserve">cargo </w:t>
      </w:r>
      <w:r w:rsidR="00761B86" w:rsidRPr="009A2554">
        <w:rPr>
          <w:rFonts w:ascii="Arial" w:hAnsi="Arial" w:cs="Arial"/>
          <w:sz w:val="22"/>
          <w:szCs w:val="22"/>
          <w:lang w:val="es-EC"/>
        </w:rPr>
        <w:t>del</w:t>
      </w:r>
      <w:r w:rsidRPr="009A2554">
        <w:rPr>
          <w:rFonts w:ascii="Arial" w:hAnsi="Arial" w:cs="Arial"/>
          <w:sz w:val="22"/>
          <w:szCs w:val="22"/>
          <w:lang w:val="es-EC"/>
        </w:rPr>
        <w:t xml:space="preserve"> responsable de Seguimiento a Graduados de la unidad académica.</w:t>
      </w:r>
    </w:p>
    <w:p w14:paraId="61E174EB" w14:textId="77777777" w:rsidR="00E033F1" w:rsidRPr="009A2554" w:rsidRDefault="00E033F1" w:rsidP="003155D9">
      <w:pPr>
        <w:spacing w:line="360" w:lineRule="auto"/>
        <w:ind w:left="363" w:right="98"/>
        <w:jc w:val="both"/>
        <w:rPr>
          <w:rFonts w:ascii="Arial" w:hAnsi="Arial" w:cs="Arial"/>
          <w:sz w:val="22"/>
          <w:szCs w:val="22"/>
          <w:lang w:val="es-EC"/>
        </w:rPr>
      </w:pPr>
    </w:p>
    <w:p w14:paraId="6BC9BBFC" w14:textId="77777777" w:rsidR="00E71E4A" w:rsidRPr="009A2554" w:rsidRDefault="00E71E4A" w:rsidP="00C065EA">
      <w:pPr>
        <w:pStyle w:val="Heading2"/>
        <w:numPr>
          <w:ilvl w:val="1"/>
          <w:numId w:val="6"/>
        </w:numPr>
        <w:rPr>
          <w:rFonts w:ascii="Arial" w:eastAsia="Calibri" w:hAnsi="Arial" w:cs="Arial"/>
          <w:sz w:val="22"/>
          <w:szCs w:val="22"/>
          <w:lang w:val="es-EC"/>
        </w:rPr>
      </w:pPr>
      <w:bookmarkStart w:id="8" w:name="_Toc466532638"/>
      <w:r w:rsidRPr="009A2554">
        <w:rPr>
          <w:rFonts w:ascii="Arial" w:eastAsia="Calibri" w:hAnsi="Arial" w:cs="Arial"/>
          <w:sz w:val="22"/>
          <w:szCs w:val="22"/>
          <w:lang w:val="es-EC"/>
        </w:rPr>
        <w:t>ANALISIS DE DATOS</w:t>
      </w:r>
      <w:bookmarkEnd w:id="8"/>
      <w:r w:rsidRPr="009A2554">
        <w:rPr>
          <w:rFonts w:ascii="Arial" w:eastAsia="Calibri" w:hAnsi="Arial" w:cs="Arial"/>
          <w:sz w:val="22"/>
          <w:szCs w:val="22"/>
          <w:lang w:val="es-EC"/>
        </w:rPr>
        <w:t xml:space="preserve"> </w:t>
      </w:r>
    </w:p>
    <w:p w14:paraId="353DA6C3" w14:textId="77777777" w:rsidR="00087C50" w:rsidRPr="009A2554" w:rsidRDefault="00087C50" w:rsidP="00D513C2">
      <w:pPr>
        <w:pStyle w:val="ListParagraph"/>
        <w:spacing w:line="360" w:lineRule="auto"/>
        <w:ind w:left="360"/>
        <w:contextualSpacing w:val="0"/>
        <w:jc w:val="both"/>
        <w:rPr>
          <w:rFonts w:ascii="Arial" w:hAnsi="Arial" w:cs="Arial"/>
          <w:sz w:val="22"/>
          <w:szCs w:val="22"/>
          <w:lang w:val="es-EC"/>
        </w:rPr>
      </w:pPr>
    </w:p>
    <w:p w14:paraId="19335631" w14:textId="77777777" w:rsidR="005F0321" w:rsidRPr="009A2554" w:rsidRDefault="00F32C8C" w:rsidP="001C3DA6">
      <w:pPr>
        <w:pStyle w:val="ListParagraph"/>
        <w:spacing w:line="360" w:lineRule="auto"/>
        <w:ind w:left="360"/>
        <w:contextualSpacing w:val="0"/>
        <w:jc w:val="both"/>
        <w:rPr>
          <w:rFonts w:ascii="Arial" w:hAnsi="Arial" w:cs="Arial"/>
          <w:sz w:val="22"/>
          <w:szCs w:val="22"/>
          <w:lang w:val="es-EC"/>
        </w:rPr>
      </w:pPr>
      <w:r w:rsidRPr="009A2554">
        <w:rPr>
          <w:rFonts w:ascii="Arial" w:hAnsi="Arial" w:cs="Arial"/>
          <w:sz w:val="22"/>
          <w:szCs w:val="22"/>
          <w:lang w:val="es-EC"/>
        </w:rPr>
        <w:t>Dependiendo de los objetivos del estudio, se realizará</w:t>
      </w:r>
      <w:r w:rsidR="00D513C2" w:rsidRPr="009A2554">
        <w:rPr>
          <w:rFonts w:ascii="Arial" w:hAnsi="Arial" w:cs="Arial"/>
          <w:sz w:val="22"/>
          <w:szCs w:val="22"/>
          <w:lang w:val="es-EC"/>
        </w:rPr>
        <w:t xml:space="preserve">n diferentes tipos de análisis </w:t>
      </w:r>
      <w:r w:rsidRPr="009A2554">
        <w:rPr>
          <w:rFonts w:ascii="Arial" w:hAnsi="Arial" w:cs="Arial"/>
          <w:sz w:val="22"/>
          <w:szCs w:val="22"/>
          <w:lang w:val="es-EC"/>
        </w:rPr>
        <w:t xml:space="preserve">y en consecuencia, diferentes tipos de software que permitirán su realización. </w:t>
      </w:r>
      <w:r w:rsidR="00761B86" w:rsidRPr="009A2554">
        <w:rPr>
          <w:rFonts w:ascii="Arial" w:hAnsi="Arial" w:cs="Arial"/>
          <w:sz w:val="22"/>
          <w:szCs w:val="22"/>
          <w:lang w:val="es-EC"/>
        </w:rPr>
        <w:t>E</w:t>
      </w:r>
      <w:r w:rsidR="004C38C2" w:rsidRPr="009A2554">
        <w:rPr>
          <w:rFonts w:ascii="Arial" w:hAnsi="Arial" w:cs="Arial"/>
          <w:sz w:val="22"/>
          <w:szCs w:val="22"/>
          <w:lang w:val="es-EC"/>
        </w:rPr>
        <w:t>n el estudio de Satisfacción de Graduados se realizó un a</w:t>
      </w:r>
      <w:r w:rsidRPr="009A2554">
        <w:rPr>
          <w:rFonts w:ascii="Arial" w:hAnsi="Arial" w:cs="Arial"/>
          <w:sz w:val="22"/>
          <w:szCs w:val="22"/>
          <w:lang w:val="es-EC"/>
        </w:rPr>
        <w:t>nálisis descriptivo general</w:t>
      </w:r>
      <w:r w:rsidR="005F0321" w:rsidRPr="009A2554">
        <w:rPr>
          <w:rFonts w:ascii="Arial" w:hAnsi="Arial" w:cs="Arial"/>
          <w:sz w:val="22"/>
          <w:szCs w:val="22"/>
          <w:lang w:val="es-EC"/>
        </w:rPr>
        <w:t xml:space="preserve"> en el que se</w:t>
      </w:r>
      <w:r w:rsidRPr="009A2554">
        <w:rPr>
          <w:rFonts w:ascii="Arial" w:hAnsi="Arial" w:cs="Arial"/>
          <w:sz w:val="22"/>
          <w:szCs w:val="22"/>
          <w:lang w:val="es-EC"/>
        </w:rPr>
        <w:t xml:space="preserve"> incluyen</w:t>
      </w:r>
      <w:r w:rsidR="00D513C2" w:rsidRPr="009A2554">
        <w:rPr>
          <w:rFonts w:ascii="Arial" w:hAnsi="Arial" w:cs="Arial"/>
          <w:sz w:val="22"/>
          <w:szCs w:val="22"/>
          <w:lang w:val="es-EC"/>
        </w:rPr>
        <w:t>:</w:t>
      </w:r>
    </w:p>
    <w:p w14:paraId="617E56FD" w14:textId="77777777" w:rsidR="001C3DA6" w:rsidRPr="009A2554" w:rsidRDefault="001C3DA6" w:rsidP="001C3DA6">
      <w:pPr>
        <w:pStyle w:val="ListParagraph"/>
        <w:spacing w:line="360" w:lineRule="auto"/>
        <w:ind w:left="360"/>
        <w:contextualSpacing w:val="0"/>
        <w:jc w:val="both"/>
        <w:rPr>
          <w:rFonts w:ascii="Arial" w:hAnsi="Arial" w:cs="Arial"/>
          <w:sz w:val="22"/>
          <w:szCs w:val="22"/>
          <w:lang w:val="es-EC"/>
        </w:rPr>
      </w:pPr>
    </w:p>
    <w:p w14:paraId="46DC02CC" w14:textId="77777777" w:rsidR="00D513C2" w:rsidRPr="009A2554" w:rsidRDefault="00D513C2" w:rsidP="00C065EA">
      <w:pPr>
        <w:pStyle w:val="ListParagraph"/>
        <w:numPr>
          <w:ilvl w:val="0"/>
          <w:numId w:val="4"/>
        </w:numPr>
        <w:spacing w:before="120" w:after="120" w:line="360" w:lineRule="auto"/>
        <w:jc w:val="both"/>
        <w:rPr>
          <w:rFonts w:ascii="Arial" w:hAnsi="Arial" w:cs="Arial"/>
          <w:sz w:val="22"/>
          <w:szCs w:val="22"/>
          <w:lang w:val="es-EC"/>
        </w:rPr>
      </w:pPr>
      <w:r w:rsidRPr="009A2554">
        <w:rPr>
          <w:rFonts w:ascii="Arial" w:hAnsi="Arial" w:cs="Arial"/>
          <w:sz w:val="22"/>
          <w:szCs w:val="22"/>
          <w:lang w:val="es-EC"/>
        </w:rPr>
        <w:t>V</w:t>
      </w:r>
      <w:r w:rsidR="00F32C8C" w:rsidRPr="009A2554">
        <w:rPr>
          <w:rFonts w:ascii="Arial" w:hAnsi="Arial" w:cs="Arial"/>
          <w:sz w:val="22"/>
          <w:szCs w:val="22"/>
          <w:lang w:val="es-EC"/>
        </w:rPr>
        <w:t>ariab</w:t>
      </w:r>
      <w:r w:rsidR="005F0321" w:rsidRPr="009A2554">
        <w:rPr>
          <w:rFonts w:ascii="Arial" w:hAnsi="Arial" w:cs="Arial"/>
          <w:sz w:val="22"/>
          <w:szCs w:val="22"/>
          <w:lang w:val="es-EC"/>
        </w:rPr>
        <w:t>les de segmentación</w:t>
      </w:r>
      <w:r w:rsidRPr="009A2554">
        <w:rPr>
          <w:rFonts w:ascii="Arial" w:hAnsi="Arial" w:cs="Arial"/>
          <w:sz w:val="22"/>
          <w:szCs w:val="22"/>
          <w:lang w:val="es-EC"/>
        </w:rPr>
        <w:t>:</w:t>
      </w:r>
      <w:r w:rsidR="005F0321" w:rsidRPr="009A2554">
        <w:rPr>
          <w:rFonts w:ascii="Arial" w:hAnsi="Arial" w:cs="Arial"/>
          <w:sz w:val="22"/>
          <w:szCs w:val="22"/>
          <w:lang w:val="es-EC"/>
        </w:rPr>
        <w:t xml:space="preserve"> </w:t>
      </w:r>
      <w:r w:rsidRPr="009A2554">
        <w:rPr>
          <w:rFonts w:ascii="Arial" w:hAnsi="Arial" w:cs="Arial"/>
          <w:sz w:val="22"/>
          <w:szCs w:val="22"/>
          <w:lang w:val="es-EC"/>
        </w:rPr>
        <w:t>D</w:t>
      </w:r>
      <w:r w:rsidR="005F0321" w:rsidRPr="009A2554">
        <w:rPr>
          <w:rFonts w:ascii="Arial" w:hAnsi="Arial" w:cs="Arial"/>
          <w:sz w:val="22"/>
          <w:szCs w:val="22"/>
          <w:lang w:val="es-EC"/>
        </w:rPr>
        <w:t>emográficas como género</w:t>
      </w:r>
      <w:r w:rsidRPr="009A2554">
        <w:rPr>
          <w:rFonts w:ascii="Arial" w:hAnsi="Arial" w:cs="Arial"/>
          <w:sz w:val="22"/>
          <w:szCs w:val="22"/>
          <w:lang w:val="es-EC"/>
        </w:rPr>
        <w:t xml:space="preserve">, </w:t>
      </w:r>
      <w:r w:rsidR="005F0321" w:rsidRPr="009A2554">
        <w:rPr>
          <w:rFonts w:ascii="Arial" w:hAnsi="Arial" w:cs="Arial"/>
          <w:sz w:val="22"/>
          <w:szCs w:val="22"/>
          <w:lang w:val="es-EC"/>
        </w:rPr>
        <w:t>lugar de procedencia</w:t>
      </w:r>
      <w:r w:rsidRPr="009A2554">
        <w:rPr>
          <w:rFonts w:ascii="Arial" w:hAnsi="Arial" w:cs="Arial"/>
          <w:sz w:val="22"/>
          <w:szCs w:val="22"/>
          <w:lang w:val="es-EC"/>
        </w:rPr>
        <w:t>, etc.</w:t>
      </w:r>
      <w:r w:rsidR="005F0321" w:rsidRPr="009A2554">
        <w:rPr>
          <w:rFonts w:ascii="Arial" w:hAnsi="Arial" w:cs="Arial"/>
          <w:sz w:val="22"/>
          <w:szCs w:val="22"/>
          <w:lang w:val="es-EC"/>
        </w:rPr>
        <w:t>;</w:t>
      </w:r>
      <w:r w:rsidRPr="009A2554">
        <w:rPr>
          <w:rFonts w:ascii="Arial" w:hAnsi="Arial" w:cs="Arial"/>
          <w:sz w:val="22"/>
          <w:szCs w:val="22"/>
          <w:lang w:val="es-EC"/>
        </w:rPr>
        <w:t xml:space="preserve"> S</w:t>
      </w:r>
      <w:r w:rsidR="005F0321" w:rsidRPr="009A2554">
        <w:rPr>
          <w:rFonts w:ascii="Arial" w:hAnsi="Arial" w:cs="Arial"/>
          <w:sz w:val="22"/>
          <w:szCs w:val="22"/>
          <w:lang w:val="es-EC"/>
        </w:rPr>
        <w:t xml:space="preserve">ocioeconómicas como el </w:t>
      </w:r>
      <w:r w:rsidRPr="009A2554">
        <w:rPr>
          <w:rFonts w:ascii="Arial" w:hAnsi="Arial" w:cs="Arial"/>
          <w:sz w:val="22"/>
          <w:szCs w:val="22"/>
          <w:lang w:val="es-EC"/>
        </w:rPr>
        <w:t>nivel de estudios de padres, tipo de institución en que realizo los estudios previos, etc.; Por uso como número de horas dedicadas al estudio, número de horas dedicadas otras actividades, tiempo libre, etc.; s</w:t>
      </w:r>
      <w:r w:rsidR="005F0321" w:rsidRPr="009A2554">
        <w:rPr>
          <w:rFonts w:ascii="Arial" w:hAnsi="Arial" w:cs="Arial"/>
          <w:sz w:val="22"/>
          <w:szCs w:val="22"/>
          <w:lang w:val="es-EC"/>
        </w:rPr>
        <w:t xml:space="preserve">in excluir otras de interés. </w:t>
      </w:r>
    </w:p>
    <w:p w14:paraId="0164329E" w14:textId="77777777" w:rsidR="00D513C2" w:rsidRPr="009A2554" w:rsidRDefault="00D513C2" w:rsidP="00C065EA">
      <w:pPr>
        <w:pStyle w:val="ListParagraph"/>
        <w:numPr>
          <w:ilvl w:val="0"/>
          <w:numId w:val="4"/>
        </w:numPr>
        <w:spacing w:before="120" w:after="120" w:line="360" w:lineRule="auto"/>
        <w:jc w:val="both"/>
        <w:rPr>
          <w:rFonts w:ascii="Arial" w:hAnsi="Arial" w:cs="Arial"/>
          <w:sz w:val="22"/>
          <w:szCs w:val="22"/>
          <w:lang w:val="es-EC"/>
        </w:rPr>
      </w:pPr>
      <w:r w:rsidRPr="009A2554">
        <w:rPr>
          <w:rFonts w:ascii="Arial" w:hAnsi="Arial" w:cs="Arial"/>
          <w:sz w:val="22"/>
          <w:szCs w:val="22"/>
          <w:lang w:val="es-EC"/>
        </w:rPr>
        <w:t>Parámetros e</w:t>
      </w:r>
      <w:r w:rsidR="00F32C8C" w:rsidRPr="009A2554">
        <w:rPr>
          <w:rFonts w:ascii="Arial" w:hAnsi="Arial" w:cs="Arial"/>
          <w:sz w:val="22"/>
          <w:szCs w:val="22"/>
          <w:lang w:val="es-EC"/>
        </w:rPr>
        <w:t>stadísticos</w:t>
      </w:r>
      <w:r w:rsidR="005F0321" w:rsidRPr="009A2554">
        <w:rPr>
          <w:rFonts w:ascii="Arial" w:hAnsi="Arial" w:cs="Arial"/>
          <w:sz w:val="22"/>
          <w:szCs w:val="22"/>
          <w:lang w:val="es-EC"/>
        </w:rPr>
        <w:t xml:space="preserve"> como</w:t>
      </w:r>
      <w:r w:rsidRPr="009A2554">
        <w:rPr>
          <w:rFonts w:ascii="Arial" w:hAnsi="Arial" w:cs="Arial"/>
          <w:sz w:val="22"/>
          <w:szCs w:val="22"/>
          <w:lang w:val="es-EC"/>
        </w:rPr>
        <w:t xml:space="preserve"> la M</w:t>
      </w:r>
      <w:r w:rsidR="00F32C8C" w:rsidRPr="009A2554">
        <w:rPr>
          <w:rFonts w:ascii="Arial" w:hAnsi="Arial" w:cs="Arial"/>
          <w:sz w:val="22"/>
          <w:szCs w:val="22"/>
          <w:lang w:val="es-EC"/>
        </w:rPr>
        <w:t xml:space="preserve">edia, </w:t>
      </w:r>
      <w:r w:rsidRPr="009A2554">
        <w:rPr>
          <w:rFonts w:ascii="Arial" w:hAnsi="Arial" w:cs="Arial"/>
          <w:sz w:val="22"/>
          <w:szCs w:val="22"/>
          <w:lang w:val="es-EC"/>
        </w:rPr>
        <w:t>Desviación Típica, Frecuencias y P</w:t>
      </w:r>
      <w:r w:rsidR="005F0321" w:rsidRPr="009A2554">
        <w:rPr>
          <w:rFonts w:ascii="Arial" w:hAnsi="Arial" w:cs="Arial"/>
          <w:sz w:val="22"/>
          <w:szCs w:val="22"/>
          <w:lang w:val="es-EC"/>
        </w:rPr>
        <w:t>orcentajes</w:t>
      </w:r>
      <w:r w:rsidRPr="009A2554">
        <w:rPr>
          <w:rFonts w:ascii="Arial" w:hAnsi="Arial" w:cs="Arial"/>
          <w:sz w:val="22"/>
          <w:szCs w:val="22"/>
          <w:lang w:val="es-EC"/>
        </w:rPr>
        <w:t>.</w:t>
      </w:r>
    </w:p>
    <w:p w14:paraId="7BF67717" w14:textId="77777777" w:rsidR="00F32C8C" w:rsidRPr="009A2554" w:rsidRDefault="00D513C2" w:rsidP="00C065EA">
      <w:pPr>
        <w:pStyle w:val="ListParagraph"/>
        <w:numPr>
          <w:ilvl w:val="0"/>
          <w:numId w:val="4"/>
        </w:numPr>
        <w:spacing w:line="360" w:lineRule="auto"/>
        <w:jc w:val="both"/>
        <w:rPr>
          <w:rFonts w:ascii="Arial" w:hAnsi="Arial" w:cs="Arial"/>
          <w:sz w:val="22"/>
          <w:szCs w:val="22"/>
          <w:lang w:val="es-EC"/>
        </w:rPr>
      </w:pPr>
      <w:r w:rsidRPr="009A2554">
        <w:rPr>
          <w:rFonts w:ascii="Arial" w:hAnsi="Arial" w:cs="Arial"/>
          <w:sz w:val="22"/>
          <w:szCs w:val="22"/>
          <w:lang w:val="es-EC"/>
        </w:rPr>
        <w:t>R</w:t>
      </w:r>
      <w:r w:rsidR="00B13A23" w:rsidRPr="009A2554">
        <w:rPr>
          <w:rFonts w:ascii="Arial" w:hAnsi="Arial" w:cs="Arial"/>
          <w:sz w:val="22"/>
          <w:szCs w:val="22"/>
          <w:lang w:val="es-EC"/>
        </w:rPr>
        <w:t>epresentación gráfica</w:t>
      </w:r>
      <w:r w:rsidR="005F0321" w:rsidRPr="009A2554">
        <w:rPr>
          <w:rFonts w:ascii="Arial" w:hAnsi="Arial" w:cs="Arial"/>
          <w:sz w:val="22"/>
          <w:szCs w:val="22"/>
          <w:lang w:val="es-EC"/>
        </w:rPr>
        <w:t>.</w:t>
      </w:r>
    </w:p>
    <w:p w14:paraId="3943A731" w14:textId="77777777" w:rsidR="003155D9" w:rsidRPr="009A2554" w:rsidRDefault="003155D9" w:rsidP="00087C50">
      <w:pPr>
        <w:autoSpaceDE w:val="0"/>
        <w:autoSpaceDN w:val="0"/>
        <w:adjustRightInd w:val="0"/>
        <w:spacing w:line="360" w:lineRule="auto"/>
        <w:ind w:left="360"/>
        <w:jc w:val="both"/>
        <w:rPr>
          <w:rFonts w:ascii="Arial" w:hAnsi="Arial" w:cs="Arial"/>
          <w:sz w:val="22"/>
          <w:szCs w:val="22"/>
          <w:lang w:val="es-EC"/>
        </w:rPr>
      </w:pPr>
    </w:p>
    <w:p w14:paraId="7371CF26" w14:textId="77777777" w:rsidR="003155D9" w:rsidRPr="009A2554" w:rsidRDefault="003155D9" w:rsidP="003155D9">
      <w:pPr>
        <w:autoSpaceDE w:val="0"/>
        <w:autoSpaceDN w:val="0"/>
        <w:adjustRightInd w:val="0"/>
        <w:spacing w:line="360" w:lineRule="auto"/>
        <w:ind w:left="360"/>
        <w:jc w:val="both"/>
        <w:rPr>
          <w:rFonts w:ascii="Arial" w:hAnsi="Arial" w:cs="Arial"/>
          <w:sz w:val="22"/>
          <w:szCs w:val="22"/>
          <w:lang w:val="es-ES"/>
        </w:rPr>
      </w:pPr>
      <w:r w:rsidRPr="009A2554">
        <w:rPr>
          <w:rFonts w:ascii="Arial" w:hAnsi="Arial" w:cs="Arial"/>
          <w:sz w:val="22"/>
          <w:szCs w:val="22"/>
          <w:lang w:val="es-EC"/>
        </w:rPr>
        <w:t xml:space="preserve">Como escala de medida se utilizó una escala Likert con una amplitud de 5. Un elemento de tipo Likert es una declaración que se le hace a los sujetos para que éstos lo evalúen en función de su criterio subjetivo; por tanto, se pidió a los encuestados que manifiesten su grado de satisfacción e insatisfacción </w:t>
      </w:r>
      <w:r w:rsidRPr="009A2554">
        <w:rPr>
          <w:rFonts w:ascii="Arial" w:hAnsi="Arial" w:cs="Arial"/>
          <w:sz w:val="22"/>
          <w:szCs w:val="22"/>
          <w:lang w:val="es-ES"/>
        </w:rPr>
        <w:t>respecto a la calidad de los procesos, recursos e infraestructura con valores comprendidos de 1 (Nada Satisfecho) a 5 (Muy Satisfecho)</w:t>
      </w:r>
      <w:r w:rsidR="00761B86" w:rsidRPr="009A2554">
        <w:rPr>
          <w:rFonts w:ascii="Arial" w:hAnsi="Arial" w:cs="Arial"/>
          <w:sz w:val="22"/>
          <w:szCs w:val="22"/>
          <w:lang w:val="es-ES"/>
        </w:rPr>
        <w:t>;</w:t>
      </w:r>
      <w:r w:rsidRPr="009A2554">
        <w:rPr>
          <w:rFonts w:ascii="Arial" w:hAnsi="Arial" w:cs="Arial"/>
          <w:sz w:val="22"/>
          <w:szCs w:val="22"/>
          <w:lang w:val="es-ES"/>
        </w:rPr>
        <w:t xml:space="preserve"> así como también, se les solicitó que valoren la medida de adquisición de competencias durante la carrera con valores comprendidos entre 1 (Nada) y 5 (Muy alto).</w:t>
      </w:r>
    </w:p>
    <w:p w14:paraId="7024E887" w14:textId="77777777" w:rsidR="003155D9" w:rsidRPr="009A2554" w:rsidRDefault="003155D9" w:rsidP="00087C50">
      <w:pPr>
        <w:autoSpaceDE w:val="0"/>
        <w:autoSpaceDN w:val="0"/>
        <w:adjustRightInd w:val="0"/>
        <w:spacing w:line="360" w:lineRule="auto"/>
        <w:ind w:left="360"/>
        <w:jc w:val="both"/>
        <w:rPr>
          <w:rFonts w:ascii="Arial" w:hAnsi="Arial" w:cs="Arial"/>
          <w:sz w:val="22"/>
          <w:szCs w:val="22"/>
          <w:lang w:val="es-ES"/>
        </w:rPr>
      </w:pPr>
    </w:p>
    <w:p w14:paraId="52F96978" w14:textId="77777777" w:rsidR="00087C50" w:rsidRPr="009A2554" w:rsidRDefault="003155D9" w:rsidP="00087C50">
      <w:pPr>
        <w:autoSpaceDE w:val="0"/>
        <w:autoSpaceDN w:val="0"/>
        <w:adjustRightInd w:val="0"/>
        <w:spacing w:line="360" w:lineRule="auto"/>
        <w:ind w:left="360"/>
        <w:jc w:val="both"/>
        <w:rPr>
          <w:rFonts w:ascii="Arial" w:hAnsi="Arial" w:cs="Arial"/>
          <w:sz w:val="22"/>
          <w:szCs w:val="22"/>
          <w:lang w:val="es-EC"/>
        </w:rPr>
      </w:pPr>
      <w:r w:rsidRPr="009A2554">
        <w:rPr>
          <w:rFonts w:ascii="Arial" w:hAnsi="Arial" w:cs="Arial"/>
          <w:sz w:val="22"/>
          <w:szCs w:val="22"/>
          <w:lang w:val="es-EC"/>
        </w:rPr>
        <w:lastRenderedPageBreak/>
        <w:t>Además,</w:t>
      </w:r>
      <w:r w:rsidR="00087C50" w:rsidRPr="009A2554">
        <w:rPr>
          <w:rFonts w:ascii="Arial" w:hAnsi="Arial" w:cs="Arial"/>
          <w:sz w:val="22"/>
          <w:szCs w:val="22"/>
          <w:lang w:val="es-EC"/>
        </w:rPr>
        <w:t xml:space="preserve"> se establecieron los rangos que</w:t>
      </w:r>
      <w:r w:rsidRPr="009A2554">
        <w:rPr>
          <w:rFonts w:ascii="Arial" w:hAnsi="Arial" w:cs="Arial"/>
          <w:sz w:val="22"/>
          <w:szCs w:val="22"/>
          <w:lang w:val="es-EC"/>
        </w:rPr>
        <w:t xml:space="preserve"> </w:t>
      </w:r>
      <w:r w:rsidR="00087C50" w:rsidRPr="009A2554">
        <w:rPr>
          <w:rFonts w:ascii="Arial" w:hAnsi="Arial" w:cs="Arial"/>
          <w:sz w:val="22"/>
          <w:szCs w:val="22"/>
          <w:lang w:val="es-EC"/>
        </w:rPr>
        <w:t xml:space="preserve">servirán de escala para clasificar los resultados, por </w:t>
      </w:r>
      <w:r w:rsidR="00761B86" w:rsidRPr="009A2554">
        <w:rPr>
          <w:rFonts w:ascii="Arial" w:hAnsi="Arial" w:cs="Arial"/>
          <w:sz w:val="22"/>
          <w:szCs w:val="22"/>
          <w:lang w:val="es-EC"/>
        </w:rPr>
        <w:t>ejemplo:</w:t>
      </w:r>
      <w:r w:rsidR="00087C50" w:rsidRPr="009A2554">
        <w:rPr>
          <w:rFonts w:ascii="Arial" w:hAnsi="Arial" w:cs="Arial"/>
          <w:sz w:val="22"/>
          <w:szCs w:val="22"/>
          <w:lang w:val="es-EC"/>
        </w:rPr>
        <w:t xml:space="preserve"> si en una pregunta se obtuvo una media de</w:t>
      </w:r>
      <w:r w:rsidRPr="009A2554">
        <w:rPr>
          <w:rFonts w:ascii="Arial" w:hAnsi="Arial" w:cs="Arial"/>
          <w:sz w:val="22"/>
          <w:szCs w:val="22"/>
          <w:lang w:val="es-EC"/>
        </w:rPr>
        <w:t xml:space="preserve"> </w:t>
      </w:r>
      <w:r w:rsidR="00761B86" w:rsidRPr="009A2554">
        <w:rPr>
          <w:rFonts w:ascii="Arial" w:hAnsi="Arial" w:cs="Arial"/>
          <w:sz w:val="22"/>
          <w:szCs w:val="22"/>
          <w:lang w:val="es-EC"/>
        </w:rPr>
        <w:t>3,6; ésta</w:t>
      </w:r>
      <w:r w:rsidR="00087C50" w:rsidRPr="009A2554">
        <w:rPr>
          <w:rFonts w:ascii="Arial" w:hAnsi="Arial" w:cs="Arial"/>
          <w:sz w:val="22"/>
          <w:szCs w:val="22"/>
          <w:lang w:val="es-EC"/>
        </w:rPr>
        <w:t xml:space="preserve"> seria clasificada dentro del nivel </w:t>
      </w:r>
      <w:r w:rsidRPr="009A2554">
        <w:rPr>
          <w:rFonts w:ascii="Arial" w:hAnsi="Arial" w:cs="Arial"/>
          <w:sz w:val="22"/>
          <w:szCs w:val="22"/>
          <w:lang w:val="es-EC"/>
        </w:rPr>
        <w:t>¨Algo satisfecho¨ o bien dentro del nivel ¨Alto¨, de acuerdo al tipo de pregunta y/o criterio.</w:t>
      </w:r>
    </w:p>
    <w:p w14:paraId="4550061F" w14:textId="77777777" w:rsidR="00F32C8C" w:rsidRPr="009A2554" w:rsidRDefault="00F32C8C" w:rsidP="00087C50">
      <w:pPr>
        <w:spacing w:line="360" w:lineRule="auto"/>
        <w:ind w:left="1440"/>
        <w:jc w:val="both"/>
        <w:rPr>
          <w:rFonts w:ascii="Arial" w:hAnsi="Arial" w:cs="Arial"/>
          <w:sz w:val="22"/>
          <w:szCs w:val="22"/>
          <w:lang w:val="es-EC"/>
        </w:rPr>
      </w:pPr>
    </w:p>
    <w:tbl>
      <w:tblPr>
        <w:tblStyle w:val="TableGrid"/>
        <w:tblW w:w="0" w:type="auto"/>
        <w:jc w:val="center"/>
        <w:tblLook w:val="04A0" w:firstRow="1" w:lastRow="0" w:firstColumn="1" w:lastColumn="0" w:noHBand="0" w:noVBand="1"/>
      </w:tblPr>
      <w:tblGrid>
        <w:gridCol w:w="2689"/>
        <w:gridCol w:w="1275"/>
        <w:gridCol w:w="1276"/>
      </w:tblGrid>
      <w:tr w:rsidR="003155D9" w:rsidRPr="009A2554" w14:paraId="5BC5A9E2" w14:textId="77777777" w:rsidTr="003155D9">
        <w:trPr>
          <w:jc w:val="center"/>
        </w:trPr>
        <w:tc>
          <w:tcPr>
            <w:tcW w:w="2689" w:type="dxa"/>
          </w:tcPr>
          <w:p w14:paraId="2A07B1D3" w14:textId="77777777" w:rsidR="003155D9" w:rsidRPr="009A2554" w:rsidRDefault="003155D9" w:rsidP="003155D9">
            <w:pPr>
              <w:spacing w:line="360" w:lineRule="auto"/>
              <w:jc w:val="center"/>
              <w:rPr>
                <w:rFonts w:ascii="Arial" w:hAnsi="Arial" w:cs="Arial"/>
                <w:b/>
                <w:sz w:val="22"/>
                <w:szCs w:val="22"/>
                <w:lang w:val="es-EC"/>
              </w:rPr>
            </w:pPr>
            <w:r w:rsidRPr="009A2554">
              <w:rPr>
                <w:rFonts w:ascii="Arial" w:hAnsi="Arial" w:cs="Arial"/>
                <w:b/>
                <w:sz w:val="22"/>
                <w:szCs w:val="22"/>
                <w:lang w:val="es-EC"/>
              </w:rPr>
              <w:t>INDICADOR</w:t>
            </w:r>
          </w:p>
        </w:tc>
        <w:tc>
          <w:tcPr>
            <w:tcW w:w="1275" w:type="dxa"/>
          </w:tcPr>
          <w:p w14:paraId="043DA7F9" w14:textId="77777777" w:rsidR="003155D9" w:rsidRPr="009A2554" w:rsidRDefault="003155D9" w:rsidP="003155D9">
            <w:pPr>
              <w:spacing w:line="360" w:lineRule="auto"/>
              <w:jc w:val="center"/>
              <w:rPr>
                <w:rFonts w:ascii="Arial" w:hAnsi="Arial" w:cs="Arial"/>
                <w:b/>
                <w:sz w:val="22"/>
                <w:szCs w:val="22"/>
                <w:lang w:val="es-EC"/>
              </w:rPr>
            </w:pPr>
            <w:r w:rsidRPr="009A2554">
              <w:rPr>
                <w:rFonts w:ascii="Arial" w:hAnsi="Arial" w:cs="Arial"/>
                <w:b/>
                <w:sz w:val="22"/>
                <w:szCs w:val="22"/>
                <w:lang w:val="es-EC"/>
              </w:rPr>
              <w:t>DE</w:t>
            </w:r>
          </w:p>
        </w:tc>
        <w:tc>
          <w:tcPr>
            <w:tcW w:w="1276" w:type="dxa"/>
          </w:tcPr>
          <w:p w14:paraId="4C61B766" w14:textId="77777777" w:rsidR="003155D9" w:rsidRPr="009A2554" w:rsidRDefault="003155D9" w:rsidP="003155D9">
            <w:pPr>
              <w:spacing w:line="360" w:lineRule="auto"/>
              <w:jc w:val="center"/>
              <w:rPr>
                <w:rFonts w:ascii="Arial" w:hAnsi="Arial" w:cs="Arial"/>
                <w:b/>
                <w:sz w:val="22"/>
                <w:szCs w:val="22"/>
                <w:lang w:val="es-EC"/>
              </w:rPr>
            </w:pPr>
            <w:r w:rsidRPr="009A2554">
              <w:rPr>
                <w:rFonts w:ascii="Arial" w:hAnsi="Arial" w:cs="Arial"/>
                <w:b/>
                <w:sz w:val="22"/>
                <w:szCs w:val="22"/>
                <w:lang w:val="es-EC"/>
              </w:rPr>
              <w:t>HASTA</w:t>
            </w:r>
          </w:p>
        </w:tc>
      </w:tr>
      <w:tr w:rsidR="003155D9" w:rsidRPr="009A2554" w14:paraId="5AD7F4B1" w14:textId="77777777" w:rsidTr="003155D9">
        <w:trPr>
          <w:jc w:val="center"/>
        </w:trPr>
        <w:tc>
          <w:tcPr>
            <w:tcW w:w="2689" w:type="dxa"/>
          </w:tcPr>
          <w:p w14:paraId="4913172C" w14:textId="77777777" w:rsidR="003155D9" w:rsidRPr="009A2554" w:rsidRDefault="00B13A23" w:rsidP="00087C50">
            <w:pPr>
              <w:spacing w:line="360" w:lineRule="auto"/>
              <w:jc w:val="both"/>
              <w:rPr>
                <w:rFonts w:ascii="Arial" w:hAnsi="Arial" w:cs="Arial"/>
                <w:sz w:val="22"/>
                <w:szCs w:val="22"/>
                <w:lang w:val="es-EC"/>
              </w:rPr>
            </w:pPr>
            <w:r w:rsidRPr="009A2554">
              <w:rPr>
                <w:rFonts w:ascii="Arial" w:hAnsi="Arial" w:cs="Arial"/>
                <w:sz w:val="22"/>
                <w:szCs w:val="22"/>
                <w:lang w:val="es-EC"/>
              </w:rPr>
              <w:t xml:space="preserve">Nada Satisfecho o </w:t>
            </w:r>
            <w:r w:rsidR="003155D9" w:rsidRPr="009A2554">
              <w:rPr>
                <w:rFonts w:ascii="Arial" w:hAnsi="Arial" w:cs="Arial"/>
                <w:sz w:val="22"/>
                <w:szCs w:val="22"/>
                <w:lang w:val="es-EC"/>
              </w:rPr>
              <w:t>Nada</w:t>
            </w:r>
          </w:p>
        </w:tc>
        <w:tc>
          <w:tcPr>
            <w:tcW w:w="1275" w:type="dxa"/>
          </w:tcPr>
          <w:p w14:paraId="7C6CC52D" w14:textId="77777777" w:rsidR="003155D9" w:rsidRPr="009A2554" w:rsidRDefault="003155D9" w:rsidP="003155D9">
            <w:pPr>
              <w:spacing w:line="360" w:lineRule="auto"/>
              <w:jc w:val="center"/>
              <w:rPr>
                <w:rFonts w:ascii="Arial" w:hAnsi="Arial" w:cs="Arial"/>
                <w:sz w:val="22"/>
                <w:szCs w:val="22"/>
                <w:lang w:val="es-EC"/>
              </w:rPr>
            </w:pPr>
            <w:r w:rsidRPr="009A2554">
              <w:rPr>
                <w:rFonts w:ascii="Arial" w:hAnsi="Arial" w:cs="Arial"/>
                <w:sz w:val="22"/>
                <w:szCs w:val="22"/>
                <w:lang w:val="es-EC"/>
              </w:rPr>
              <w:t>1</w:t>
            </w:r>
          </w:p>
        </w:tc>
        <w:tc>
          <w:tcPr>
            <w:tcW w:w="1276" w:type="dxa"/>
          </w:tcPr>
          <w:p w14:paraId="73D55983" w14:textId="77777777" w:rsidR="003155D9" w:rsidRPr="009A2554" w:rsidRDefault="003155D9" w:rsidP="003155D9">
            <w:pPr>
              <w:spacing w:line="360" w:lineRule="auto"/>
              <w:jc w:val="center"/>
              <w:rPr>
                <w:rFonts w:ascii="Arial" w:hAnsi="Arial" w:cs="Arial"/>
                <w:sz w:val="22"/>
                <w:szCs w:val="22"/>
                <w:lang w:val="es-EC"/>
              </w:rPr>
            </w:pPr>
            <w:r w:rsidRPr="009A2554">
              <w:rPr>
                <w:rFonts w:ascii="Arial" w:hAnsi="Arial" w:cs="Arial"/>
                <w:sz w:val="22"/>
                <w:szCs w:val="22"/>
                <w:lang w:val="es-EC"/>
              </w:rPr>
              <w:t>1,8</w:t>
            </w:r>
          </w:p>
        </w:tc>
      </w:tr>
      <w:tr w:rsidR="003155D9" w:rsidRPr="009A2554" w14:paraId="3F85394D" w14:textId="77777777" w:rsidTr="003155D9">
        <w:trPr>
          <w:jc w:val="center"/>
        </w:trPr>
        <w:tc>
          <w:tcPr>
            <w:tcW w:w="2689" w:type="dxa"/>
          </w:tcPr>
          <w:p w14:paraId="29D31F1E" w14:textId="77777777" w:rsidR="003155D9" w:rsidRPr="009A2554" w:rsidRDefault="00B13A23" w:rsidP="00087C50">
            <w:pPr>
              <w:spacing w:line="360" w:lineRule="auto"/>
              <w:jc w:val="both"/>
              <w:rPr>
                <w:rFonts w:ascii="Arial" w:hAnsi="Arial" w:cs="Arial"/>
                <w:sz w:val="22"/>
                <w:szCs w:val="22"/>
                <w:lang w:val="es-EC"/>
              </w:rPr>
            </w:pPr>
            <w:r w:rsidRPr="009A2554">
              <w:rPr>
                <w:rFonts w:ascii="Arial" w:hAnsi="Arial" w:cs="Arial"/>
                <w:sz w:val="22"/>
                <w:szCs w:val="22"/>
                <w:lang w:val="es-EC"/>
              </w:rPr>
              <w:t>Poco Satisfecho o</w:t>
            </w:r>
            <w:r w:rsidR="003155D9" w:rsidRPr="009A2554">
              <w:rPr>
                <w:rFonts w:ascii="Arial" w:hAnsi="Arial" w:cs="Arial"/>
                <w:sz w:val="22"/>
                <w:szCs w:val="22"/>
                <w:lang w:val="es-EC"/>
              </w:rPr>
              <w:t xml:space="preserve"> Poco</w:t>
            </w:r>
          </w:p>
        </w:tc>
        <w:tc>
          <w:tcPr>
            <w:tcW w:w="1275" w:type="dxa"/>
          </w:tcPr>
          <w:p w14:paraId="235D7C32" w14:textId="77777777" w:rsidR="003155D9" w:rsidRPr="009A2554" w:rsidRDefault="003155D9" w:rsidP="003155D9">
            <w:pPr>
              <w:spacing w:line="360" w:lineRule="auto"/>
              <w:jc w:val="center"/>
              <w:rPr>
                <w:rFonts w:ascii="Arial" w:hAnsi="Arial" w:cs="Arial"/>
                <w:sz w:val="22"/>
                <w:szCs w:val="22"/>
                <w:lang w:val="es-EC"/>
              </w:rPr>
            </w:pPr>
            <w:r w:rsidRPr="009A2554">
              <w:rPr>
                <w:rFonts w:ascii="Arial" w:hAnsi="Arial" w:cs="Arial"/>
                <w:sz w:val="22"/>
                <w:szCs w:val="22"/>
                <w:lang w:val="es-EC"/>
              </w:rPr>
              <w:t>1,8</w:t>
            </w:r>
          </w:p>
        </w:tc>
        <w:tc>
          <w:tcPr>
            <w:tcW w:w="1276" w:type="dxa"/>
          </w:tcPr>
          <w:p w14:paraId="547249C7" w14:textId="77777777" w:rsidR="003155D9" w:rsidRPr="009A2554" w:rsidRDefault="003155D9" w:rsidP="003155D9">
            <w:pPr>
              <w:spacing w:line="360" w:lineRule="auto"/>
              <w:jc w:val="center"/>
              <w:rPr>
                <w:rFonts w:ascii="Arial" w:hAnsi="Arial" w:cs="Arial"/>
                <w:sz w:val="22"/>
                <w:szCs w:val="22"/>
                <w:lang w:val="es-EC"/>
              </w:rPr>
            </w:pPr>
            <w:r w:rsidRPr="009A2554">
              <w:rPr>
                <w:rFonts w:ascii="Arial" w:hAnsi="Arial" w:cs="Arial"/>
                <w:sz w:val="22"/>
                <w:szCs w:val="22"/>
                <w:lang w:val="es-EC"/>
              </w:rPr>
              <w:t>2,6</w:t>
            </w:r>
          </w:p>
        </w:tc>
      </w:tr>
      <w:tr w:rsidR="003155D9" w:rsidRPr="009A2554" w14:paraId="4A978C6B" w14:textId="77777777" w:rsidTr="003155D9">
        <w:trPr>
          <w:jc w:val="center"/>
        </w:trPr>
        <w:tc>
          <w:tcPr>
            <w:tcW w:w="2689" w:type="dxa"/>
          </w:tcPr>
          <w:p w14:paraId="74F408ED" w14:textId="77777777" w:rsidR="003155D9" w:rsidRPr="009A2554" w:rsidRDefault="00B13A23" w:rsidP="00087C50">
            <w:pPr>
              <w:spacing w:line="360" w:lineRule="auto"/>
              <w:jc w:val="both"/>
              <w:rPr>
                <w:rFonts w:ascii="Arial" w:hAnsi="Arial" w:cs="Arial"/>
                <w:sz w:val="22"/>
                <w:szCs w:val="22"/>
                <w:lang w:val="es-EC"/>
              </w:rPr>
            </w:pPr>
            <w:r w:rsidRPr="009A2554">
              <w:rPr>
                <w:rFonts w:ascii="Arial" w:hAnsi="Arial" w:cs="Arial"/>
                <w:sz w:val="22"/>
                <w:szCs w:val="22"/>
                <w:lang w:val="es-EC"/>
              </w:rPr>
              <w:t>Satisfecho o</w:t>
            </w:r>
            <w:r w:rsidR="003155D9" w:rsidRPr="009A2554">
              <w:rPr>
                <w:rFonts w:ascii="Arial" w:hAnsi="Arial" w:cs="Arial"/>
                <w:sz w:val="22"/>
                <w:szCs w:val="22"/>
                <w:lang w:val="es-EC"/>
              </w:rPr>
              <w:t xml:space="preserve"> Medio</w:t>
            </w:r>
          </w:p>
        </w:tc>
        <w:tc>
          <w:tcPr>
            <w:tcW w:w="1275" w:type="dxa"/>
          </w:tcPr>
          <w:p w14:paraId="510750A7" w14:textId="77777777" w:rsidR="003155D9" w:rsidRPr="009A2554" w:rsidRDefault="003155D9" w:rsidP="003155D9">
            <w:pPr>
              <w:spacing w:line="360" w:lineRule="auto"/>
              <w:jc w:val="center"/>
              <w:rPr>
                <w:rFonts w:ascii="Arial" w:hAnsi="Arial" w:cs="Arial"/>
                <w:sz w:val="22"/>
                <w:szCs w:val="22"/>
                <w:lang w:val="es-EC"/>
              </w:rPr>
            </w:pPr>
            <w:r w:rsidRPr="009A2554">
              <w:rPr>
                <w:rFonts w:ascii="Arial" w:hAnsi="Arial" w:cs="Arial"/>
                <w:sz w:val="22"/>
                <w:szCs w:val="22"/>
                <w:lang w:val="es-EC"/>
              </w:rPr>
              <w:t>2,6</w:t>
            </w:r>
          </w:p>
        </w:tc>
        <w:tc>
          <w:tcPr>
            <w:tcW w:w="1276" w:type="dxa"/>
          </w:tcPr>
          <w:p w14:paraId="20ADE785" w14:textId="77777777" w:rsidR="003155D9" w:rsidRPr="009A2554" w:rsidRDefault="003155D9" w:rsidP="003155D9">
            <w:pPr>
              <w:spacing w:line="360" w:lineRule="auto"/>
              <w:jc w:val="center"/>
              <w:rPr>
                <w:rFonts w:ascii="Arial" w:hAnsi="Arial" w:cs="Arial"/>
                <w:sz w:val="22"/>
                <w:szCs w:val="22"/>
                <w:lang w:val="es-EC"/>
              </w:rPr>
            </w:pPr>
            <w:r w:rsidRPr="009A2554">
              <w:rPr>
                <w:rFonts w:ascii="Arial" w:hAnsi="Arial" w:cs="Arial"/>
                <w:sz w:val="22"/>
                <w:szCs w:val="22"/>
                <w:lang w:val="es-EC"/>
              </w:rPr>
              <w:t>3,4</w:t>
            </w:r>
          </w:p>
        </w:tc>
      </w:tr>
      <w:tr w:rsidR="003155D9" w:rsidRPr="009A2554" w14:paraId="656FB895" w14:textId="77777777" w:rsidTr="003155D9">
        <w:trPr>
          <w:jc w:val="center"/>
        </w:trPr>
        <w:tc>
          <w:tcPr>
            <w:tcW w:w="2689" w:type="dxa"/>
          </w:tcPr>
          <w:p w14:paraId="32F2BA11" w14:textId="77777777" w:rsidR="003155D9" w:rsidRPr="009A2554" w:rsidRDefault="003155D9" w:rsidP="00087C50">
            <w:pPr>
              <w:spacing w:line="360" w:lineRule="auto"/>
              <w:jc w:val="both"/>
              <w:rPr>
                <w:rFonts w:ascii="Arial" w:hAnsi="Arial" w:cs="Arial"/>
                <w:sz w:val="22"/>
                <w:szCs w:val="22"/>
                <w:lang w:val="es-EC"/>
              </w:rPr>
            </w:pPr>
            <w:r w:rsidRPr="009A2554">
              <w:rPr>
                <w:rFonts w:ascii="Arial" w:hAnsi="Arial" w:cs="Arial"/>
                <w:sz w:val="22"/>
                <w:szCs w:val="22"/>
                <w:lang w:val="es-EC"/>
              </w:rPr>
              <w:t>Algo satisfech</w:t>
            </w:r>
            <w:r w:rsidR="00B13A23" w:rsidRPr="009A2554">
              <w:rPr>
                <w:rFonts w:ascii="Arial" w:hAnsi="Arial" w:cs="Arial"/>
                <w:sz w:val="22"/>
                <w:szCs w:val="22"/>
                <w:lang w:val="es-EC"/>
              </w:rPr>
              <w:t>o o</w:t>
            </w:r>
            <w:r w:rsidRPr="009A2554">
              <w:rPr>
                <w:rFonts w:ascii="Arial" w:hAnsi="Arial" w:cs="Arial"/>
                <w:sz w:val="22"/>
                <w:szCs w:val="22"/>
                <w:lang w:val="es-EC"/>
              </w:rPr>
              <w:t xml:space="preserve"> Alto</w:t>
            </w:r>
          </w:p>
        </w:tc>
        <w:tc>
          <w:tcPr>
            <w:tcW w:w="1275" w:type="dxa"/>
          </w:tcPr>
          <w:p w14:paraId="24D8E5CF" w14:textId="77777777" w:rsidR="003155D9" w:rsidRPr="009A2554" w:rsidRDefault="003155D9" w:rsidP="003155D9">
            <w:pPr>
              <w:spacing w:line="360" w:lineRule="auto"/>
              <w:jc w:val="center"/>
              <w:rPr>
                <w:rFonts w:ascii="Arial" w:hAnsi="Arial" w:cs="Arial"/>
                <w:sz w:val="22"/>
                <w:szCs w:val="22"/>
                <w:lang w:val="es-EC"/>
              </w:rPr>
            </w:pPr>
            <w:r w:rsidRPr="009A2554">
              <w:rPr>
                <w:rFonts w:ascii="Arial" w:hAnsi="Arial" w:cs="Arial"/>
                <w:sz w:val="22"/>
                <w:szCs w:val="22"/>
                <w:lang w:val="es-EC"/>
              </w:rPr>
              <w:t>3,4</w:t>
            </w:r>
          </w:p>
        </w:tc>
        <w:tc>
          <w:tcPr>
            <w:tcW w:w="1276" w:type="dxa"/>
          </w:tcPr>
          <w:p w14:paraId="2FF5028D" w14:textId="77777777" w:rsidR="003155D9" w:rsidRPr="009A2554" w:rsidRDefault="003155D9" w:rsidP="003155D9">
            <w:pPr>
              <w:spacing w:line="360" w:lineRule="auto"/>
              <w:jc w:val="center"/>
              <w:rPr>
                <w:rFonts w:ascii="Arial" w:hAnsi="Arial" w:cs="Arial"/>
                <w:sz w:val="22"/>
                <w:szCs w:val="22"/>
                <w:lang w:val="es-EC"/>
              </w:rPr>
            </w:pPr>
            <w:r w:rsidRPr="009A2554">
              <w:rPr>
                <w:rFonts w:ascii="Arial" w:hAnsi="Arial" w:cs="Arial"/>
                <w:sz w:val="22"/>
                <w:szCs w:val="22"/>
                <w:lang w:val="es-EC"/>
              </w:rPr>
              <w:t>4,2</w:t>
            </w:r>
          </w:p>
        </w:tc>
      </w:tr>
      <w:tr w:rsidR="003155D9" w:rsidRPr="009A2554" w14:paraId="43E81B1A" w14:textId="77777777" w:rsidTr="003155D9">
        <w:trPr>
          <w:jc w:val="center"/>
        </w:trPr>
        <w:tc>
          <w:tcPr>
            <w:tcW w:w="2689" w:type="dxa"/>
          </w:tcPr>
          <w:p w14:paraId="0A091269" w14:textId="77777777" w:rsidR="003155D9" w:rsidRPr="009A2554" w:rsidRDefault="00B13A23" w:rsidP="00087C50">
            <w:pPr>
              <w:spacing w:line="360" w:lineRule="auto"/>
              <w:jc w:val="both"/>
              <w:rPr>
                <w:rFonts w:ascii="Arial" w:hAnsi="Arial" w:cs="Arial"/>
                <w:sz w:val="22"/>
                <w:szCs w:val="22"/>
                <w:lang w:val="es-EC"/>
              </w:rPr>
            </w:pPr>
            <w:r w:rsidRPr="009A2554">
              <w:rPr>
                <w:rFonts w:ascii="Arial" w:hAnsi="Arial" w:cs="Arial"/>
                <w:sz w:val="22"/>
                <w:szCs w:val="22"/>
                <w:lang w:val="es-EC"/>
              </w:rPr>
              <w:t>Muy satisfecho o</w:t>
            </w:r>
            <w:r w:rsidR="003155D9" w:rsidRPr="009A2554">
              <w:rPr>
                <w:rFonts w:ascii="Arial" w:hAnsi="Arial" w:cs="Arial"/>
                <w:sz w:val="22"/>
                <w:szCs w:val="22"/>
                <w:lang w:val="es-EC"/>
              </w:rPr>
              <w:t xml:space="preserve"> Muy alto</w:t>
            </w:r>
          </w:p>
        </w:tc>
        <w:tc>
          <w:tcPr>
            <w:tcW w:w="1275" w:type="dxa"/>
          </w:tcPr>
          <w:p w14:paraId="1913F74D" w14:textId="77777777" w:rsidR="003155D9" w:rsidRPr="009A2554" w:rsidRDefault="003155D9" w:rsidP="003155D9">
            <w:pPr>
              <w:spacing w:line="360" w:lineRule="auto"/>
              <w:jc w:val="center"/>
              <w:rPr>
                <w:rFonts w:ascii="Arial" w:hAnsi="Arial" w:cs="Arial"/>
                <w:sz w:val="22"/>
                <w:szCs w:val="22"/>
                <w:lang w:val="es-EC"/>
              </w:rPr>
            </w:pPr>
            <w:r w:rsidRPr="009A2554">
              <w:rPr>
                <w:rFonts w:ascii="Arial" w:hAnsi="Arial" w:cs="Arial"/>
                <w:sz w:val="22"/>
                <w:szCs w:val="22"/>
                <w:lang w:val="es-EC"/>
              </w:rPr>
              <w:t>4,2</w:t>
            </w:r>
          </w:p>
        </w:tc>
        <w:tc>
          <w:tcPr>
            <w:tcW w:w="1276" w:type="dxa"/>
          </w:tcPr>
          <w:p w14:paraId="2E02FE72" w14:textId="77777777" w:rsidR="003155D9" w:rsidRPr="009A2554" w:rsidRDefault="003155D9" w:rsidP="003155D9">
            <w:pPr>
              <w:spacing w:line="360" w:lineRule="auto"/>
              <w:jc w:val="center"/>
              <w:rPr>
                <w:rFonts w:ascii="Arial" w:hAnsi="Arial" w:cs="Arial"/>
                <w:sz w:val="22"/>
                <w:szCs w:val="22"/>
                <w:lang w:val="es-EC"/>
              </w:rPr>
            </w:pPr>
            <w:r w:rsidRPr="009A2554">
              <w:rPr>
                <w:rFonts w:ascii="Arial" w:hAnsi="Arial" w:cs="Arial"/>
                <w:sz w:val="22"/>
                <w:szCs w:val="22"/>
                <w:lang w:val="es-EC"/>
              </w:rPr>
              <w:t>5</w:t>
            </w:r>
          </w:p>
        </w:tc>
      </w:tr>
    </w:tbl>
    <w:p w14:paraId="3A649D6C" w14:textId="77777777" w:rsidR="003155D9" w:rsidRPr="009A2554" w:rsidRDefault="003155D9" w:rsidP="00087C50">
      <w:pPr>
        <w:spacing w:line="360" w:lineRule="auto"/>
        <w:ind w:left="1440"/>
        <w:jc w:val="both"/>
        <w:rPr>
          <w:rFonts w:ascii="Arial" w:hAnsi="Arial" w:cs="Arial"/>
          <w:sz w:val="22"/>
          <w:szCs w:val="22"/>
          <w:lang w:val="es-EC"/>
        </w:rPr>
      </w:pPr>
    </w:p>
    <w:p w14:paraId="40F7FE11" w14:textId="77777777" w:rsidR="00E71E4A" w:rsidRPr="009A2554" w:rsidRDefault="00E71E4A" w:rsidP="00C065EA">
      <w:pPr>
        <w:pStyle w:val="Heading2"/>
        <w:numPr>
          <w:ilvl w:val="1"/>
          <w:numId w:val="6"/>
        </w:numPr>
        <w:rPr>
          <w:rFonts w:ascii="Arial" w:eastAsia="Calibri" w:hAnsi="Arial" w:cs="Arial"/>
          <w:sz w:val="22"/>
          <w:szCs w:val="22"/>
          <w:lang w:val="es-EC"/>
        </w:rPr>
      </w:pPr>
      <w:bookmarkStart w:id="9" w:name="_Toc466532639"/>
      <w:r w:rsidRPr="009A2554">
        <w:rPr>
          <w:rFonts w:ascii="Arial" w:eastAsia="Calibri" w:hAnsi="Arial" w:cs="Arial"/>
          <w:sz w:val="22"/>
          <w:szCs w:val="22"/>
          <w:lang w:val="es-EC"/>
        </w:rPr>
        <w:t>FICHA TÉCNICA DE LA ENCUESTA</w:t>
      </w:r>
      <w:bookmarkEnd w:id="9"/>
    </w:p>
    <w:p w14:paraId="04DAB71C" w14:textId="77777777" w:rsidR="009B5B26" w:rsidRPr="009A2554" w:rsidRDefault="009B5B26" w:rsidP="009B5B26">
      <w:pPr>
        <w:pStyle w:val="ListParagraph"/>
        <w:spacing w:line="360" w:lineRule="auto"/>
        <w:ind w:left="2160"/>
        <w:jc w:val="both"/>
        <w:rPr>
          <w:rFonts w:ascii="Arial" w:eastAsia="Calibri" w:hAnsi="Arial" w:cs="Arial"/>
          <w:b/>
          <w:spacing w:val="1"/>
          <w:sz w:val="22"/>
          <w:szCs w:val="22"/>
          <w:lang w:val="es-EC"/>
        </w:rPr>
      </w:pPr>
    </w:p>
    <w:tbl>
      <w:tblPr>
        <w:tblStyle w:val="TableGrid"/>
        <w:tblW w:w="0" w:type="auto"/>
        <w:jc w:val="center"/>
        <w:tblLook w:val="04A0" w:firstRow="1" w:lastRow="0" w:firstColumn="1" w:lastColumn="0" w:noHBand="0" w:noVBand="1"/>
      </w:tblPr>
      <w:tblGrid>
        <w:gridCol w:w="2405"/>
        <w:gridCol w:w="5819"/>
      </w:tblGrid>
      <w:tr w:rsidR="009B5B26" w:rsidRPr="001C4F44" w14:paraId="244015B1" w14:textId="77777777" w:rsidTr="00AC7457">
        <w:trPr>
          <w:jc w:val="center"/>
        </w:trPr>
        <w:tc>
          <w:tcPr>
            <w:tcW w:w="2405" w:type="dxa"/>
          </w:tcPr>
          <w:p w14:paraId="55AF53FC" w14:textId="77777777" w:rsidR="009B5B26" w:rsidRPr="009A2554" w:rsidRDefault="009B5B26" w:rsidP="001C3DA6">
            <w:pPr>
              <w:jc w:val="center"/>
              <w:rPr>
                <w:rFonts w:ascii="Arial" w:hAnsi="Arial" w:cs="Arial"/>
                <w:b/>
                <w:szCs w:val="22"/>
              </w:rPr>
            </w:pPr>
            <w:r w:rsidRPr="009A2554">
              <w:rPr>
                <w:rFonts w:ascii="Arial" w:hAnsi="Arial" w:cs="Arial"/>
                <w:b/>
                <w:szCs w:val="22"/>
              </w:rPr>
              <w:t>NOMBRE DE LA ENCUESTA</w:t>
            </w:r>
          </w:p>
        </w:tc>
        <w:tc>
          <w:tcPr>
            <w:tcW w:w="5819" w:type="dxa"/>
          </w:tcPr>
          <w:p w14:paraId="4235C7D5" w14:textId="77777777" w:rsidR="009B5B26" w:rsidRPr="009A2554" w:rsidRDefault="009B5B26" w:rsidP="001C3DA6">
            <w:pPr>
              <w:jc w:val="both"/>
              <w:rPr>
                <w:rFonts w:ascii="Arial" w:hAnsi="Arial" w:cs="Arial"/>
                <w:szCs w:val="22"/>
                <w:lang w:val="es-EC"/>
              </w:rPr>
            </w:pPr>
            <w:r w:rsidRPr="009A2554">
              <w:rPr>
                <w:rFonts w:ascii="Arial" w:hAnsi="Arial" w:cs="Arial"/>
                <w:szCs w:val="22"/>
                <w:lang w:val="es-EC"/>
              </w:rPr>
              <w:t>REGISTRO – SEGUIMIENTO A GRADUADOS DE LA ULEAM</w:t>
            </w:r>
          </w:p>
        </w:tc>
      </w:tr>
      <w:tr w:rsidR="009B5B26" w:rsidRPr="001C4F44" w14:paraId="46057E5A" w14:textId="77777777" w:rsidTr="00AC7457">
        <w:trPr>
          <w:jc w:val="center"/>
        </w:trPr>
        <w:tc>
          <w:tcPr>
            <w:tcW w:w="2405" w:type="dxa"/>
          </w:tcPr>
          <w:p w14:paraId="498CDC93" w14:textId="77777777" w:rsidR="009B5B26" w:rsidRPr="009A2554" w:rsidRDefault="009B5B26" w:rsidP="001C3DA6">
            <w:pPr>
              <w:jc w:val="center"/>
              <w:rPr>
                <w:rFonts w:ascii="Arial" w:hAnsi="Arial" w:cs="Arial"/>
                <w:b/>
                <w:szCs w:val="22"/>
              </w:rPr>
            </w:pPr>
            <w:r w:rsidRPr="009A2554">
              <w:rPr>
                <w:rFonts w:ascii="Arial" w:hAnsi="Arial" w:cs="Arial"/>
                <w:b/>
                <w:szCs w:val="22"/>
              </w:rPr>
              <w:t xml:space="preserve">DEPARTAMENTO </w:t>
            </w:r>
            <w:r w:rsidR="001C3DA6" w:rsidRPr="009A2554">
              <w:rPr>
                <w:rFonts w:ascii="Arial" w:hAnsi="Arial" w:cs="Arial"/>
                <w:b/>
                <w:szCs w:val="22"/>
              </w:rPr>
              <w:t>RESPONSIBLE</w:t>
            </w:r>
          </w:p>
        </w:tc>
        <w:tc>
          <w:tcPr>
            <w:tcW w:w="5819" w:type="dxa"/>
          </w:tcPr>
          <w:p w14:paraId="3BF6D2DD" w14:textId="77777777" w:rsidR="009B5B26" w:rsidRPr="009A2554" w:rsidRDefault="009B5B26" w:rsidP="001C3DA6">
            <w:pPr>
              <w:jc w:val="both"/>
              <w:rPr>
                <w:rFonts w:ascii="Arial" w:hAnsi="Arial" w:cs="Arial"/>
                <w:szCs w:val="22"/>
                <w:lang w:val="es-EC"/>
              </w:rPr>
            </w:pPr>
            <w:r w:rsidRPr="009A2554">
              <w:rPr>
                <w:rFonts w:ascii="Arial" w:hAnsi="Arial" w:cs="Arial"/>
                <w:szCs w:val="22"/>
                <w:lang w:val="es-EC"/>
              </w:rPr>
              <w:t>Departamento de Vinculación con la Colectividad</w:t>
            </w:r>
          </w:p>
          <w:p w14:paraId="07042B80" w14:textId="77777777" w:rsidR="00B13A23" w:rsidRPr="009A2554" w:rsidRDefault="00B13A23" w:rsidP="001C3DA6">
            <w:pPr>
              <w:jc w:val="both"/>
              <w:rPr>
                <w:rFonts w:ascii="Arial" w:hAnsi="Arial" w:cs="Arial"/>
                <w:szCs w:val="22"/>
                <w:lang w:val="es-EC"/>
              </w:rPr>
            </w:pPr>
            <w:r w:rsidRPr="009A2554">
              <w:rPr>
                <w:rFonts w:ascii="Arial" w:hAnsi="Arial" w:cs="Arial"/>
                <w:szCs w:val="22"/>
                <w:lang w:val="es-EC"/>
              </w:rPr>
              <w:t>Área de Seguimiento a Graduados</w:t>
            </w:r>
          </w:p>
        </w:tc>
      </w:tr>
      <w:tr w:rsidR="009B5B26" w:rsidRPr="001C4F44" w14:paraId="13AB1964" w14:textId="77777777" w:rsidTr="00AC7457">
        <w:trPr>
          <w:jc w:val="center"/>
        </w:trPr>
        <w:tc>
          <w:tcPr>
            <w:tcW w:w="2405" w:type="dxa"/>
          </w:tcPr>
          <w:p w14:paraId="5BCD2D04" w14:textId="77777777" w:rsidR="009B5B26" w:rsidRPr="009A2554" w:rsidRDefault="009B5B26" w:rsidP="001C3DA6">
            <w:pPr>
              <w:jc w:val="center"/>
              <w:rPr>
                <w:rFonts w:ascii="Arial" w:hAnsi="Arial" w:cs="Arial"/>
                <w:b/>
                <w:szCs w:val="22"/>
              </w:rPr>
            </w:pPr>
            <w:r w:rsidRPr="009A2554">
              <w:rPr>
                <w:rFonts w:ascii="Arial" w:hAnsi="Arial" w:cs="Arial"/>
                <w:b/>
                <w:szCs w:val="22"/>
              </w:rPr>
              <w:t>POBLACION</w:t>
            </w:r>
          </w:p>
        </w:tc>
        <w:tc>
          <w:tcPr>
            <w:tcW w:w="5819" w:type="dxa"/>
          </w:tcPr>
          <w:p w14:paraId="6944E8FD" w14:textId="18273F69" w:rsidR="009B5B26" w:rsidRPr="001C4F44" w:rsidRDefault="009B5B26" w:rsidP="00E033F1">
            <w:pPr>
              <w:jc w:val="both"/>
              <w:rPr>
                <w:rFonts w:ascii="Arial" w:hAnsi="Arial" w:cs="Arial"/>
                <w:szCs w:val="22"/>
                <w:lang w:val="es-EC"/>
              </w:rPr>
            </w:pPr>
            <w:r w:rsidRPr="009A2554">
              <w:rPr>
                <w:rFonts w:ascii="Arial" w:hAnsi="Arial" w:cs="Arial"/>
                <w:szCs w:val="22"/>
                <w:lang w:val="es-EC"/>
              </w:rPr>
              <w:t>Graduados de la Facultad</w:t>
            </w:r>
            <w:r w:rsidR="00E033F1">
              <w:rPr>
                <w:rFonts w:ascii="Arial" w:hAnsi="Arial" w:cs="Arial"/>
                <w:szCs w:val="22"/>
                <w:lang w:val="es-EC"/>
              </w:rPr>
              <w:t xml:space="preserve"> de Ingeniería Industrial</w:t>
            </w:r>
            <w:r w:rsidRPr="009A2554">
              <w:rPr>
                <w:rFonts w:ascii="Arial" w:hAnsi="Arial" w:cs="Arial"/>
                <w:szCs w:val="22"/>
                <w:lang w:val="es-EC"/>
              </w:rPr>
              <w:t>, Carrera</w:t>
            </w:r>
            <w:r w:rsidR="00E033F1">
              <w:rPr>
                <w:rFonts w:ascii="Arial" w:hAnsi="Arial" w:cs="Arial"/>
                <w:szCs w:val="22"/>
                <w:lang w:val="es-EC"/>
              </w:rPr>
              <w:t xml:space="preserve"> de Ingeniería Industrial.</w:t>
            </w:r>
          </w:p>
        </w:tc>
      </w:tr>
      <w:tr w:rsidR="009B5B26" w:rsidRPr="001C4F44" w14:paraId="61337B40" w14:textId="77777777" w:rsidTr="00AC7457">
        <w:trPr>
          <w:jc w:val="center"/>
        </w:trPr>
        <w:tc>
          <w:tcPr>
            <w:tcW w:w="2405" w:type="dxa"/>
          </w:tcPr>
          <w:p w14:paraId="25F9BEE3" w14:textId="77777777" w:rsidR="009B5B26" w:rsidRPr="009A2554" w:rsidRDefault="009B5B26" w:rsidP="001C3DA6">
            <w:pPr>
              <w:jc w:val="center"/>
              <w:rPr>
                <w:rFonts w:ascii="Arial" w:hAnsi="Arial" w:cs="Arial"/>
                <w:b/>
                <w:szCs w:val="22"/>
              </w:rPr>
            </w:pPr>
            <w:r w:rsidRPr="009A2554">
              <w:rPr>
                <w:rFonts w:ascii="Arial" w:hAnsi="Arial" w:cs="Arial"/>
                <w:b/>
                <w:szCs w:val="22"/>
              </w:rPr>
              <w:t>MUESTRA</w:t>
            </w:r>
          </w:p>
        </w:tc>
        <w:tc>
          <w:tcPr>
            <w:tcW w:w="5819" w:type="dxa"/>
          </w:tcPr>
          <w:p w14:paraId="791CCEB9" w14:textId="1E68EDE2" w:rsidR="009B5B26" w:rsidRPr="009A2554" w:rsidRDefault="00E033F1" w:rsidP="00B13A23">
            <w:pPr>
              <w:jc w:val="both"/>
              <w:rPr>
                <w:rFonts w:ascii="Arial" w:hAnsi="Arial" w:cs="Arial"/>
                <w:szCs w:val="22"/>
                <w:lang w:val="es-EC"/>
              </w:rPr>
            </w:pPr>
            <w:r>
              <w:rPr>
                <w:rFonts w:ascii="Arial" w:hAnsi="Arial" w:cs="Arial"/>
                <w:szCs w:val="22"/>
                <w:lang w:val="es-EC"/>
              </w:rPr>
              <w:t>58</w:t>
            </w:r>
            <w:r w:rsidR="00AC7457" w:rsidRPr="009A2554">
              <w:rPr>
                <w:rFonts w:ascii="Arial" w:hAnsi="Arial" w:cs="Arial"/>
                <w:szCs w:val="22"/>
                <w:lang w:val="es-EC"/>
              </w:rPr>
              <w:t xml:space="preserve"> </w:t>
            </w:r>
            <w:r w:rsidR="001C3DA6" w:rsidRPr="009A2554">
              <w:rPr>
                <w:rFonts w:ascii="Arial" w:hAnsi="Arial" w:cs="Arial"/>
                <w:szCs w:val="22"/>
                <w:lang w:val="es-EC"/>
              </w:rPr>
              <w:t xml:space="preserve">graduados </w:t>
            </w:r>
            <w:r w:rsidR="00B13A23" w:rsidRPr="009A2554">
              <w:rPr>
                <w:rFonts w:ascii="Arial" w:hAnsi="Arial" w:cs="Arial"/>
                <w:szCs w:val="22"/>
                <w:lang w:val="es-EC"/>
              </w:rPr>
              <w:t xml:space="preserve">(de </w:t>
            </w:r>
            <w:r w:rsidR="0074370A">
              <w:rPr>
                <w:rFonts w:ascii="Arial" w:hAnsi="Arial" w:cs="Arial"/>
                <w:szCs w:val="22"/>
                <w:lang w:val="es-EC"/>
              </w:rPr>
              <w:t>los años 2013, 2014</w:t>
            </w:r>
            <w:r w:rsidR="00B13A23" w:rsidRPr="009A2554">
              <w:rPr>
                <w:rFonts w:ascii="Arial" w:hAnsi="Arial" w:cs="Arial"/>
                <w:szCs w:val="22"/>
                <w:lang w:val="es-EC"/>
              </w:rPr>
              <w:t xml:space="preserve"> y 2015) encuestados</w:t>
            </w:r>
          </w:p>
        </w:tc>
      </w:tr>
      <w:tr w:rsidR="009B5B26" w:rsidRPr="009A2554" w14:paraId="09209DE4" w14:textId="77777777" w:rsidTr="00AC7457">
        <w:trPr>
          <w:jc w:val="center"/>
        </w:trPr>
        <w:tc>
          <w:tcPr>
            <w:tcW w:w="2405" w:type="dxa"/>
          </w:tcPr>
          <w:p w14:paraId="0F0C43C2" w14:textId="77777777" w:rsidR="009B5B26" w:rsidRPr="009A2554" w:rsidRDefault="00B13A23" w:rsidP="001C3DA6">
            <w:pPr>
              <w:jc w:val="center"/>
              <w:rPr>
                <w:rFonts w:ascii="Arial" w:hAnsi="Arial" w:cs="Arial"/>
                <w:b/>
                <w:szCs w:val="22"/>
              </w:rPr>
            </w:pPr>
            <w:r w:rsidRPr="009A2554">
              <w:rPr>
                <w:rFonts w:ascii="Arial" w:hAnsi="Arial" w:cs="Arial"/>
                <w:b/>
                <w:szCs w:val="22"/>
              </w:rPr>
              <w:t>FECHA</w:t>
            </w:r>
            <w:r w:rsidR="009B5B26" w:rsidRPr="009A2554">
              <w:rPr>
                <w:rFonts w:ascii="Arial" w:hAnsi="Arial" w:cs="Arial"/>
                <w:b/>
                <w:szCs w:val="22"/>
              </w:rPr>
              <w:t xml:space="preserve"> TRABAJO DE CAMPO</w:t>
            </w:r>
          </w:p>
        </w:tc>
        <w:tc>
          <w:tcPr>
            <w:tcW w:w="5819" w:type="dxa"/>
          </w:tcPr>
          <w:p w14:paraId="64902677" w14:textId="77777777" w:rsidR="009B5B26" w:rsidRPr="009A2554" w:rsidRDefault="00B13A23" w:rsidP="001C3DA6">
            <w:pPr>
              <w:jc w:val="both"/>
              <w:rPr>
                <w:rFonts w:ascii="Arial" w:hAnsi="Arial" w:cs="Arial"/>
                <w:szCs w:val="22"/>
                <w:lang w:val="es-EC"/>
              </w:rPr>
            </w:pPr>
            <w:r w:rsidRPr="009A2554">
              <w:rPr>
                <w:rFonts w:ascii="Arial" w:hAnsi="Arial" w:cs="Arial"/>
                <w:szCs w:val="22"/>
                <w:lang w:val="es-EC"/>
              </w:rPr>
              <w:t>2016 (1 SA)</w:t>
            </w:r>
          </w:p>
        </w:tc>
      </w:tr>
      <w:tr w:rsidR="009B5B26" w:rsidRPr="009A2554" w14:paraId="589D2403" w14:textId="77777777" w:rsidTr="00AC7457">
        <w:trPr>
          <w:jc w:val="center"/>
        </w:trPr>
        <w:tc>
          <w:tcPr>
            <w:tcW w:w="2405" w:type="dxa"/>
          </w:tcPr>
          <w:p w14:paraId="4355F491" w14:textId="77777777" w:rsidR="009B5B26" w:rsidRPr="009A2554" w:rsidRDefault="009B5B26" w:rsidP="001C3DA6">
            <w:pPr>
              <w:jc w:val="center"/>
              <w:rPr>
                <w:rFonts w:ascii="Arial" w:hAnsi="Arial" w:cs="Arial"/>
                <w:b/>
                <w:szCs w:val="22"/>
                <w:lang w:val="es-EC"/>
              </w:rPr>
            </w:pPr>
            <w:r w:rsidRPr="009A2554">
              <w:rPr>
                <w:rFonts w:ascii="Arial" w:hAnsi="Arial" w:cs="Arial"/>
                <w:b/>
                <w:szCs w:val="22"/>
                <w:lang w:val="es-EC"/>
              </w:rPr>
              <w:t>TECNICA DE RECOGIDA DE DATOS</w:t>
            </w:r>
          </w:p>
        </w:tc>
        <w:tc>
          <w:tcPr>
            <w:tcW w:w="5819" w:type="dxa"/>
          </w:tcPr>
          <w:p w14:paraId="5394361E" w14:textId="77777777" w:rsidR="00AC7457" w:rsidRPr="009A2554" w:rsidRDefault="00B13A23" w:rsidP="001C3DA6">
            <w:pPr>
              <w:jc w:val="both"/>
              <w:rPr>
                <w:rFonts w:ascii="Arial" w:hAnsi="Arial" w:cs="Arial"/>
                <w:szCs w:val="22"/>
                <w:lang w:val="es-EC"/>
              </w:rPr>
            </w:pPr>
            <w:r w:rsidRPr="009A2554">
              <w:rPr>
                <w:rFonts w:ascii="Arial" w:hAnsi="Arial" w:cs="Arial"/>
                <w:szCs w:val="22"/>
                <w:lang w:val="es-EC"/>
              </w:rPr>
              <w:t>Cuestionario</w:t>
            </w:r>
          </w:p>
          <w:p w14:paraId="77ECF5C3" w14:textId="77777777" w:rsidR="009B5B26" w:rsidRPr="009A2554" w:rsidRDefault="009B5B26" w:rsidP="001C3DA6">
            <w:pPr>
              <w:jc w:val="both"/>
              <w:rPr>
                <w:rFonts w:ascii="Arial" w:hAnsi="Arial" w:cs="Arial"/>
                <w:szCs w:val="22"/>
                <w:lang w:val="es-EC"/>
              </w:rPr>
            </w:pPr>
          </w:p>
        </w:tc>
      </w:tr>
      <w:tr w:rsidR="009B5B26" w:rsidRPr="001C4F44" w14:paraId="664B4417" w14:textId="77777777" w:rsidTr="00AC7457">
        <w:trPr>
          <w:jc w:val="center"/>
        </w:trPr>
        <w:tc>
          <w:tcPr>
            <w:tcW w:w="2405" w:type="dxa"/>
          </w:tcPr>
          <w:p w14:paraId="1F7B6FC4" w14:textId="77777777" w:rsidR="009B5B26" w:rsidRPr="009A2554" w:rsidRDefault="009B5B26" w:rsidP="001C3DA6">
            <w:pPr>
              <w:jc w:val="center"/>
              <w:rPr>
                <w:rFonts w:ascii="Arial" w:hAnsi="Arial" w:cs="Arial"/>
                <w:b/>
                <w:szCs w:val="22"/>
                <w:lang w:val="es-EC"/>
              </w:rPr>
            </w:pPr>
            <w:r w:rsidRPr="009A2554">
              <w:rPr>
                <w:rFonts w:ascii="Arial" w:hAnsi="Arial" w:cs="Arial"/>
                <w:b/>
                <w:szCs w:val="22"/>
                <w:lang w:val="es-EC"/>
              </w:rPr>
              <w:t>OBJETIVO DE LA ENCUESTA</w:t>
            </w:r>
          </w:p>
        </w:tc>
        <w:tc>
          <w:tcPr>
            <w:tcW w:w="5819" w:type="dxa"/>
          </w:tcPr>
          <w:p w14:paraId="5D7B8286" w14:textId="17A23759" w:rsidR="009B5B26" w:rsidRPr="009A2554" w:rsidRDefault="00AC7457" w:rsidP="00E033F1">
            <w:pPr>
              <w:jc w:val="both"/>
              <w:rPr>
                <w:rFonts w:ascii="Arial" w:hAnsi="Arial" w:cs="Arial"/>
                <w:szCs w:val="22"/>
                <w:lang w:val="es-EC"/>
              </w:rPr>
            </w:pPr>
            <w:r w:rsidRPr="009A2554">
              <w:rPr>
                <w:rFonts w:ascii="Arial" w:hAnsi="Arial" w:cs="Arial"/>
                <w:szCs w:val="22"/>
                <w:lang w:val="es-EC"/>
              </w:rPr>
              <w:t>Conocer el grado de satisfacción de los graduados de la Facultad</w:t>
            </w:r>
            <w:r w:rsidR="00E033F1">
              <w:rPr>
                <w:rFonts w:ascii="Arial" w:hAnsi="Arial" w:cs="Arial"/>
                <w:szCs w:val="22"/>
                <w:lang w:val="es-EC"/>
              </w:rPr>
              <w:t xml:space="preserve"> de Ingeniería Industrial.</w:t>
            </w:r>
          </w:p>
        </w:tc>
      </w:tr>
      <w:tr w:rsidR="009B5B26" w:rsidRPr="009A2554" w14:paraId="6C9F38E3" w14:textId="77777777" w:rsidTr="00AC7457">
        <w:trPr>
          <w:jc w:val="center"/>
        </w:trPr>
        <w:tc>
          <w:tcPr>
            <w:tcW w:w="2405" w:type="dxa"/>
          </w:tcPr>
          <w:p w14:paraId="70801865" w14:textId="77777777" w:rsidR="009B5B26" w:rsidRPr="009A2554" w:rsidRDefault="009B5B26" w:rsidP="001C3DA6">
            <w:pPr>
              <w:jc w:val="center"/>
              <w:rPr>
                <w:rFonts w:ascii="Arial" w:hAnsi="Arial" w:cs="Arial"/>
                <w:b/>
                <w:szCs w:val="22"/>
                <w:lang w:val="es-EC"/>
              </w:rPr>
            </w:pPr>
            <w:r w:rsidRPr="009A2554">
              <w:rPr>
                <w:rFonts w:ascii="Arial" w:hAnsi="Arial" w:cs="Arial"/>
                <w:b/>
                <w:szCs w:val="22"/>
                <w:lang w:val="es-EC"/>
              </w:rPr>
              <w:t>NUMERO DE PREGUNTAS</w:t>
            </w:r>
          </w:p>
        </w:tc>
        <w:tc>
          <w:tcPr>
            <w:tcW w:w="5819" w:type="dxa"/>
          </w:tcPr>
          <w:p w14:paraId="7D34C60F" w14:textId="77777777" w:rsidR="009B5B26" w:rsidRPr="009A2554" w:rsidRDefault="009B5B26" w:rsidP="001C3DA6">
            <w:pPr>
              <w:jc w:val="both"/>
              <w:rPr>
                <w:rFonts w:ascii="Arial" w:hAnsi="Arial" w:cs="Arial"/>
                <w:szCs w:val="22"/>
                <w:lang w:val="es-EC"/>
              </w:rPr>
            </w:pPr>
            <w:r w:rsidRPr="009A2554">
              <w:rPr>
                <w:rFonts w:ascii="Arial" w:hAnsi="Arial" w:cs="Arial"/>
                <w:szCs w:val="22"/>
                <w:lang w:val="es-EC"/>
              </w:rPr>
              <w:t>25</w:t>
            </w:r>
          </w:p>
        </w:tc>
      </w:tr>
      <w:tr w:rsidR="009B5B26" w:rsidRPr="009A2554" w14:paraId="2298E00A" w14:textId="77777777" w:rsidTr="00AC7457">
        <w:trPr>
          <w:jc w:val="center"/>
        </w:trPr>
        <w:tc>
          <w:tcPr>
            <w:tcW w:w="2405" w:type="dxa"/>
          </w:tcPr>
          <w:p w14:paraId="33565E04" w14:textId="77777777" w:rsidR="009B5B26" w:rsidRPr="009A2554" w:rsidRDefault="00AC7457" w:rsidP="001C3DA6">
            <w:pPr>
              <w:jc w:val="center"/>
              <w:rPr>
                <w:rFonts w:ascii="Arial" w:hAnsi="Arial" w:cs="Arial"/>
                <w:b/>
                <w:szCs w:val="22"/>
                <w:lang w:val="es-EC"/>
              </w:rPr>
            </w:pPr>
            <w:r w:rsidRPr="009A2554">
              <w:rPr>
                <w:rFonts w:ascii="Arial" w:hAnsi="Arial" w:cs="Arial"/>
                <w:b/>
                <w:szCs w:val="22"/>
                <w:lang w:val="es-EC"/>
              </w:rPr>
              <w:t>TIPO DE PRE</w:t>
            </w:r>
            <w:r w:rsidR="009B5B26" w:rsidRPr="009A2554">
              <w:rPr>
                <w:rFonts w:ascii="Arial" w:hAnsi="Arial" w:cs="Arial"/>
                <w:b/>
                <w:szCs w:val="22"/>
                <w:lang w:val="es-EC"/>
              </w:rPr>
              <w:t>GUNTAS APLICADAS</w:t>
            </w:r>
          </w:p>
        </w:tc>
        <w:tc>
          <w:tcPr>
            <w:tcW w:w="5819" w:type="dxa"/>
          </w:tcPr>
          <w:p w14:paraId="13619B8B" w14:textId="77777777" w:rsidR="009B5B26" w:rsidRPr="009A2554" w:rsidRDefault="009B5B26" w:rsidP="001C3DA6">
            <w:pPr>
              <w:jc w:val="both"/>
              <w:rPr>
                <w:rFonts w:ascii="Arial" w:hAnsi="Arial" w:cs="Arial"/>
                <w:szCs w:val="22"/>
                <w:lang w:val="es-EC"/>
              </w:rPr>
            </w:pPr>
            <w:r w:rsidRPr="009A2554">
              <w:rPr>
                <w:rFonts w:ascii="Arial" w:hAnsi="Arial" w:cs="Arial"/>
                <w:szCs w:val="22"/>
                <w:lang w:val="es-EC"/>
              </w:rPr>
              <w:t>5 Abiertas y 20 Cerradas</w:t>
            </w:r>
          </w:p>
        </w:tc>
      </w:tr>
      <w:tr w:rsidR="009B5B26" w:rsidRPr="009A2554" w14:paraId="5568DEFF" w14:textId="77777777" w:rsidTr="00AC7457">
        <w:trPr>
          <w:jc w:val="center"/>
        </w:trPr>
        <w:tc>
          <w:tcPr>
            <w:tcW w:w="2405" w:type="dxa"/>
          </w:tcPr>
          <w:p w14:paraId="5DD7B07B" w14:textId="77777777" w:rsidR="009B5B26" w:rsidRPr="009A2554" w:rsidRDefault="009B5B26" w:rsidP="001C3DA6">
            <w:pPr>
              <w:jc w:val="center"/>
              <w:rPr>
                <w:rFonts w:ascii="Arial" w:hAnsi="Arial" w:cs="Arial"/>
                <w:b/>
                <w:sz w:val="22"/>
                <w:szCs w:val="22"/>
                <w:lang w:val="es-EC"/>
              </w:rPr>
            </w:pPr>
            <w:r w:rsidRPr="009A2554">
              <w:rPr>
                <w:rFonts w:ascii="Arial" w:hAnsi="Arial" w:cs="Arial"/>
                <w:b/>
                <w:sz w:val="22"/>
                <w:szCs w:val="22"/>
                <w:lang w:val="es-EC"/>
              </w:rPr>
              <w:t>ESCALA DE PREGUNTAS</w:t>
            </w:r>
          </w:p>
        </w:tc>
        <w:tc>
          <w:tcPr>
            <w:tcW w:w="5819" w:type="dxa"/>
          </w:tcPr>
          <w:p w14:paraId="369A3826" w14:textId="77777777" w:rsidR="009B5B26" w:rsidRPr="009A2554" w:rsidRDefault="001C3DA6" w:rsidP="001C3DA6">
            <w:pPr>
              <w:jc w:val="both"/>
              <w:rPr>
                <w:rFonts w:ascii="Arial" w:hAnsi="Arial" w:cs="Arial"/>
                <w:sz w:val="22"/>
                <w:szCs w:val="22"/>
                <w:lang w:val="es-EC"/>
              </w:rPr>
            </w:pPr>
            <w:r w:rsidRPr="009A2554">
              <w:rPr>
                <w:rFonts w:ascii="Arial" w:hAnsi="Arial" w:cs="Arial"/>
                <w:szCs w:val="22"/>
                <w:lang w:val="es-EC"/>
              </w:rPr>
              <w:t>Tipo</w:t>
            </w:r>
            <w:r w:rsidR="009B5B26" w:rsidRPr="009A2554">
              <w:rPr>
                <w:rFonts w:ascii="Arial" w:hAnsi="Arial" w:cs="Arial"/>
                <w:szCs w:val="22"/>
                <w:lang w:val="es-EC"/>
              </w:rPr>
              <w:t xml:space="preserve"> Likert</w:t>
            </w:r>
          </w:p>
        </w:tc>
      </w:tr>
    </w:tbl>
    <w:p w14:paraId="333FCAA2" w14:textId="6E06354C" w:rsidR="00AE61D6" w:rsidRDefault="00AE61D6" w:rsidP="009B5B26">
      <w:pPr>
        <w:pStyle w:val="ListParagraph"/>
        <w:spacing w:line="360" w:lineRule="auto"/>
        <w:ind w:left="2160"/>
        <w:jc w:val="both"/>
        <w:rPr>
          <w:rFonts w:ascii="Arial" w:eastAsia="Calibri" w:hAnsi="Arial" w:cs="Arial"/>
          <w:b/>
          <w:spacing w:val="2"/>
          <w:sz w:val="22"/>
          <w:szCs w:val="22"/>
          <w:lang w:val="es-EC"/>
        </w:rPr>
      </w:pPr>
    </w:p>
    <w:p w14:paraId="48E75720" w14:textId="3CFD67F9" w:rsidR="001E4A08" w:rsidRDefault="001E4A08">
      <w:pPr>
        <w:rPr>
          <w:rFonts w:ascii="Arial" w:eastAsia="Calibri" w:hAnsi="Arial" w:cs="Arial"/>
          <w:b/>
          <w:spacing w:val="2"/>
          <w:sz w:val="22"/>
          <w:szCs w:val="22"/>
          <w:lang w:val="es-EC"/>
        </w:rPr>
      </w:pPr>
      <w:r>
        <w:rPr>
          <w:rFonts w:ascii="Arial" w:eastAsia="Calibri" w:hAnsi="Arial" w:cs="Arial"/>
          <w:b/>
          <w:spacing w:val="2"/>
          <w:sz w:val="22"/>
          <w:szCs w:val="22"/>
          <w:lang w:val="es-EC"/>
        </w:rPr>
        <w:br w:type="page"/>
      </w:r>
    </w:p>
    <w:p w14:paraId="608AA075" w14:textId="77777777" w:rsidR="009B5B26" w:rsidRPr="00AE61D6" w:rsidRDefault="009B5B26" w:rsidP="00AE61D6">
      <w:pPr>
        <w:rPr>
          <w:rFonts w:ascii="Arial" w:eastAsia="Calibri" w:hAnsi="Arial" w:cs="Arial"/>
          <w:b/>
          <w:spacing w:val="2"/>
          <w:sz w:val="22"/>
          <w:szCs w:val="22"/>
          <w:lang w:val="es-EC"/>
        </w:rPr>
      </w:pPr>
    </w:p>
    <w:p w14:paraId="314D7534" w14:textId="77777777" w:rsidR="00FA0041" w:rsidRDefault="00FD5177" w:rsidP="006843DF">
      <w:pPr>
        <w:pStyle w:val="Heading1"/>
        <w:rPr>
          <w:rFonts w:ascii="Arial" w:eastAsia="Calibri" w:hAnsi="Arial" w:cs="Arial"/>
          <w:sz w:val="22"/>
          <w:szCs w:val="22"/>
          <w:lang w:val="es-EC"/>
        </w:rPr>
      </w:pPr>
      <w:bookmarkStart w:id="10" w:name="_Toc466532640"/>
      <w:r w:rsidRPr="009A2554">
        <w:rPr>
          <w:rFonts w:ascii="Arial" w:eastAsia="Calibri" w:hAnsi="Arial" w:cs="Arial"/>
          <w:sz w:val="22"/>
          <w:szCs w:val="22"/>
          <w:lang w:val="es-EC"/>
        </w:rPr>
        <w:t xml:space="preserve">ANALISIS DE </w:t>
      </w:r>
      <w:r w:rsidR="00E71E4A" w:rsidRPr="009A2554">
        <w:rPr>
          <w:rFonts w:ascii="Arial" w:eastAsia="Calibri" w:hAnsi="Arial" w:cs="Arial"/>
          <w:sz w:val="22"/>
          <w:szCs w:val="22"/>
          <w:lang w:val="es-EC"/>
        </w:rPr>
        <w:t>RESULTADOS</w:t>
      </w:r>
      <w:bookmarkEnd w:id="10"/>
    </w:p>
    <w:p w14:paraId="45321B70" w14:textId="77777777" w:rsidR="00E033F1" w:rsidRPr="00E033F1" w:rsidRDefault="00E033F1" w:rsidP="00E033F1">
      <w:pPr>
        <w:rPr>
          <w:rFonts w:eastAsia="Calibri"/>
          <w:lang w:val="es-EC"/>
        </w:rPr>
      </w:pPr>
    </w:p>
    <w:p w14:paraId="32B96287" w14:textId="148D9279" w:rsidR="00FA0041" w:rsidRDefault="006E325D" w:rsidP="00C065EA">
      <w:pPr>
        <w:pStyle w:val="Heading2"/>
        <w:numPr>
          <w:ilvl w:val="1"/>
          <w:numId w:val="15"/>
        </w:numPr>
        <w:spacing w:before="0" w:after="0"/>
        <w:rPr>
          <w:rFonts w:ascii="Arial" w:eastAsia="Calibri" w:hAnsi="Arial" w:cs="Arial"/>
          <w:sz w:val="22"/>
          <w:szCs w:val="22"/>
          <w:lang w:val="es-EC"/>
        </w:rPr>
      </w:pPr>
      <w:bookmarkStart w:id="11" w:name="_Toc466532641"/>
      <w:r w:rsidRPr="009A2554">
        <w:rPr>
          <w:rFonts w:ascii="Arial" w:eastAsia="Calibri" w:hAnsi="Arial" w:cs="Arial"/>
          <w:sz w:val="22"/>
          <w:szCs w:val="22"/>
          <w:lang w:val="es-EC"/>
        </w:rPr>
        <w:t xml:space="preserve">I. </w:t>
      </w:r>
      <w:r w:rsidR="00325ED5" w:rsidRPr="009A2554">
        <w:rPr>
          <w:rFonts w:ascii="Arial" w:eastAsia="Calibri" w:hAnsi="Arial" w:cs="Arial"/>
          <w:sz w:val="22"/>
          <w:szCs w:val="22"/>
          <w:lang w:val="es-EC"/>
        </w:rPr>
        <w:t>DATOS INICIALES</w:t>
      </w:r>
      <w:bookmarkEnd w:id="11"/>
    </w:p>
    <w:p w14:paraId="776E50D9" w14:textId="77777777" w:rsidR="00E033F1" w:rsidRPr="00E033F1" w:rsidRDefault="00E033F1" w:rsidP="00E033F1">
      <w:pPr>
        <w:rPr>
          <w:rFonts w:eastAsia="Calibri"/>
          <w:lang w:val="es-EC"/>
        </w:rPr>
      </w:pPr>
    </w:p>
    <w:p w14:paraId="5F01E285" w14:textId="77777777" w:rsidR="00AB0A94" w:rsidRDefault="00AB0A94" w:rsidP="009A2554">
      <w:pPr>
        <w:spacing w:line="360" w:lineRule="auto"/>
        <w:jc w:val="both"/>
        <w:rPr>
          <w:rFonts w:ascii="Arial" w:eastAsia="Calibri" w:hAnsi="Arial" w:cs="Arial"/>
          <w:b/>
          <w:spacing w:val="2"/>
          <w:sz w:val="22"/>
          <w:szCs w:val="22"/>
          <w:lang w:val="es-EC"/>
        </w:rPr>
      </w:pPr>
    </w:p>
    <w:p w14:paraId="263856AB" w14:textId="77777777" w:rsidR="00AC75AB" w:rsidRDefault="00AC75AB" w:rsidP="00C065EA">
      <w:pPr>
        <w:pStyle w:val="Heading3"/>
        <w:numPr>
          <w:ilvl w:val="0"/>
          <w:numId w:val="9"/>
        </w:numPr>
        <w:spacing w:before="0" w:after="0"/>
        <w:rPr>
          <w:rFonts w:ascii="Arial" w:eastAsia="Calibri" w:hAnsi="Arial" w:cs="Arial"/>
          <w:iCs/>
          <w:szCs w:val="22"/>
          <w:lang w:val="es-EC"/>
        </w:rPr>
      </w:pPr>
      <w:bookmarkStart w:id="12" w:name="_Toc466532642"/>
      <w:r w:rsidRPr="0062737B">
        <w:rPr>
          <w:rFonts w:ascii="Arial" w:eastAsia="Calibri" w:hAnsi="Arial" w:cs="Arial"/>
          <w:iCs/>
          <w:szCs w:val="22"/>
          <w:lang w:val="es-EC"/>
        </w:rPr>
        <w:t>GRADUACIÓN EN EL TIEMPO ESTABLECIDO</w:t>
      </w:r>
      <w:bookmarkEnd w:id="12"/>
    </w:p>
    <w:p w14:paraId="30E68312" w14:textId="77777777" w:rsidR="00355835" w:rsidRDefault="00355835" w:rsidP="00355835">
      <w:pPr>
        <w:rPr>
          <w:rFonts w:eastAsia="Calibri"/>
          <w:lang w:val="es-EC"/>
        </w:rPr>
      </w:pPr>
    </w:p>
    <w:p w14:paraId="50DFC400" w14:textId="77777777" w:rsidR="00355835" w:rsidRPr="001C4F44" w:rsidRDefault="00355835" w:rsidP="00355835">
      <w:pPr>
        <w:spacing w:before="120" w:after="120" w:line="360" w:lineRule="auto"/>
        <w:jc w:val="both"/>
        <w:rPr>
          <w:rFonts w:ascii="Arial" w:hAnsi="Arial" w:cs="Arial"/>
          <w:sz w:val="22"/>
          <w:szCs w:val="22"/>
          <w:lang w:val="es-EC"/>
        </w:rPr>
      </w:pPr>
      <w:r w:rsidRPr="001C4F44">
        <w:rPr>
          <w:rFonts w:ascii="Arial" w:hAnsi="Arial" w:cs="Arial"/>
          <w:sz w:val="22"/>
          <w:szCs w:val="22"/>
          <w:lang w:val="es-EC"/>
        </w:rPr>
        <w:t>Un total de 22 graduados encuestados respondieron que sí se graduaron en el tiempo establecido de la carrera, es decir el 37.93% y otros 36 estudiantes no lograron graduarse dentro del plazo establecido, equivalente al 62.07%.</w:t>
      </w:r>
    </w:p>
    <w:p w14:paraId="336F2179" w14:textId="77777777" w:rsidR="00355835" w:rsidRPr="001C4F44" w:rsidRDefault="00355835" w:rsidP="00355835">
      <w:pPr>
        <w:spacing w:before="120" w:after="120" w:line="360" w:lineRule="auto"/>
        <w:jc w:val="both"/>
        <w:rPr>
          <w:rFonts w:ascii="Arial" w:hAnsi="Arial" w:cs="Arial"/>
          <w:sz w:val="22"/>
          <w:szCs w:val="22"/>
          <w:lang w:val="es-EC"/>
        </w:rPr>
      </w:pPr>
      <w:r w:rsidRPr="001C4F44">
        <w:rPr>
          <w:rFonts w:ascii="Arial" w:hAnsi="Arial" w:cs="Arial"/>
          <w:sz w:val="22"/>
          <w:szCs w:val="22"/>
          <w:lang w:val="es-EC"/>
        </w:rPr>
        <w:t>Se puede concluir que de la totalidad de graduados de la carrera de Ingeniería Industrial durante el periodo 2013, 2014 y 2015, la mayoría no logró graduarse dentro de los parámetros establecidos.</w:t>
      </w:r>
    </w:p>
    <w:p w14:paraId="4963E0E5" w14:textId="77777777" w:rsidR="00355835" w:rsidRPr="001C4F44" w:rsidRDefault="00355835" w:rsidP="00355835">
      <w:pPr>
        <w:jc w:val="both"/>
        <w:rPr>
          <w:color w:val="595959" w:themeColor="text1" w:themeTint="A6"/>
          <w:szCs w:val="24"/>
          <w:lang w:val="es-EC"/>
        </w:rPr>
      </w:pPr>
      <w:r w:rsidRPr="001C4F44">
        <w:rPr>
          <w:color w:val="595959" w:themeColor="text1" w:themeTint="A6"/>
          <w:szCs w:val="24"/>
          <w:lang w:val="es-EC"/>
        </w:rPr>
        <w:tab/>
      </w:r>
    </w:p>
    <w:tbl>
      <w:tblPr>
        <w:tblStyle w:val="Tabladecuadrcula22"/>
        <w:tblW w:w="8452" w:type="dxa"/>
        <w:jc w:val="center"/>
        <w:tblLayout w:type="fixed"/>
        <w:tblLook w:val="06A0" w:firstRow="1" w:lastRow="0" w:firstColumn="1" w:lastColumn="0" w:noHBand="1" w:noVBand="1"/>
      </w:tblPr>
      <w:tblGrid>
        <w:gridCol w:w="1112"/>
        <w:gridCol w:w="3022"/>
        <w:gridCol w:w="1430"/>
        <w:gridCol w:w="1429"/>
        <w:gridCol w:w="1459"/>
      </w:tblGrid>
      <w:tr w:rsidR="00355835" w14:paraId="68DC9A94" w14:textId="77777777" w:rsidTr="00FC3B3B">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4134" w:type="dxa"/>
            <w:gridSpan w:val="2"/>
          </w:tcPr>
          <w:p w14:paraId="17B7850A" w14:textId="77777777" w:rsidR="00355835" w:rsidRPr="00A007D1" w:rsidRDefault="00355835" w:rsidP="00FC3B3B">
            <w:pPr>
              <w:autoSpaceDE w:val="0"/>
              <w:autoSpaceDN w:val="0"/>
              <w:adjustRightInd w:val="0"/>
            </w:pPr>
          </w:p>
        </w:tc>
        <w:tc>
          <w:tcPr>
            <w:tcW w:w="1430" w:type="dxa"/>
          </w:tcPr>
          <w:p w14:paraId="76778DEC" w14:textId="77777777" w:rsidR="00355835" w:rsidRPr="00A007D1" w:rsidRDefault="00355835"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A007D1">
              <w:t>Frecuencia</w:t>
            </w:r>
          </w:p>
        </w:tc>
        <w:tc>
          <w:tcPr>
            <w:tcW w:w="1429" w:type="dxa"/>
          </w:tcPr>
          <w:p w14:paraId="638C86E6" w14:textId="77777777" w:rsidR="00355835" w:rsidRPr="00A007D1" w:rsidRDefault="00355835"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A007D1">
              <w:t>Porcentaje</w:t>
            </w:r>
          </w:p>
        </w:tc>
        <w:tc>
          <w:tcPr>
            <w:tcW w:w="1459" w:type="dxa"/>
          </w:tcPr>
          <w:p w14:paraId="2120229D" w14:textId="77777777" w:rsidR="00355835" w:rsidRPr="00A007D1" w:rsidRDefault="00355835"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A007D1">
              <w:t>Porcentaje acumulado</w:t>
            </w:r>
          </w:p>
        </w:tc>
      </w:tr>
      <w:tr w:rsidR="00355835" w14:paraId="1796D376" w14:textId="77777777" w:rsidTr="00FC3B3B">
        <w:trPr>
          <w:trHeight w:val="230"/>
          <w:jc w:val="center"/>
        </w:trPr>
        <w:tc>
          <w:tcPr>
            <w:cnfStyle w:val="001000000000" w:firstRow="0" w:lastRow="0" w:firstColumn="1" w:lastColumn="0" w:oddVBand="0" w:evenVBand="0" w:oddHBand="0" w:evenHBand="0" w:firstRowFirstColumn="0" w:firstRowLastColumn="0" w:lastRowFirstColumn="0" w:lastRowLastColumn="0"/>
            <w:tcW w:w="1112" w:type="dxa"/>
            <w:vMerge w:val="restart"/>
          </w:tcPr>
          <w:p w14:paraId="72230CC9" w14:textId="77777777" w:rsidR="00355835" w:rsidRPr="00A007D1" w:rsidRDefault="00355835" w:rsidP="00FC3B3B">
            <w:pPr>
              <w:autoSpaceDE w:val="0"/>
              <w:autoSpaceDN w:val="0"/>
              <w:adjustRightInd w:val="0"/>
              <w:rPr>
                <w:b w:val="0"/>
                <w:bCs w:val="0"/>
              </w:rPr>
            </w:pPr>
            <w:r w:rsidRPr="00A007D1">
              <w:t>Válidos</w:t>
            </w:r>
          </w:p>
          <w:p w14:paraId="45AE5FDF" w14:textId="77777777" w:rsidR="00355835" w:rsidRPr="00A007D1" w:rsidRDefault="00355835" w:rsidP="00FC3B3B">
            <w:pPr>
              <w:autoSpaceDE w:val="0"/>
              <w:autoSpaceDN w:val="0"/>
              <w:adjustRightInd w:val="0"/>
              <w:rPr>
                <w:b w:val="0"/>
                <w:bCs w:val="0"/>
              </w:rPr>
            </w:pPr>
            <w:r w:rsidRPr="00A007D1">
              <w:t xml:space="preserve"> </w:t>
            </w:r>
          </w:p>
          <w:p w14:paraId="4DA0DABB" w14:textId="77777777" w:rsidR="00355835" w:rsidRPr="00A007D1" w:rsidRDefault="00355835" w:rsidP="00FC3B3B">
            <w:pPr>
              <w:autoSpaceDE w:val="0"/>
              <w:autoSpaceDN w:val="0"/>
              <w:adjustRightInd w:val="0"/>
              <w:rPr>
                <w:b w:val="0"/>
                <w:bCs w:val="0"/>
              </w:rPr>
            </w:pPr>
            <w:r w:rsidRPr="00A007D1">
              <w:t xml:space="preserve"> </w:t>
            </w:r>
          </w:p>
          <w:p w14:paraId="2EF42747" w14:textId="77777777" w:rsidR="00355835" w:rsidRPr="00A007D1" w:rsidRDefault="00355835" w:rsidP="00FC3B3B">
            <w:pPr>
              <w:autoSpaceDE w:val="0"/>
              <w:autoSpaceDN w:val="0"/>
              <w:adjustRightInd w:val="0"/>
            </w:pPr>
            <w:r w:rsidRPr="00A007D1">
              <w:t xml:space="preserve"> </w:t>
            </w:r>
          </w:p>
        </w:tc>
        <w:tc>
          <w:tcPr>
            <w:tcW w:w="3022" w:type="dxa"/>
          </w:tcPr>
          <w:p w14:paraId="6793A57C" w14:textId="77777777" w:rsidR="00355835" w:rsidRPr="00A007D1" w:rsidRDefault="00355835" w:rsidP="00FC3B3B">
            <w:pPr>
              <w:cnfStyle w:val="000000000000" w:firstRow="0" w:lastRow="0" w:firstColumn="0" w:lastColumn="0" w:oddVBand="0" w:evenVBand="0" w:oddHBand="0" w:evenHBand="0" w:firstRowFirstColumn="0" w:firstRowLastColumn="0" w:lastRowFirstColumn="0" w:lastRowLastColumn="0"/>
            </w:pPr>
            <w:r>
              <w:t>Sí</w:t>
            </w:r>
          </w:p>
        </w:tc>
        <w:tc>
          <w:tcPr>
            <w:tcW w:w="1430" w:type="dxa"/>
          </w:tcPr>
          <w:p w14:paraId="264065F5" w14:textId="77777777" w:rsidR="00355835" w:rsidRPr="00A007D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A007D1">
              <w:t>22</w:t>
            </w:r>
          </w:p>
        </w:tc>
        <w:tc>
          <w:tcPr>
            <w:tcW w:w="1429" w:type="dxa"/>
          </w:tcPr>
          <w:p w14:paraId="0F942EAA" w14:textId="77777777" w:rsidR="00355835" w:rsidRPr="00A007D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A007D1">
              <w:t>37,93</w:t>
            </w:r>
          </w:p>
        </w:tc>
        <w:tc>
          <w:tcPr>
            <w:tcW w:w="1459" w:type="dxa"/>
          </w:tcPr>
          <w:p w14:paraId="42CEEE40" w14:textId="77777777" w:rsidR="00355835" w:rsidRPr="00A007D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A007D1">
              <w:t>37,93</w:t>
            </w:r>
          </w:p>
        </w:tc>
      </w:tr>
      <w:tr w:rsidR="00355835" w14:paraId="0108A107" w14:textId="77777777" w:rsidTr="00FC3B3B">
        <w:trPr>
          <w:trHeight w:val="185"/>
          <w:jc w:val="center"/>
        </w:trPr>
        <w:tc>
          <w:tcPr>
            <w:cnfStyle w:val="001000000000" w:firstRow="0" w:lastRow="0" w:firstColumn="1" w:lastColumn="0" w:oddVBand="0" w:evenVBand="0" w:oddHBand="0" w:evenHBand="0" w:firstRowFirstColumn="0" w:firstRowLastColumn="0" w:lastRowFirstColumn="0" w:lastRowLastColumn="0"/>
            <w:tcW w:w="1112" w:type="dxa"/>
            <w:vMerge/>
          </w:tcPr>
          <w:p w14:paraId="103B10EA" w14:textId="77777777" w:rsidR="00355835" w:rsidRPr="00A007D1" w:rsidRDefault="00355835" w:rsidP="00FC3B3B">
            <w:pPr>
              <w:autoSpaceDE w:val="0"/>
              <w:autoSpaceDN w:val="0"/>
              <w:adjustRightInd w:val="0"/>
            </w:pPr>
          </w:p>
        </w:tc>
        <w:tc>
          <w:tcPr>
            <w:tcW w:w="3022" w:type="dxa"/>
          </w:tcPr>
          <w:p w14:paraId="45049994" w14:textId="77777777" w:rsidR="00355835" w:rsidRPr="00A007D1" w:rsidRDefault="00355835" w:rsidP="00FC3B3B">
            <w:pPr>
              <w:cnfStyle w:val="000000000000" w:firstRow="0" w:lastRow="0" w:firstColumn="0" w:lastColumn="0" w:oddVBand="0" w:evenVBand="0" w:oddHBand="0" w:evenHBand="0" w:firstRowFirstColumn="0" w:firstRowLastColumn="0" w:lastRowFirstColumn="0" w:lastRowLastColumn="0"/>
            </w:pPr>
            <w:r w:rsidRPr="00A007D1">
              <w:t>N</w:t>
            </w:r>
            <w:r>
              <w:t>o</w:t>
            </w:r>
          </w:p>
        </w:tc>
        <w:tc>
          <w:tcPr>
            <w:tcW w:w="1430" w:type="dxa"/>
          </w:tcPr>
          <w:p w14:paraId="5C84A1EC" w14:textId="77777777" w:rsidR="00355835" w:rsidRPr="00A007D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A007D1">
              <w:t>36</w:t>
            </w:r>
          </w:p>
        </w:tc>
        <w:tc>
          <w:tcPr>
            <w:tcW w:w="1429" w:type="dxa"/>
          </w:tcPr>
          <w:p w14:paraId="6744CECC" w14:textId="77777777" w:rsidR="00355835" w:rsidRPr="00A007D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A007D1">
              <w:t>62,07</w:t>
            </w:r>
          </w:p>
        </w:tc>
        <w:tc>
          <w:tcPr>
            <w:tcW w:w="1459" w:type="dxa"/>
          </w:tcPr>
          <w:p w14:paraId="55BE4FCF" w14:textId="77777777" w:rsidR="00355835" w:rsidRPr="00A007D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A007D1">
              <w:t>100,00</w:t>
            </w:r>
          </w:p>
        </w:tc>
      </w:tr>
      <w:tr w:rsidR="00355835" w14:paraId="34557923" w14:textId="77777777" w:rsidTr="00FC3B3B">
        <w:trPr>
          <w:trHeight w:val="361"/>
          <w:jc w:val="center"/>
        </w:trPr>
        <w:tc>
          <w:tcPr>
            <w:cnfStyle w:val="001000000000" w:firstRow="0" w:lastRow="0" w:firstColumn="1" w:lastColumn="0" w:oddVBand="0" w:evenVBand="0" w:oddHBand="0" w:evenHBand="0" w:firstRowFirstColumn="0" w:firstRowLastColumn="0" w:lastRowFirstColumn="0" w:lastRowLastColumn="0"/>
            <w:tcW w:w="1112" w:type="dxa"/>
            <w:vMerge/>
          </w:tcPr>
          <w:p w14:paraId="43164171" w14:textId="77777777" w:rsidR="00355835" w:rsidRPr="00A007D1" w:rsidRDefault="00355835" w:rsidP="00FC3B3B">
            <w:pPr>
              <w:autoSpaceDE w:val="0"/>
              <w:autoSpaceDN w:val="0"/>
              <w:adjustRightInd w:val="0"/>
            </w:pPr>
          </w:p>
        </w:tc>
        <w:tc>
          <w:tcPr>
            <w:tcW w:w="3022" w:type="dxa"/>
          </w:tcPr>
          <w:p w14:paraId="47D952DC" w14:textId="77777777" w:rsidR="00355835" w:rsidRPr="00A007D1" w:rsidRDefault="00355835" w:rsidP="00FC3B3B">
            <w:pPr>
              <w:cnfStyle w:val="000000000000" w:firstRow="0" w:lastRow="0" w:firstColumn="0" w:lastColumn="0" w:oddVBand="0" w:evenVBand="0" w:oddHBand="0" w:evenHBand="0" w:firstRowFirstColumn="0" w:firstRowLastColumn="0" w:lastRowFirstColumn="0" w:lastRowLastColumn="0"/>
            </w:pPr>
            <w:r w:rsidRPr="00A007D1">
              <w:t>Total</w:t>
            </w:r>
          </w:p>
        </w:tc>
        <w:tc>
          <w:tcPr>
            <w:tcW w:w="1430" w:type="dxa"/>
          </w:tcPr>
          <w:p w14:paraId="774C99CF" w14:textId="77777777" w:rsidR="00355835" w:rsidRPr="00A007D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A007D1">
              <w:t>58</w:t>
            </w:r>
          </w:p>
        </w:tc>
        <w:tc>
          <w:tcPr>
            <w:tcW w:w="1429" w:type="dxa"/>
          </w:tcPr>
          <w:p w14:paraId="50B59CE0" w14:textId="77777777" w:rsidR="00355835" w:rsidRPr="00A007D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A007D1">
              <w:t>100,00</w:t>
            </w:r>
          </w:p>
        </w:tc>
        <w:tc>
          <w:tcPr>
            <w:tcW w:w="1459" w:type="dxa"/>
          </w:tcPr>
          <w:p w14:paraId="62500ED2" w14:textId="77777777" w:rsidR="00355835" w:rsidRPr="00A007D1" w:rsidRDefault="00355835" w:rsidP="00FC3B3B">
            <w:pPr>
              <w:jc w:val="center"/>
              <w:cnfStyle w:val="000000000000" w:firstRow="0" w:lastRow="0" w:firstColumn="0" w:lastColumn="0" w:oddVBand="0" w:evenVBand="0" w:oddHBand="0" w:evenHBand="0" w:firstRowFirstColumn="0" w:firstRowLastColumn="0" w:lastRowFirstColumn="0" w:lastRowLastColumn="0"/>
            </w:pPr>
          </w:p>
        </w:tc>
      </w:tr>
    </w:tbl>
    <w:p w14:paraId="4E150E4D" w14:textId="77777777" w:rsidR="00355835" w:rsidRDefault="00355835" w:rsidP="00355835">
      <w:pPr>
        <w:widowControl w:val="0"/>
        <w:spacing w:before="120" w:after="120" w:line="360" w:lineRule="auto"/>
        <w:jc w:val="center"/>
        <w:rPr>
          <w:sz w:val="24"/>
          <w:szCs w:val="24"/>
          <w:lang w:val="es-ES"/>
        </w:rPr>
      </w:pPr>
    </w:p>
    <w:p w14:paraId="18D290F8" w14:textId="77777777" w:rsidR="00355835" w:rsidRDefault="00355835" w:rsidP="00355835">
      <w:pPr>
        <w:widowControl w:val="0"/>
        <w:spacing w:before="120" w:after="120" w:line="360" w:lineRule="auto"/>
        <w:jc w:val="center"/>
        <w:rPr>
          <w:sz w:val="24"/>
          <w:szCs w:val="24"/>
          <w:lang w:val="es-ES"/>
        </w:rPr>
      </w:pPr>
      <w:r>
        <w:rPr>
          <w:noProof/>
          <w:lang w:eastAsia="ja-JP"/>
        </w:rPr>
        <w:drawing>
          <wp:inline distT="0" distB="0" distL="0" distR="0" wp14:anchorId="44329167" wp14:editId="6300EB51">
            <wp:extent cx="4572000" cy="2419350"/>
            <wp:effectExtent l="0" t="0" r="0"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3F0E67" w14:textId="77777777" w:rsidR="00355835" w:rsidRPr="00355835" w:rsidRDefault="00355835" w:rsidP="00355835">
      <w:pPr>
        <w:rPr>
          <w:rFonts w:eastAsia="Calibri"/>
          <w:lang w:val="es-EC"/>
        </w:rPr>
      </w:pPr>
    </w:p>
    <w:p w14:paraId="5A61B2B7" w14:textId="77777777" w:rsidR="00AC75AB" w:rsidRDefault="00AC75AB" w:rsidP="00AC75AB">
      <w:pPr>
        <w:rPr>
          <w:rFonts w:eastAsia="Calibri"/>
          <w:lang w:val="es-EC"/>
        </w:rPr>
      </w:pPr>
    </w:p>
    <w:p w14:paraId="3EBAE438" w14:textId="77777777" w:rsidR="00FC3B3B" w:rsidRDefault="00FC3B3B" w:rsidP="00AC75AB">
      <w:pPr>
        <w:rPr>
          <w:rFonts w:eastAsia="Calibri"/>
          <w:lang w:val="es-EC"/>
        </w:rPr>
      </w:pPr>
    </w:p>
    <w:p w14:paraId="22D2213F" w14:textId="77777777" w:rsidR="00FC3B3B" w:rsidRDefault="00FC3B3B" w:rsidP="00AC75AB">
      <w:pPr>
        <w:rPr>
          <w:rFonts w:eastAsia="Calibri"/>
          <w:lang w:val="es-EC"/>
        </w:rPr>
      </w:pPr>
    </w:p>
    <w:p w14:paraId="72522CC0" w14:textId="77777777" w:rsidR="00FC3B3B" w:rsidRDefault="00FC3B3B" w:rsidP="00AC75AB">
      <w:pPr>
        <w:rPr>
          <w:rFonts w:eastAsia="Calibri"/>
          <w:lang w:val="es-EC"/>
        </w:rPr>
      </w:pPr>
    </w:p>
    <w:p w14:paraId="163863BC" w14:textId="04BE8A38" w:rsidR="00AC75AB" w:rsidRDefault="00FC3B3B" w:rsidP="00FC3B3B">
      <w:pPr>
        <w:pStyle w:val="Heading3"/>
        <w:numPr>
          <w:ilvl w:val="0"/>
          <w:numId w:val="10"/>
        </w:numPr>
        <w:spacing w:before="0" w:after="0"/>
        <w:jc w:val="both"/>
        <w:rPr>
          <w:rFonts w:ascii="Arial" w:eastAsia="Calibri" w:hAnsi="Arial" w:cs="Arial"/>
          <w:iCs/>
          <w:szCs w:val="22"/>
          <w:lang w:val="es-EC"/>
        </w:rPr>
      </w:pPr>
      <w:bookmarkStart w:id="13" w:name="_Toc466532643"/>
      <w:r>
        <w:rPr>
          <w:rFonts w:ascii="Arial" w:eastAsia="Calibri" w:hAnsi="Arial" w:cs="Arial"/>
          <w:iCs/>
          <w:szCs w:val="22"/>
          <w:lang w:val="es-EC"/>
        </w:rPr>
        <w:t>CAUSA DE NO GRADUACIÓN EN EL TIEMPO ESTABLECIDO Y MOTIVOS DE DESERCIÓN.</w:t>
      </w:r>
      <w:bookmarkEnd w:id="13"/>
    </w:p>
    <w:p w14:paraId="58163FC6" w14:textId="77777777" w:rsidR="00FC3B3B" w:rsidRPr="00FC3B3B" w:rsidRDefault="00FC3B3B" w:rsidP="00FC3B3B">
      <w:pPr>
        <w:rPr>
          <w:rFonts w:eastAsia="Calibri"/>
          <w:lang w:val="es-EC"/>
        </w:rPr>
      </w:pPr>
    </w:p>
    <w:p w14:paraId="7AB5C485" w14:textId="77777777" w:rsidR="00355835" w:rsidRDefault="00355835" w:rsidP="00355835">
      <w:pPr>
        <w:rPr>
          <w:rFonts w:eastAsia="Calibri"/>
          <w:lang w:val="es-EC"/>
        </w:rPr>
      </w:pPr>
    </w:p>
    <w:p w14:paraId="56743051" w14:textId="77777777" w:rsidR="00355835" w:rsidRPr="001C4F44" w:rsidRDefault="00355835" w:rsidP="00355835">
      <w:pPr>
        <w:spacing w:before="120" w:after="120" w:line="360" w:lineRule="auto"/>
        <w:jc w:val="both"/>
        <w:rPr>
          <w:rFonts w:ascii="Arial" w:hAnsi="Arial" w:cs="Arial"/>
          <w:sz w:val="22"/>
          <w:szCs w:val="22"/>
          <w:lang w:val="es-EC"/>
        </w:rPr>
      </w:pPr>
      <w:r w:rsidRPr="001C4F44">
        <w:rPr>
          <w:rFonts w:ascii="Arial" w:hAnsi="Arial" w:cs="Arial"/>
          <w:sz w:val="22"/>
          <w:szCs w:val="22"/>
          <w:lang w:val="es-EC"/>
        </w:rPr>
        <w:t>De los 58 graduados del 2013, 2014 y 2015, se toma la muestra de aquellos que no se graduaron en el tiempo establecido, quedando válidas 36 encuestas, la cual refleja: 3 graduados encuestados respondieron que el motivo por el cual no se graduaron fue la deserción, es decir el 8.33%; 28 graduados, equivalente al 77.78%, debido a la no aprobación de un semestre y otros 5 graduados especificaron otros motivos, equivalente al 13.89%.</w:t>
      </w:r>
    </w:p>
    <w:p w14:paraId="426E6B3E" w14:textId="77777777" w:rsidR="00355835" w:rsidRPr="001C4F44" w:rsidRDefault="00355835" w:rsidP="00355835">
      <w:pPr>
        <w:spacing w:before="120" w:after="120" w:line="360" w:lineRule="auto"/>
        <w:jc w:val="both"/>
        <w:rPr>
          <w:rFonts w:ascii="Arial" w:hAnsi="Arial" w:cs="Arial"/>
          <w:sz w:val="22"/>
          <w:szCs w:val="22"/>
          <w:lang w:val="es-EC"/>
        </w:rPr>
      </w:pPr>
      <w:r w:rsidRPr="001C4F44">
        <w:rPr>
          <w:rFonts w:ascii="Arial" w:hAnsi="Arial" w:cs="Arial"/>
          <w:sz w:val="22"/>
          <w:szCs w:val="22"/>
          <w:lang w:val="es-EC"/>
        </w:rPr>
        <w:t>Se puede concluir que de la muestra de encuestados que no se graduaron en el tiempo establecido, la mayoría fue debido a la no aprobación de un semestre.</w:t>
      </w:r>
    </w:p>
    <w:p w14:paraId="2114FEDE" w14:textId="77777777" w:rsidR="00355835" w:rsidRPr="001C4F44" w:rsidRDefault="00355835" w:rsidP="00355835">
      <w:pPr>
        <w:spacing w:before="120" w:after="120" w:line="360" w:lineRule="auto"/>
        <w:jc w:val="both"/>
        <w:rPr>
          <w:color w:val="595959" w:themeColor="text1" w:themeTint="A6"/>
          <w:sz w:val="24"/>
          <w:szCs w:val="24"/>
          <w:lang w:val="es-EC"/>
        </w:rPr>
      </w:pPr>
    </w:p>
    <w:tbl>
      <w:tblPr>
        <w:tblStyle w:val="Tabladecuadrcula22"/>
        <w:tblW w:w="9394" w:type="dxa"/>
        <w:tblLayout w:type="fixed"/>
        <w:tblLook w:val="06A0" w:firstRow="1" w:lastRow="0" w:firstColumn="1" w:lastColumn="0" w:noHBand="1" w:noVBand="1"/>
      </w:tblPr>
      <w:tblGrid>
        <w:gridCol w:w="1025"/>
        <w:gridCol w:w="2824"/>
        <w:gridCol w:w="1385"/>
        <w:gridCol w:w="1385"/>
        <w:gridCol w:w="1384"/>
        <w:gridCol w:w="1391"/>
      </w:tblGrid>
      <w:tr w:rsidR="00355835" w14:paraId="7C0FE30F" w14:textId="77777777" w:rsidTr="00FC3B3B">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849" w:type="dxa"/>
            <w:gridSpan w:val="2"/>
            <w:vAlign w:val="center"/>
          </w:tcPr>
          <w:p w14:paraId="3D826038" w14:textId="77777777" w:rsidR="00355835" w:rsidRDefault="00355835" w:rsidP="00FC3B3B">
            <w:pPr>
              <w:autoSpaceDE w:val="0"/>
              <w:autoSpaceDN w:val="0"/>
              <w:adjustRightInd w:val="0"/>
              <w:jc w:val="center"/>
              <w:rPr>
                <w:color w:val="000000"/>
              </w:rPr>
            </w:pPr>
          </w:p>
        </w:tc>
        <w:tc>
          <w:tcPr>
            <w:tcW w:w="1385" w:type="dxa"/>
            <w:vAlign w:val="center"/>
          </w:tcPr>
          <w:p w14:paraId="4DB20874" w14:textId="77777777" w:rsidR="00355835" w:rsidRDefault="00355835"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Frecuencia</w:t>
            </w:r>
          </w:p>
        </w:tc>
        <w:tc>
          <w:tcPr>
            <w:tcW w:w="1385" w:type="dxa"/>
            <w:vAlign w:val="center"/>
          </w:tcPr>
          <w:p w14:paraId="41FB2840" w14:textId="77777777" w:rsidR="00355835" w:rsidRDefault="00355835"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w:t>
            </w:r>
          </w:p>
        </w:tc>
        <w:tc>
          <w:tcPr>
            <w:tcW w:w="1384" w:type="dxa"/>
            <w:vAlign w:val="center"/>
          </w:tcPr>
          <w:p w14:paraId="5B43FE7C" w14:textId="77777777" w:rsidR="00355835" w:rsidRDefault="00355835"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válido</w:t>
            </w:r>
          </w:p>
        </w:tc>
        <w:tc>
          <w:tcPr>
            <w:tcW w:w="1391" w:type="dxa"/>
            <w:vAlign w:val="center"/>
          </w:tcPr>
          <w:p w14:paraId="5A86AFB7" w14:textId="77777777" w:rsidR="00355835" w:rsidRDefault="00355835"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acumulado</w:t>
            </w:r>
          </w:p>
        </w:tc>
      </w:tr>
      <w:tr w:rsidR="00355835" w14:paraId="54431F23" w14:textId="77777777" w:rsidTr="00FC3B3B">
        <w:trPr>
          <w:trHeight w:val="255"/>
        </w:trPr>
        <w:tc>
          <w:tcPr>
            <w:cnfStyle w:val="001000000000" w:firstRow="0" w:lastRow="0" w:firstColumn="1" w:lastColumn="0" w:oddVBand="0" w:evenVBand="0" w:oddHBand="0" w:evenHBand="0" w:firstRowFirstColumn="0" w:firstRowLastColumn="0" w:lastRowFirstColumn="0" w:lastRowLastColumn="0"/>
            <w:tcW w:w="1025" w:type="dxa"/>
            <w:vMerge w:val="restart"/>
            <w:vAlign w:val="center"/>
          </w:tcPr>
          <w:p w14:paraId="08869FA7" w14:textId="77777777" w:rsidR="00355835" w:rsidRDefault="00355835" w:rsidP="00FC3B3B">
            <w:pPr>
              <w:autoSpaceDE w:val="0"/>
              <w:autoSpaceDN w:val="0"/>
              <w:adjustRightInd w:val="0"/>
              <w:jc w:val="center"/>
              <w:rPr>
                <w:color w:val="000000"/>
              </w:rPr>
            </w:pPr>
            <w:r>
              <w:rPr>
                <w:color w:val="000000"/>
              </w:rPr>
              <w:t>Válidos</w:t>
            </w:r>
          </w:p>
        </w:tc>
        <w:tc>
          <w:tcPr>
            <w:tcW w:w="2823" w:type="dxa"/>
          </w:tcPr>
          <w:p w14:paraId="2FA77E0B" w14:textId="77777777" w:rsidR="00355835" w:rsidRPr="00630631" w:rsidRDefault="00355835" w:rsidP="00FC3B3B">
            <w:pPr>
              <w:cnfStyle w:val="000000000000" w:firstRow="0" w:lastRow="0" w:firstColumn="0" w:lastColumn="0" w:oddVBand="0" w:evenVBand="0" w:oddHBand="0" w:evenHBand="0" w:firstRowFirstColumn="0" w:firstRowLastColumn="0" w:lastRowFirstColumn="0" w:lastRowLastColumn="0"/>
            </w:pPr>
            <w:r w:rsidRPr="00630631">
              <w:t>Deserción</w:t>
            </w:r>
          </w:p>
        </w:tc>
        <w:tc>
          <w:tcPr>
            <w:tcW w:w="1385" w:type="dxa"/>
          </w:tcPr>
          <w:p w14:paraId="479B4490"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3</w:t>
            </w:r>
          </w:p>
        </w:tc>
        <w:tc>
          <w:tcPr>
            <w:tcW w:w="1385" w:type="dxa"/>
          </w:tcPr>
          <w:p w14:paraId="2AA2169D"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5,17</w:t>
            </w:r>
          </w:p>
        </w:tc>
        <w:tc>
          <w:tcPr>
            <w:tcW w:w="1384" w:type="dxa"/>
          </w:tcPr>
          <w:p w14:paraId="274A57C2"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8,33</w:t>
            </w:r>
          </w:p>
        </w:tc>
        <w:tc>
          <w:tcPr>
            <w:tcW w:w="1391" w:type="dxa"/>
          </w:tcPr>
          <w:p w14:paraId="6A157555"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8,33</w:t>
            </w:r>
          </w:p>
        </w:tc>
      </w:tr>
      <w:tr w:rsidR="00355835" w14:paraId="561F172A" w14:textId="77777777" w:rsidTr="00FC3B3B">
        <w:trPr>
          <w:trHeight w:val="171"/>
        </w:trPr>
        <w:tc>
          <w:tcPr>
            <w:cnfStyle w:val="001000000000" w:firstRow="0" w:lastRow="0" w:firstColumn="1" w:lastColumn="0" w:oddVBand="0" w:evenVBand="0" w:oddHBand="0" w:evenHBand="0" w:firstRowFirstColumn="0" w:firstRowLastColumn="0" w:lastRowFirstColumn="0" w:lastRowLastColumn="0"/>
            <w:tcW w:w="1025" w:type="dxa"/>
            <w:vMerge/>
            <w:vAlign w:val="center"/>
          </w:tcPr>
          <w:p w14:paraId="2E0E52B7" w14:textId="77777777" w:rsidR="00355835" w:rsidRDefault="00355835" w:rsidP="00FC3B3B">
            <w:pPr>
              <w:autoSpaceDE w:val="0"/>
              <w:autoSpaceDN w:val="0"/>
              <w:adjustRightInd w:val="0"/>
              <w:jc w:val="center"/>
              <w:rPr>
                <w:color w:val="000000"/>
              </w:rPr>
            </w:pPr>
          </w:p>
        </w:tc>
        <w:tc>
          <w:tcPr>
            <w:tcW w:w="2823" w:type="dxa"/>
          </w:tcPr>
          <w:p w14:paraId="7687F784" w14:textId="77777777" w:rsidR="00355835" w:rsidRPr="00630631" w:rsidRDefault="00355835" w:rsidP="00FC3B3B">
            <w:pPr>
              <w:cnfStyle w:val="000000000000" w:firstRow="0" w:lastRow="0" w:firstColumn="0" w:lastColumn="0" w:oddVBand="0" w:evenVBand="0" w:oddHBand="0" w:evenHBand="0" w:firstRowFirstColumn="0" w:firstRowLastColumn="0" w:lastRowFirstColumn="0" w:lastRowLastColumn="0"/>
            </w:pPr>
            <w:r w:rsidRPr="00630631">
              <w:t>No aprobación del semestre</w:t>
            </w:r>
          </w:p>
        </w:tc>
        <w:tc>
          <w:tcPr>
            <w:tcW w:w="1385" w:type="dxa"/>
          </w:tcPr>
          <w:p w14:paraId="592F7644"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28</w:t>
            </w:r>
          </w:p>
        </w:tc>
        <w:tc>
          <w:tcPr>
            <w:tcW w:w="1385" w:type="dxa"/>
          </w:tcPr>
          <w:p w14:paraId="0CD8FD87"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48,28</w:t>
            </w:r>
          </w:p>
        </w:tc>
        <w:tc>
          <w:tcPr>
            <w:tcW w:w="1384" w:type="dxa"/>
          </w:tcPr>
          <w:p w14:paraId="7B82C9F4"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77,78</w:t>
            </w:r>
          </w:p>
        </w:tc>
        <w:tc>
          <w:tcPr>
            <w:tcW w:w="1391" w:type="dxa"/>
          </w:tcPr>
          <w:p w14:paraId="638A9265"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86,11</w:t>
            </w:r>
          </w:p>
        </w:tc>
      </w:tr>
      <w:tr w:rsidR="00355835" w14:paraId="1BDABFE1" w14:textId="77777777" w:rsidTr="00FC3B3B">
        <w:trPr>
          <w:trHeight w:val="325"/>
        </w:trPr>
        <w:tc>
          <w:tcPr>
            <w:cnfStyle w:val="001000000000" w:firstRow="0" w:lastRow="0" w:firstColumn="1" w:lastColumn="0" w:oddVBand="0" w:evenVBand="0" w:oddHBand="0" w:evenHBand="0" w:firstRowFirstColumn="0" w:firstRowLastColumn="0" w:lastRowFirstColumn="0" w:lastRowLastColumn="0"/>
            <w:tcW w:w="1025" w:type="dxa"/>
            <w:vMerge/>
            <w:vAlign w:val="center"/>
          </w:tcPr>
          <w:p w14:paraId="01C8845F" w14:textId="77777777" w:rsidR="00355835" w:rsidRDefault="00355835" w:rsidP="00FC3B3B">
            <w:pPr>
              <w:autoSpaceDE w:val="0"/>
              <w:autoSpaceDN w:val="0"/>
              <w:adjustRightInd w:val="0"/>
              <w:jc w:val="center"/>
              <w:rPr>
                <w:color w:val="000000"/>
              </w:rPr>
            </w:pPr>
          </w:p>
        </w:tc>
        <w:tc>
          <w:tcPr>
            <w:tcW w:w="2823" w:type="dxa"/>
          </w:tcPr>
          <w:p w14:paraId="048AE963" w14:textId="77777777" w:rsidR="00355835" w:rsidRPr="00630631" w:rsidRDefault="00355835" w:rsidP="00FC3B3B">
            <w:pPr>
              <w:cnfStyle w:val="000000000000" w:firstRow="0" w:lastRow="0" w:firstColumn="0" w:lastColumn="0" w:oddVBand="0" w:evenVBand="0" w:oddHBand="0" w:evenHBand="0" w:firstRowFirstColumn="0" w:firstRowLastColumn="0" w:lastRowFirstColumn="0" w:lastRowLastColumn="0"/>
            </w:pPr>
            <w:r w:rsidRPr="00630631">
              <w:t>Viaje al extranjero</w:t>
            </w:r>
          </w:p>
        </w:tc>
        <w:tc>
          <w:tcPr>
            <w:tcW w:w="1385" w:type="dxa"/>
          </w:tcPr>
          <w:p w14:paraId="60282945"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0</w:t>
            </w:r>
          </w:p>
        </w:tc>
        <w:tc>
          <w:tcPr>
            <w:tcW w:w="1385" w:type="dxa"/>
          </w:tcPr>
          <w:p w14:paraId="7FC436A3"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0,00</w:t>
            </w:r>
          </w:p>
        </w:tc>
        <w:tc>
          <w:tcPr>
            <w:tcW w:w="1384" w:type="dxa"/>
          </w:tcPr>
          <w:p w14:paraId="2571026D"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0,00</w:t>
            </w:r>
          </w:p>
        </w:tc>
        <w:tc>
          <w:tcPr>
            <w:tcW w:w="1391" w:type="dxa"/>
          </w:tcPr>
          <w:p w14:paraId="7B76E922"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86,11</w:t>
            </w:r>
          </w:p>
        </w:tc>
      </w:tr>
      <w:tr w:rsidR="00355835" w14:paraId="3572DCDA" w14:textId="77777777" w:rsidTr="00FC3B3B">
        <w:trPr>
          <w:trHeight w:val="137"/>
        </w:trPr>
        <w:tc>
          <w:tcPr>
            <w:cnfStyle w:val="001000000000" w:firstRow="0" w:lastRow="0" w:firstColumn="1" w:lastColumn="0" w:oddVBand="0" w:evenVBand="0" w:oddHBand="0" w:evenHBand="0" w:firstRowFirstColumn="0" w:firstRowLastColumn="0" w:lastRowFirstColumn="0" w:lastRowLastColumn="0"/>
            <w:tcW w:w="1025" w:type="dxa"/>
            <w:vMerge/>
            <w:vAlign w:val="center"/>
          </w:tcPr>
          <w:p w14:paraId="31FFDE66" w14:textId="77777777" w:rsidR="00355835" w:rsidRDefault="00355835" w:rsidP="00FC3B3B">
            <w:pPr>
              <w:autoSpaceDE w:val="0"/>
              <w:autoSpaceDN w:val="0"/>
              <w:adjustRightInd w:val="0"/>
              <w:jc w:val="center"/>
              <w:rPr>
                <w:color w:val="000000"/>
              </w:rPr>
            </w:pPr>
          </w:p>
        </w:tc>
        <w:tc>
          <w:tcPr>
            <w:tcW w:w="2823" w:type="dxa"/>
          </w:tcPr>
          <w:p w14:paraId="4003C9B8" w14:textId="77777777" w:rsidR="00355835" w:rsidRPr="00630631" w:rsidRDefault="00355835" w:rsidP="00FC3B3B">
            <w:pPr>
              <w:cnfStyle w:val="000000000000" w:firstRow="0" w:lastRow="0" w:firstColumn="0" w:lastColumn="0" w:oddVBand="0" w:evenVBand="0" w:oddHBand="0" w:evenHBand="0" w:firstRowFirstColumn="0" w:firstRowLastColumn="0" w:lastRowFirstColumn="0" w:lastRowLastColumn="0"/>
            </w:pPr>
            <w:r w:rsidRPr="00630631">
              <w:t>Ninguna de las anteriores</w:t>
            </w:r>
          </w:p>
        </w:tc>
        <w:tc>
          <w:tcPr>
            <w:tcW w:w="1385" w:type="dxa"/>
          </w:tcPr>
          <w:p w14:paraId="6C5E6970"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5</w:t>
            </w:r>
          </w:p>
        </w:tc>
        <w:tc>
          <w:tcPr>
            <w:tcW w:w="1385" w:type="dxa"/>
          </w:tcPr>
          <w:p w14:paraId="7CFFE678"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8,62</w:t>
            </w:r>
          </w:p>
        </w:tc>
        <w:tc>
          <w:tcPr>
            <w:tcW w:w="1384" w:type="dxa"/>
          </w:tcPr>
          <w:p w14:paraId="0039824F"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13,89</w:t>
            </w:r>
          </w:p>
        </w:tc>
        <w:tc>
          <w:tcPr>
            <w:tcW w:w="1391" w:type="dxa"/>
          </w:tcPr>
          <w:p w14:paraId="3948B5CA"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100,00</w:t>
            </w:r>
          </w:p>
        </w:tc>
      </w:tr>
      <w:tr w:rsidR="00355835" w14:paraId="0ADCE134" w14:textId="77777777" w:rsidTr="00FC3B3B">
        <w:trPr>
          <w:trHeight w:val="111"/>
        </w:trPr>
        <w:tc>
          <w:tcPr>
            <w:cnfStyle w:val="001000000000" w:firstRow="0" w:lastRow="0" w:firstColumn="1" w:lastColumn="0" w:oddVBand="0" w:evenVBand="0" w:oddHBand="0" w:evenHBand="0" w:firstRowFirstColumn="0" w:firstRowLastColumn="0" w:lastRowFirstColumn="0" w:lastRowLastColumn="0"/>
            <w:tcW w:w="1025" w:type="dxa"/>
            <w:vMerge/>
            <w:vAlign w:val="center"/>
          </w:tcPr>
          <w:p w14:paraId="128F7096" w14:textId="77777777" w:rsidR="00355835" w:rsidRDefault="00355835" w:rsidP="00FC3B3B">
            <w:pPr>
              <w:autoSpaceDE w:val="0"/>
              <w:autoSpaceDN w:val="0"/>
              <w:adjustRightInd w:val="0"/>
              <w:jc w:val="center"/>
              <w:rPr>
                <w:color w:val="000000"/>
              </w:rPr>
            </w:pPr>
          </w:p>
        </w:tc>
        <w:tc>
          <w:tcPr>
            <w:tcW w:w="2823" w:type="dxa"/>
          </w:tcPr>
          <w:p w14:paraId="23DEF8B8" w14:textId="77777777" w:rsidR="00355835" w:rsidRPr="00630631" w:rsidRDefault="00355835" w:rsidP="00FC3B3B">
            <w:pPr>
              <w:cnfStyle w:val="000000000000" w:firstRow="0" w:lastRow="0" w:firstColumn="0" w:lastColumn="0" w:oddVBand="0" w:evenVBand="0" w:oddHBand="0" w:evenHBand="0" w:firstRowFirstColumn="0" w:firstRowLastColumn="0" w:lastRowFirstColumn="0" w:lastRowLastColumn="0"/>
            </w:pPr>
            <w:r w:rsidRPr="00630631">
              <w:t>Total</w:t>
            </w:r>
          </w:p>
        </w:tc>
        <w:tc>
          <w:tcPr>
            <w:tcW w:w="1385" w:type="dxa"/>
          </w:tcPr>
          <w:p w14:paraId="3BF87699"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36</w:t>
            </w:r>
          </w:p>
        </w:tc>
        <w:tc>
          <w:tcPr>
            <w:tcW w:w="1385" w:type="dxa"/>
          </w:tcPr>
          <w:p w14:paraId="45EA978F"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62,07</w:t>
            </w:r>
          </w:p>
        </w:tc>
        <w:tc>
          <w:tcPr>
            <w:tcW w:w="1384" w:type="dxa"/>
          </w:tcPr>
          <w:p w14:paraId="53C529D5"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100,00</w:t>
            </w:r>
          </w:p>
        </w:tc>
        <w:tc>
          <w:tcPr>
            <w:tcW w:w="1391" w:type="dxa"/>
          </w:tcPr>
          <w:p w14:paraId="4DE2A4E6"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p>
        </w:tc>
      </w:tr>
      <w:tr w:rsidR="00355835" w14:paraId="5CEB55FF" w14:textId="77777777" w:rsidTr="00FC3B3B">
        <w:trPr>
          <w:trHeight w:val="241"/>
        </w:trPr>
        <w:tc>
          <w:tcPr>
            <w:cnfStyle w:val="001000000000" w:firstRow="0" w:lastRow="0" w:firstColumn="1" w:lastColumn="0" w:oddVBand="0" w:evenVBand="0" w:oddHBand="0" w:evenHBand="0" w:firstRowFirstColumn="0" w:firstRowLastColumn="0" w:lastRowFirstColumn="0" w:lastRowLastColumn="0"/>
            <w:tcW w:w="1025" w:type="dxa"/>
            <w:vAlign w:val="center"/>
          </w:tcPr>
          <w:p w14:paraId="56B82C9B" w14:textId="77777777" w:rsidR="00355835" w:rsidRDefault="00355835" w:rsidP="00FC3B3B">
            <w:pPr>
              <w:autoSpaceDE w:val="0"/>
              <w:autoSpaceDN w:val="0"/>
              <w:adjustRightInd w:val="0"/>
              <w:jc w:val="center"/>
              <w:rPr>
                <w:color w:val="000000"/>
              </w:rPr>
            </w:pPr>
            <w:r>
              <w:rPr>
                <w:color w:val="000000"/>
              </w:rPr>
              <w:t>Perdidos</w:t>
            </w:r>
          </w:p>
        </w:tc>
        <w:tc>
          <w:tcPr>
            <w:tcW w:w="2823" w:type="dxa"/>
            <w:vAlign w:val="center"/>
          </w:tcPr>
          <w:p w14:paraId="7294104B" w14:textId="77777777" w:rsidR="00355835" w:rsidRPr="00630631" w:rsidRDefault="00355835" w:rsidP="00FC3B3B">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630631">
              <w:t>Sistema</w:t>
            </w:r>
          </w:p>
        </w:tc>
        <w:tc>
          <w:tcPr>
            <w:tcW w:w="1385" w:type="dxa"/>
          </w:tcPr>
          <w:p w14:paraId="35421338"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22</w:t>
            </w:r>
          </w:p>
        </w:tc>
        <w:tc>
          <w:tcPr>
            <w:tcW w:w="1385" w:type="dxa"/>
          </w:tcPr>
          <w:p w14:paraId="42E81C7E" w14:textId="77777777" w:rsidR="00355835" w:rsidRPr="00630631"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630631">
              <w:t>37,93</w:t>
            </w:r>
          </w:p>
        </w:tc>
        <w:tc>
          <w:tcPr>
            <w:tcW w:w="1384" w:type="dxa"/>
            <w:vAlign w:val="center"/>
          </w:tcPr>
          <w:p w14:paraId="5D99DCBF" w14:textId="77777777" w:rsidR="00355835" w:rsidRPr="00630631" w:rsidRDefault="00355835" w:rsidP="00FC3B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
        </w:tc>
        <w:tc>
          <w:tcPr>
            <w:tcW w:w="1391" w:type="dxa"/>
            <w:vAlign w:val="center"/>
          </w:tcPr>
          <w:p w14:paraId="72B67675" w14:textId="77777777" w:rsidR="00355835" w:rsidRPr="00630631" w:rsidRDefault="00355835" w:rsidP="00FC3B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
        </w:tc>
      </w:tr>
      <w:tr w:rsidR="00355835" w14:paraId="6338BD7A" w14:textId="77777777" w:rsidTr="00FC3B3B">
        <w:trPr>
          <w:trHeight w:val="242"/>
        </w:trPr>
        <w:tc>
          <w:tcPr>
            <w:cnfStyle w:val="001000000000" w:firstRow="0" w:lastRow="0" w:firstColumn="1" w:lastColumn="0" w:oddVBand="0" w:evenVBand="0" w:oddHBand="0" w:evenHBand="0" w:firstRowFirstColumn="0" w:firstRowLastColumn="0" w:lastRowFirstColumn="0" w:lastRowLastColumn="0"/>
            <w:tcW w:w="3849" w:type="dxa"/>
            <w:gridSpan w:val="2"/>
            <w:vAlign w:val="center"/>
          </w:tcPr>
          <w:p w14:paraId="4B4EFC44" w14:textId="77777777" w:rsidR="00355835" w:rsidRDefault="00355835" w:rsidP="00FC3B3B">
            <w:pPr>
              <w:autoSpaceDE w:val="0"/>
              <w:autoSpaceDN w:val="0"/>
              <w:adjustRightInd w:val="0"/>
              <w:jc w:val="center"/>
              <w:rPr>
                <w:color w:val="000000"/>
              </w:rPr>
            </w:pPr>
            <w:r>
              <w:rPr>
                <w:color w:val="000000"/>
              </w:rPr>
              <w:t>Total</w:t>
            </w:r>
          </w:p>
        </w:tc>
        <w:tc>
          <w:tcPr>
            <w:tcW w:w="1385" w:type="dxa"/>
            <w:vAlign w:val="center"/>
          </w:tcPr>
          <w:p w14:paraId="3030945F" w14:textId="77777777" w:rsidR="00355835" w:rsidRDefault="00355835" w:rsidP="00FC3B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385" w:type="dxa"/>
            <w:vAlign w:val="center"/>
          </w:tcPr>
          <w:p w14:paraId="52B8C7EB" w14:textId="77777777" w:rsidR="00355835" w:rsidRDefault="00355835" w:rsidP="00FC3B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384" w:type="dxa"/>
            <w:vAlign w:val="center"/>
          </w:tcPr>
          <w:p w14:paraId="15DA602F" w14:textId="77777777" w:rsidR="00355835" w:rsidRDefault="00355835" w:rsidP="00FC3B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p>
        </w:tc>
        <w:tc>
          <w:tcPr>
            <w:tcW w:w="1391" w:type="dxa"/>
            <w:vAlign w:val="center"/>
          </w:tcPr>
          <w:p w14:paraId="75A8AE6F" w14:textId="77777777" w:rsidR="00355835" w:rsidRDefault="00355835" w:rsidP="00FC3B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p>
        </w:tc>
      </w:tr>
    </w:tbl>
    <w:p w14:paraId="12C9D38E" w14:textId="77777777" w:rsidR="00355835" w:rsidRDefault="00355835" w:rsidP="00355835">
      <w:pPr>
        <w:spacing w:before="120" w:after="120" w:line="360" w:lineRule="auto"/>
        <w:jc w:val="both"/>
        <w:rPr>
          <w:color w:val="595959" w:themeColor="text1" w:themeTint="A6"/>
          <w:sz w:val="24"/>
          <w:szCs w:val="24"/>
        </w:rPr>
      </w:pPr>
    </w:p>
    <w:p w14:paraId="63C5A714" w14:textId="77777777" w:rsidR="00355835" w:rsidRDefault="00355835" w:rsidP="00355835">
      <w:pPr>
        <w:widowControl w:val="0"/>
        <w:spacing w:before="120" w:after="120" w:line="360" w:lineRule="auto"/>
        <w:jc w:val="center"/>
        <w:rPr>
          <w:sz w:val="24"/>
          <w:szCs w:val="24"/>
          <w:lang w:val="es-ES"/>
        </w:rPr>
      </w:pPr>
      <w:r>
        <w:rPr>
          <w:noProof/>
          <w:lang w:eastAsia="ja-JP"/>
        </w:rPr>
        <w:drawing>
          <wp:inline distT="0" distB="0" distL="0" distR="0" wp14:anchorId="07FA408D" wp14:editId="268B2629">
            <wp:extent cx="5153025" cy="2743200"/>
            <wp:effectExtent l="0" t="0" r="9525" b="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A7A8D2" w14:textId="77777777" w:rsidR="00355835" w:rsidRPr="00355835" w:rsidRDefault="00355835" w:rsidP="00355835">
      <w:pPr>
        <w:widowControl w:val="0"/>
        <w:spacing w:before="120" w:after="120" w:line="360" w:lineRule="auto"/>
        <w:jc w:val="both"/>
        <w:rPr>
          <w:rFonts w:ascii="Arial" w:hAnsi="Arial" w:cs="Arial"/>
          <w:sz w:val="22"/>
          <w:szCs w:val="22"/>
          <w:lang w:val="es-ES"/>
        </w:rPr>
      </w:pPr>
      <w:r w:rsidRPr="00355835">
        <w:rPr>
          <w:rFonts w:ascii="Arial" w:hAnsi="Arial" w:cs="Arial"/>
          <w:sz w:val="22"/>
          <w:szCs w:val="22"/>
          <w:lang w:val="es-ES"/>
        </w:rPr>
        <w:lastRenderedPageBreak/>
        <w:t>Los tres encuestados que alegan la deserción especifican que los principales motivos para abandonar en su momento los estudios fueron problemas económicos (1), trabajo (1) y asuntos familiares (1).</w:t>
      </w:r>
    </w:p>
    <w:p w14:paraId="2B04521D" w14:textId="77777777" w:rsidR="00355835" w:rsidRPr="00355835" w:rsidRDefault="00355835" w:rsidP="00355835">
      <w:pPr>
        <w:widowControl w:val="0"/>
        <w:spacing w:before="120" w:after="120" w:line="360" w:lineRule="auto"/>
        <w:jc w:val="both"/>
        <w:rPr>
          <w:rFonts w:ascii="Arial" w:hAnsi="Arial" w:cs="Arial"/>
          <w:sz w:val="22"/>
          <w:szCs w:val="22"/>
          <w:lang w:val="es-ES"/>
        </w:rPr>
      </w:pPr>
      <w:r w:rsidRPr="00355835">
        <w:rPr>
          <w:rFonts w:ascii="Arial" w:hAnsi="Arial" w:cs="Arial"/>
          <w:sz w:val="22"/>
          <w:szCs w:val="22"/>
          <w:lang w:val="es-ES"/>
        </w:rPr>
        <w:t xml:space="preserve">De los encuestados cuyo motivo es la no aprobación del semestre, cinco (5) de ellos indican que fue por falta de dedicación al estudio, siete (7) indican que fue por la falta de comprensión en determinada asignatura, uno (1) fue por retraso en la legalización de su matrícula y quince (15) señalan otros motivos. </w:t>
      </w:r>
    </w:p>
    <w:p w14:paraId="5FCEE37F" w14:textId="77777777" w:rsidR="00355835" w:rsidRDefault="00355835" w:rsidP="00355835">
      <w:pPr>
        <w:widowControl w:val="0"/>
        <w:spacing w:before="120" w:after="120" w:line="360" w:lineRule="auto"/>
        <w:jc w:val="both"/>
        <w:rPr>
          <w:sz w:val="24"/>
          <w:szCs w:val="24"/>
          <w:lang w:val="es-ES"/>
        </w:rPr>
      </w:pPr>
      <w:r>
        <w:rPr>
          <w:noProof/>
          <w:lang w:eastAsia="ja-JP"/>
        </w:rPr>
        <w:drawing>
          <wp:inline distT="0" distB="0" distL="0" distR="0" wp14:anchorId="4343AA91" wp14:editId="15F354F2">
            <wp:extent cx="5400675" cy="2504440"/>
            <wp:effectExtent l="0" t="0" r="9525" b="1016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17FF51" w14:textId="77777777" w:rsidR="00AC75AB" w:rsidRDefault="00AC75AB" w:rsidP="00AC75AB">
      <w:pPr>
        <w:rPr>
          <w:rFonts w:eastAsia="Calibri"/>
          <w:lang w:val="es-EC"/>
        </w:rPr>
      </w:pPr>
    </w:p>
    <w:p w14:paraId="3B9AD786" w14:textId="77777777" w:rsidR="00AC75AB" w:rsidRDefault="00AC75AB" w:rsidP="00AC75AB">
      <w:pPr>
        <w:rPr>
          <w:rFonts w:eastAsia="Calibri"/>
          <w:lang w:val="es-EC"/>
        </w:rPr>
      </w:pPr>
    </w:p>
    <w:p w14:paraId="37AB4EC5" w14:textId="56094995" w:rsidR="00224763" w:rsidRDefault="00AC75AB" w:rsidP="00C065EA">
      <w:pPr>
        <w:pStyle w:val="Heading2"/>
        <w:numPr>
          <w:ilvl w:val="1"/>
          <w:numId w:val="15"/>
        </w:numPr>
        <w:spacing w:before="0" w:after="0"/>
        <w:rPr>
          <w:rFonts w:ascii="Arial" w:eastAsia="Calibri" w:hAnsi="Arial" w:cs="Arial"/>
          <w:sz w:val="22"/>
          <w:szCs w:val="22"/>
        </w:rPr>
      </w:pPr>
      <w:bookmarkStart w:id="14" w:name="_Toc466532644"/>
      <w:r w:rsidRPr="0062737B">
        <w:rPr>
          <w:rFonts w:ascii="Arial" w:eastAsia="Calibri" w:hAnsi="Arial" w:cs="Arial"/>
          <w:sz w:val="22"/>
          <w:szCs w:val="22"/>
          <w:lang w:val="es-EC"/>
        </w:rPr>
        <w:t>A. DATOS DEMOGRAFICOS</w:t>
      </w:r>
      <w:r w:rsidR="00224763">
        <w:rPr>
          <w:rFonts w:ascii="Arial" w:eastAsia="Calibri" w:hAnsi="Arial" w:cs="Arial"/>
          <w:sz w:val="22"/>
          <w:szCs w:val="22"/>
        </w:rPr>
        <w:t>.</w:t>
      </w:r>
      <w:bookmarkEnd w:id="14"/>
    </w:p>
    <w:p w14:paraId="0DC2E634" w14:textId="77777777" w:rsidR="00FC3B3B" w:rsidRDefault="00FC3B3B" w:rsidP="00FC3B3B">
      <w:pPr>
        <w:rPr>
          <w:rFonts w:eastAsia="Calibri"/>
        </w:rPr>
      </w:pPr>
    </w:p>
    <w:p w14:paraId="493A76A1" w14:textId="77777777" w:rsidR="00FC3B3B" w:rsidRPr="0062737B" w:rsidRDefault="00FC3B3B" w:rsidP="00FC3B3B">
      <w:pPr>
        <w:pStyle w:val="Heading3"/>
        <w:numPr>
          <w:ilvl w:val="0"/>
          <w:numId w:val="9"/>
        </w:numPr>
        <w:spacing w:before="0" w:after="0"/>
        <w:rPr>
          <w:rFonts w:ascii="Arial" w:eastAsia="Calibri" w:hAnsi="Arial" w:cs="Arial"/>
          <w:iCs/>
          <w:szCs w:val="22"/>
          <w:lang w:val="es-EC"/>
        </w:rPr>
      </w:pPr>
      <w:bookmarkStart w:id="15" w:name="_Toc466532645"/>
      <w:r>
        <w:rPr>
          <w:rFonts w:ascii="Arial" w:eastAsia="Calibri" w:hAnsi="Arial" w:cs="Arial"/>
          <w:iCs/>
          <w:szCs w:val="22"/>
          <w:lang w:val="es-EC"/>
        </w:rPr>
        <w:t>INCLUSIÓN DE LA PERSPECTIVA DE GÉNERO</w:t>
      </w:r>
      <w:bookmarkEnd w:id="15"/>
    </w:p>
    <w:p w14:paraId="62E5D986" w14:textId="77777777" w:rsidR="00FC3B3B" w:rsidRDefault="00FC3B3B" w:rsidP="00FC3B3B">
      <w:pPr>
        <w:pStyle w:val="Heading3"/>
        <w:numPr>
          <w:ilvl w:val="0"/>
          <w:numId w:val="0"/>
        </w:numPr>
        <w:spacing w:before="0" w:after="0"/>
        <w:rPr>
          <w:rFonts w:ascii="Arial" w:eastAsia="Calibri" w:hAnsi="Arial" w:cs="Arial"/>
          <w:iCs/>
          <w:szCs w:val="22"/>
          <w:lang w:val="es-EC"/>
        </w:rPr>
      </w:pPr>
    </w:p>
    <w:p w14:paraId="26D6DE1F" w14:textId="77777777" w:rsidR="00FC3B3B" w:rsidRPr="001C4F44" w:rsidRDefault="00FC3B3B" w:rsidP="00FC3B3B">
      <w:pPr>
        <w:spacing w:before="120" w:after="120" w:line="360" w:lineRule="auto"/>
        <w:jc w:val="both"/>
        <w:rPr>
          <w:rFonts w:ascii="Arial" w:hAnsi="Arial" w:cs="Arial"/>
          <w:sz w:val="22"/>
          <w:szCs w:val="22"/>
          <w:lang w:val="es-EC"/>
        </w:rPr>
      </w:pPr>
      <w:r w:rsidRPr="001C4F44">
        <w:rPr>
          <w:rFonts w:ascii="Arial" w:hAnsi="Arial" w:cs="Arial"/>
          <w:sz w:val="22"/>
          <w:szCs w:val="22"/>
          <w:lang w:val="es-EC"/>
        </w:rPr>
        <w:t>Del total de 58 graduados encuestados se puede evidenciar que 25 son mujeres, lo que equivale al 43,10% y 33 graduados son hombres, equivalente al 56.90%.</w:t>
      </w:r>
    </w:p>
    <w:p w14:paraId="1C140915" w14:textId="77777777" w:rsidR="00FC3B3B" w:rsidRPr="001C4F44" w:rsidRDefault="00FC3B3B" w:rsidP="00FC3B3B">
      <w:pPr>
        <w:spacing w:before="120" w:after="120" w:line="360" w:lineRule="auto"/>
        <w:jc w:val="both"/>
        <w:rPr>
          <w:rFonts w:ascii="Arial" w:hAnsi="Arial" w:cs="Arial"/>
          <w:sz w:val="22"/>
          <w:szCs w:val="22"/>
          <w:lang w:val="es-EC"/>
        </w:rPr>
      </w:pPr>
      <w:r w:rsidRPr="001C4F44">
        <w:rPr>
          <w:rFonts w:ascii="Arial" w:hAnsi="Arial" w:cs="Arial"/>
          <w:sz w:val="22"/>
          <w:szCs w:val="22"/>
          <w:lang w:val="es-EC"/>
        </w:rPr>
        <w:t>Se puede concluir que de la totalidad de graduados de la carrera de Ingeniería Industrial durante el periodo 2013, 2014 y 2015, existe una aceptable igualdad entre hombres y mujeres que se graduaron.</w:t>
      </w:r>
    </w:p>
    <w:tbl>
      <w:tblPr>
        <w:tblStyle w:val="Tabladecuadrcula22"/>
        <w:tblW w:w="8629" w:type="dxa"/>
        <w:jc w:val="center"/>
        <w:tblLayout w:type="fixed"/>
        <w:tblLook w:val="06A0" w:firstRow="1" w:lastRow="0" w:firstColumn="1" w:lastColumn="0" w:noHBand="1" w:noVBand="1"/>
      </w:tblPr>
      <w:tblGrid>
        <w:gridCol w:w="1134"/>
        <w:gridCol w:w="3087"/>
        <w:gridCol w:w="1460"/>
        <w:gridCol w:w="1459"/>
        <w:gridCol w:w="1489"/>
      </w:tblGrid>
      <w:tr w:rsidR="00FC3B3B" w14:paraId="3387A711" w14:textId="77777777" w:rsidTr="00FC3B3B">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4221" w:type="dxa"/>
            <w:gridSpan w:val="2"/>
          </w:tcPr>
          <w:p w14:paraId="47AD187C" w14:textId="77777777" w:rsidR="00FC3B3B" w:rsidRPr="00A007D1" w:rsidRDefault="00FC3B3B" w:rsidP="00FC3B3B">
            <w:pPr>
              <w:autoSpaceDE w:val="0"/>
              <w:autoSpaceDN w:val="0"/>
              <w:adjustRightInd w:val="0"/>
            </w:pPr>
          </w:p>
        </w:tc>
        <w:tc>
          <w:tcPr>
            <w:tcW w:w="1460" w:type="dxa"/>
          </w:tcPr>
          <w:p w14:paraId="56912D2E" w14:textId="77777777" w:rsidR="00FC3B3B" w:rsidRPr="00A007D1" w:rsidRDefault="00FC3B3B"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A007D1">
              <w:t>Frecuencia</w:t>
            </w:r>
          </w:p>
        </w:tc>
        <w:tc>
          <w:tcPr>
            <w:tcW w:w="1459" w:type="dxa"/>
          </w:tcPr>
          <w:p w14:paraId="1A7F1947" w14:textId="77777777" w:rsidR="00FC3B3B" w:rsidRPr="00A007D1" w:rsidRDefault="00FC3B3B"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A007D1">
              <w:t>Porcentaje</w:t>
            </w:r>
          </w:p>
        </w:tc>
        <w:tc>
          <w:tcPr>
            <w:tcW w:w="1489" w:type="dxa"/>
          </w:tcPr>
          <w:p w14:paraId="18F96AEC" w14:textId="77777777" w:rsidR="00FC3B3B" w:rsidRPr="00A007D1" w:rsidRDefault="00FC3B3B"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A007D1">
              <w:t>Porcentaje acumulado</w:t>
            </w:r>
          </w:p>
        </w:tc>
      </w:tr>
      <w:tr w:rsidR="00FC3B3B" w14:paraId="75A1B350" w14:textId="77777777" w:rsidTr="00FC3B3B">
        <w:trPr>
          <w:trHeight w:val="221"/>
          <w:jc w:val="center"/>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76210E04" w14:textId="77777777" w:rsidR="00FC3B3B" w:rsidRPr="00A007D1" w:rsidRDefault="00FC3B3B" w:rsidP="00FC3B3B">
            <w:pPr>
              <w:autoSpaceDE w:val="0"/>
              <w:autoSpaceDN w:val="0"/>
              <w:adjustRightInd w:val="0"/>
              <w:rPr>
                <w:b w:val="0"/>
                <w:bCs w:val="0"/>
              </w:rPr>
            </w:pPr>
            <w:r w:rsidRPr="00A007D1">
              <w:t>Válidos</w:t>
            </w:r>
          </w:p>
          <w:p w14:paraId="6D239D4C" w14:textId="77777777" w:rsidR="00FC3B3B" w:rsidRPr="00A007D1" w:rsidRDefault="00FC3B3B" w:rsidP="00FC3B3B">
            <w:pPr>
              <w:autoSpaceDE w:val="0"/>
              <w:autoSpaceDN w:val="0"/>
              <w:adjustRightInd w:val="0"/>
              <w:rPr>
                <w:b w:val="0"/>
                <w:bCs w:val="0"/>
              </w:rPr>
            </w:pPr>
            <w:r w:rsidRPr="00A007D1">
              <w:t xml:space="preserve"> </w:t>
            </w:r>
          </w:p>
          <w:p w14:paraId="0A56518B" w14:textId="77777777" w:rsidR="00FC3B3B" w:rsidRPr="00A007D1" w:rsidRDefault="00FC3B3B" w:rsidP="00FC3B3B">
            <w:pPr>
              <w:autoSpaceDE w:val="0"/>
              <w:autoSpaceDN w:val="0"/>
              <w:adjustRightInd w:val="0"/>
              <w:rPr>
                <w:b w:val="0"/>
                <w:bCs w:val="0"/>
              </w:rPr>
            </w:pPr>
            <w:r w:rsidRPr="00A007D1">
              <w:t xml:space="preserve"> </w:t>
            </w:r>
          </w:p>
          <w:p w14:paraId="2C82E863" w14:textId="77777777" w:rsidR="00FC3B3B" w:rsidRPr="00A007D1" w:rsidRDefault="00FC3B3B" w:rsidP="00FC3B3B">
            <w:pPr>
              <w:autoSpaceDE w:val="0"/>
              <w:autoSpaceDN w:val="0"/>
              <w:adjustRightInd w:val="0"/>
            </w:pPr>
            <w:r w:rsidRPr="00A007D1">
              <w:t xml:space="preserve"> </w:t>
            </w:r>
          </w:p>
        </w:tc>
        <w:tc>
          <w:tcPr>
            <w:tcW w:w="3086" w:type="dxa"/>
          </w:tcPr>
          <w:p w14:paraId="3519DBDB" w14:textId="77777777" w:rsidR="00FC3B3B" w:rsidRPr="00537AD3" w:rsidRDefault="00FC3B3B" w:rsidP="00FC3B3B">
            <w:pPr>
              <w:cnfStyle w:val="000000000000" w:firstRow="0" w:lastRow="0" w:firstColumn="0" w:lastColumn="0" w:oddVBand="0" w:evenVBand="0" w:oddHBand="0" w:evenHBand="0" w:firstRowFirstColumn="0" w:firstRowLastColumn="0" w:lastRowFirstColumn="0" w:lastRowLastColumn="0"/>
            </w:pPr>
            <w:r w:rsidRPr="00537AD3">
              <w:t>Hombre</w:t>
            </w:r>
          </w:p>
        </w:tc>
        <w:tc>
          <w:tcPr>
            <w:tcW w:w="1460" w:type="dxa"/>
          </w:tcPr>
          <w:p w14:paraId="3C143BBF" w14:textId="77777777" w:rsidR="00FC3B3B" w:rsidRPr="00537AD3" w:rsidRDefault="00FC3B3B" w:rsidP="00FC3B3B">
            <w:pPr>
              <w:jc w:val="center"/>
              <w:cnfStyle w:val="000000000000" w:firstRow="0" w:lastRow="0" w:firstColumn="0" w:lastColumn="0" w:oddVBand="0" w:evenVBand="0" w:oddHBand="0" w:evenHBand="0" w:firstRowFirstColumn="0" w:firstRowLastColumn="0" w:lastRowFirstColumn="0" w:lastRowLastColumn="0"/>
            </w:pPr>
            <w:r w:rsidRPr="00537AD3">
              <w:t>33</w:t>
            </w:r>
          </w:p>
        </w:tc>
        <w:tc>
          <w:tcPr>
            <w:tcW w:w="1459" w:type="dxa"/>
          </w:tcPr>
          <w:p w14:paraId="6F44EA65" w14:textId="77777777" w:rsidR="00FC3B3B" w:rsidRPr="00537AD3" w:rsidRDefault="00FC3B3B" w:rsidP="00FC3B3B">
            <w:pPr>
              <w:jc w:val="center"/>
              <w:cnfStyle w:val="000000000000" w:firstRow="0" w:lastRow="0" w:firstColumn="0" w:lastColumn="0" w:oddVBand="0" w:evenVBand="0" w:oddHBand="0" w:evenHBand="0" w:firstRowFirstColumn="0" w:firstRowLastColumn="0" w:lastRowFirstColumn="0" w:lastRowLastColumn="0"/>
            </w:pPr>
            <w:r w:rsidRPr="00537AD3">
              <w:t>56,90</w:t>
            </w:r>
          </w:p>
        </w:tc>
        <w:tc>
          <w:tcPr>
            <w:tcW w:w="1489" w:type="dxa"/>
          </w:tcPr>
          <w:p w14:paraId="41E126FE" w14:textId="77777777" w:rsidR="00FC3B3B" w:rsidRPr="00A007D1" w:rsidRDefault="00FC3B3B" w:rsidP="00FC3B3B">
            <w:pPr>
              <w:jc w:val="center"/>
              <w:cnfStyle w:val="000000000000" w:firstRow="0" w:lastRow="0" w:firstColumn="0" w:lastColumn="0" w:oddVBand="0" w:evenVBand="0" w:oddHBand="0" w:evenHBand="0" w:firstRowFirstColumn="0" w:firstRowLastColumn="0" w:lastRowFirstColumn="0" w:lastRowLastColumn="0"/>
            </w:pPr>
            <w:r>
              <w:t>56</w:t>
            </w:r>
            <w:r w:rsidRPr="00A007D1">
              <w:t>,9</w:t>
            </w:r>
            <w:r>
              <w:t>0</w:t>
            </w:r>
          </w:p>
        </w:tc>
      </w:tr>
      <w:tr w:rsidR="00FC3B3B" w14:paraId="75E50BB5" w14:textId="77777777" w:rsidTr="00FC3B3B">
        <w:trPr>
          <w:trHeight w:val="216"/>
          <w:jc w:val="center"/>
        </w:trPr>
        <w:tc>
          <w:tcPr>
            <w:cnfStyle w:val="001000000000" w:firstRow="0" w:lastRow="0" w:firstColumn="1" w:lastColumn="0" w:oddVBand="0" w:evenVBand="0" w:oddHBand="0" w:evenHBand="0" w:firstRowFirstColumn="0" w:firstRowLastColumn="0" w:lastRowFirstColumn="0" w:lastRowLastColumn="0"/>
            <w:tcW w:w="1134" w:type="dxa"/>
            <w:vMerge/>
          </w:tcPr>
          <w:p w14:paraId="57690A7C" w14:textId="77777777" w:rsidR="00FC3B3B" w:rsidRPr="00A007D1" w:rsidRDefault="00FC3B3B" w:rsidP="00FC3B3B">
            <w:pPr>
              <w:autoSpaceDE w:val="0"/>
              <w:autoSpaceDN w:val="0"/>
              <w:adjustRightInd w:val="0"/>
            </w:pPr>
          </w:p>
        </w:tc>
        <w:tc>
          <w:tcPr>
            <w:tcW w:w="3086" w:type="dxa"/>
          </w:tcPr>
          <w:p w14:paraId="73C40BCA" w14:textId="77777777" w:rsidR="00FC3B3B" w:rsidRPr="00537AD3" w:rsidRDefault="00FC3B3B" w:rsidP="00FC3B3B">
            <w:pPr>
              <w:cnfStyle w:val="000000000000" w:firstRow="0" w:lastRow="0" w:firstColumn="0" w:lastColumn="0" w:oddVBand="0" w:evenVBand="0" w:oddHBand="0" w:evenHBand="0" w:firstRowFirstColumn="0" w:firstRowLastColumn="0" w:lastRowFirstColumn="0" w:lastRowLastColumn="0"/>
            </w:pPr>
            <w:r w:rsidRPr="00537AD3">
              <w:t>Mujer</w:t>
            </w:r>
          </w:p>
        </w:tc>
        <w:tc>
          <w:tcPr>
            <w:tcW w:w="1460" w:type="dxa"/>
          </w:tcPr>
          <w:p w14:paraId="43052EEE" w14:textId="77777777" w:rsidR="00FC3B3B" w:rsidRPr="00537AD3" w:rsidRDefault="00FC3B3B" w:rsidP="00FC3B3B">
            <w:pPr>
              <w:jc w:val="center"/>
              <w:cnfStyle w:val="000000000000" w:firstRow="0" w:lastRow="0" w:firstColumn="0" w:lastColumn="0" w:oddVBand="0" w:evenVBand="0" w:oddHBand="0" w:evenHBand="0" w:firstRowFirstColumn="0" w:firstRowLastColumn="0" w:lastRowFirstColumn="0" w:lastRowLastColumn="0"/>
            </w:pPr>
            <w:r w:rsidRPr="00537AD3">
              <w:t>25</w:t>
            </w:r>
          </w:p>
        </w:tc>
        <w:tc>
          <w:tcPr>
            <w:tcW w:w="1459" w:type="dxa"/>
          </w:tcPr>
          <w:p w14:paraId="38E645B1" w14:textId="77777777" w:rsidR="00FC3B3B" w:rsidRPr="00537AD3" w:rsidRDefault="00FC3B3B" w:rsidP="00FC3B3B">
            <w:pPr>
              <w:jc w:val="center"/>
              <w:cnfStyle w:val="000000000000" w:firstRow="0" w:lastRow="0" w:firstColumn="0" w:lastColumn="0" w:oddVBand="0" w:evenVBand="0" w:oddHBand="0" w:evenHBand="0" w:firstRowFirstColumn="0" w:firstRowLastColumn="0" w:lastRowFirstColumn="0" w:lastRowLastColumn="0"/>
            </w:pPr>
            <w:r w:rsidRPr="00537AD3">
              <w:t>43,10</w:t>
            </w:r>
          </w:p>
        </w:tc>
        <w:tc>
          <w:tcPr>
            <w:tcW w:w="1489" w:type="dxa"/>
          </w:tcPr>
          <w:p w14:paraId="750C59FC" w14:textId="77777777" w:rsidR="00FC3B3B" w:rsidRPr="00A007D1" w:rsidRDefault="00FC3B3B" w:rsidP="00FC3B3B">
            <w:pPr>
              <w:jc w:val="center"/>
              <w:cnfStyle w:val="000000000000" w:firstRow="0" w:lastRow="0" w:firstColumn="0" w:lastColumn="0" w:oddVBand="0" w:evenVBand="0" w:oddHBand="0" w:evenHBand="0" w:firstRowFirstColumn="0" w:firstRowLastColumn="0" w:lastRowFirstColumn="0" w:lastRowLastColumn="0"/>
            </w:pPr>
            <w:r w:rsidRPr="00A007D1">
              <w:t>100,00</w:t>
            </w:r>
          </w:p>
        </w:tc>
      </w:tr>
      <w:tr w:rsidR="00FC3B3B" w14:paraId="594742AC" w14:textId="77777777" w:rsidTr="00FC3B3B">
        <w:trPr>
          <w:trHeight w:val="346"/>
          <w:jc w:val="center"/>
        </w:trPr>
        <w:tc>
          <w:tcPr>
            <w:cnfStyle w:val="001000000000" w:firstRow="0" w:lastRow="0" w:firstColumn="1" w:lastColumn="0" w:oddVBand="0" w:evenVBand="0" w:oddHBand="0" w:evenHBand="0" w:firstRowFirstColumn="0" w:firstRowLastColumn="0" w:lastRowFirstColumn="0" w:lastRowLastColumn="0"/>
            <w:tcW w:w="1134" w:type="dxa"/>
            <w:vMerge/>
          </w:tcPr>
          <w:p w14:paraId="6EFF25FF" w14:textId="77777777" w:rsidR="00FC3B3B" w:rsidRPr="00A007D1" w:rsidRDefault="00FC3B3B" w:rsidP="00FC3B3B">
            <w:pPr>
              <w:autoSpaceDE w:val="0"/>
              <w:autoSpaceDN w:val="0"/>
              <w:adjustRightInd w:val="0"/>
            </w:pPr>
          </w:p>
        </w:tc>
        <w:tc>
          <w:tcPr>
            <w:tcW w:w="3086" w:type="dxa"/>
          </w:tcPr>
          <w:p w14:paraId="4D61A298" w14:textId="77777777" w:rsidR="00FC3B3B" w:rsidRPr="00A007D1" w:rsidRDefault="00FC3B3B" w:rsidP="00FC3B3B">
            <w:pPr>
              <w:cnfStyle w:val="000000000000" w:firstRow="0" w:lastRow="0" w:firstColumn="0" w:lastColumn="0" w:oddVBand="0" w:evenVBand="0" w:oddHBand="0" w:evenHBand="0" w:firstRowFirstColumn="0" w:firstRowLastColumn="0" w:lastRowFirstColumn="0" w:lastRowLastColumn="0"/>
            </w:pPr>
            <w:r w:rsidRPr="00A007D1">
              <w:t>Total</w:t>
            </w:r>
          </w:p>
        </w:tc>
        <w:tc>
          <w:tcPr>
            <w:tcW w:w="1460" w:type="dxa"/>
          </w:tcPr>
          <w:p w14:paraId="35A77DE8" w14:textId="77777777" w:rsidR="00FC3B3B" w:rsidRPr="00A007D1" w:rsidRDefault="00FC3B3B" w:rsidP="00FC3B3B">
            <w:pPr>
              <w:jc w:val="center"/>
              <w:cnfStyle w:val="000000000000" w:firstRow="0" w:lastRow="0" w:firstColumn="0" w:lastColumn="0" w:oddVBand="0" w:evenVBand="0" w:oddHBand="0" w:evenHBand="0" w:firstRowFirstColumn="0" w:firstRowLastColumn="0" w:lastRowFirstColumn="0" w:lastRowLastColumn="0"/>
            </w:pPr>
            <w:r w:rsidRPr="00A007D1">
              <w:t>58</w:t>
            </w:r>
          </w:p>
        </w:tc>
        <w:tc>
          <w:tcPr>
            <w:tcW w:w="1459" w:type="dxa"/>
          </w:tcPr>
          <w:p w14:paraId="7595FB34" w14:textId="77777777" w:rsidR="00FC3B3B" w:rsidRPr="00A007D1" w:rsidRDefault="00FC3B3B" w:rsidP="00FC3B3B">
            <w:pPr>
              <w:jc w:val="center"/>
              <w:cnfStyle w:val="000000000000" w:firstRow="0" w:lastRow="0" w:firstColumn="0" w:lastColumn="0" w:oddVBand="0" w:evenVBand="0" w:oddHBand="0" w:evenHBand="0" w:firstRowFirstColumn="0" w:firstRowLastColumn="0" w:lastRowFirstColumn="0" w:lastRowLastColumn="0"/>
            </w:pPr>
            <w:r w:rsidRPr="00A007D1">
              <w:t>100,00</w:t>
            </w:r>
          </w:p>
        </w:tc>
        <w:tc>
          <w:tcPr>
            <w:tcW w:w="1489" w:type="dxa"/>
          </w:tcPr>
          <w:p w14:paraId="15D2F680" w14:textId="77777777" w:rsidR="00FC3B3B" w:rsidRPr="00A007D1" w:rsidRDefault="00FC3B3B" w:rsidP="00FC3B3B">
            <w:pPr>
              <w:jc w:val="center"/>
              <w:cnfStyle w:val="000000000000" w:firstRow="0" w:lastRow="0" w:firstColumn="0" w:lastColumn="0" w:oddVBand="0" w:evenVBand="0" w:oddHBand="0" w:evenHBand="0" w:firstRowFirstColumn="0" w:firstRowLastColumn="0" w:lastRowFirstColumn="0" w:lastRowLastColumn="0"/>
            </w:pPr>
          </w:p>
        </w:tc>
      </w:tr>
    </w:tbl>
    <w:p w14:paraId="1DD5A6D7" w14:textId="77777777" w:rsidR="00FC3B3B" w:rsidRDefault="00FC3B3B" w:rsidP="00FC3B3B">
      <w:pPr>
        <w:spacing w:before="120" w:after="120" w:line="360" w:lineRule="auto"/>
        <w:jc w:val="center"/>
        <w:rPr>
          <w:color w:val="595959" w:themeColor="text1" w:themeTint="A6"/>
          <w:sz w:val="24"/>
          <w:szCs w:val="24"/>
        </w:rPr>
      </w:pPr>
      <w:r>
        <w:rPr>
          <w:noProof/>
          <w:lang w:eastAsia="ja-JP"/>
        </w:rPr>
        <w:lastRenderedPageBreak/>
        <w:drawing>
          <wp:inline distT="0" distB="0" distL="0" distR="0" wp14:anchorId="285612C9" wp14:editId="091B6916">
            <wp:extent cx="4572000" cy="1971675"/>
            <wp:effectExtent l="0" t="0" r="0" b="9525"/>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6E3E3B" w14:textId="77777777" w:rsidR="00FC3B3B" w:rsidRPr="009A2554" w:rsidRDefault="00FC3B3B" w:rsidP="00FC3B3B">
      <w:pPr>
        <w:rPr>
          <w:rFonts w:ascii="Arial" w:eastAsia="Calibri" w:hAnsi="Arial" w:cs="Arial"/>
          <w:sz w:val="22"/>
          <w:szCs w:val="22"/>
          <w:lang w:val="es-EC"/>
        </w:rPr>
      </w:pPr>
    </w:p>
    <w:p w14:paraId="418DE0ED" w14:textId="77777777" w:rsidR="00AC75AB" w:rsidRPr="0062737B" w:rsidRDefault="00AC75AB" w:rsidP="00C065EA">
      <w:pPr>
        <w:pStyle w:val="Heading3"/>
        <w:numPr>
          <w:ilvl w:val="0"/>
          <w:numId w:val="9"/>
        </w:numPr>
        <w:rPr>
          <w:rFonts w:ascii="Arial" w:eastAsia="Calibri" w:hAnsi="Arial" w:cs="Arial"/>
          <w:iCs/>
          <w:szCs w:val="22"/>
          <w:lang w:val="es-EC"/>
        </w:rPr>
      </w:pPr>
      <w:bookmarkStart w:id="16" w:name="_Toc466532646"/>
      <w:r w:rsidRPr="0062737B">
        <w:rPr>
          <w:rFonts w:ascii="Arial" w:eastAsia="Calibri" w:hAnsi="Arial" w:cs="Arial"/>
          <w:iCs/>
          <w:szCs w:val="22"/>
          <w:lang w:val="es-EC"/>
        </w:rPr>
        <w:t>LUGAR DE PROCEDENCIA</w:t>
      </w:r>
      <w:bookmarkEnd w:id="16"/>
    </w:p>
    <w:p w14:paraId="7AFAAD4D" w14:textId="04B3F0D8" w:rsidR="00AC75AB" w:rsidRDefault="00AC75AB" w:rsidP="00AC75AB">
      <w:pPr>
        <w:rPr>
          <w:rFonts w:eastAsia="Calibri"/>
          <w:lang w:val="es-EC"/>
        </w:rPr>
      </w:pPr>
    </w:p>
    <w:p w14:paraId="3BDB6530" w14:textId="77777777" w:rsidR="00355835" w:rsidRPr="001C4F44" w:rsidRDefault="00355835" w:rsidP="00355835">
      <w:pPr>
        <w:spacing w:before="120" w:after="120" w:line="360" w:lineRule="auto"/>
        <w:jc w:val="both"/>
        <w:rPr>
          <w:rFonts w:ascii="Arial" w:hAnsi="Arial" w:cs="Arial"/>
          <w:sz w:val="22"/>
          <w:szCs w:val="22"/>
          <w:lang w:val="es-EC"/>
        </w:rPr>
      </w:pPr>
      <w:r w:rsidRPr="001C4F44">
        <w:rPr>
          <w:rFonts w:ascii="Arial" w:hAnsi="Arial" w:cs="Arial"/>
          <w:sz w:val="22"/>
          <w:szCs w:val="22"/>
          <w:lang w:val="es-EC"/>
        </w:rPr>
        <w:t>Un total de 42 graduados encuestados respondieron que su lugar de procedencia era Manta, ciudad donde se encuentra ubicada la matriz de la Universidad Laica “Eloy Alfaro” de Manabí, es decir el 72.41% de la muestra; 7 graduados indicaron que provienen de alguno de los cantones donde existe una extensión del alma máter, equivalente al 12,07%; 4 encuestados respondieron que provienen de otro cantón de la provincia, equivalente al 6,90%; 1 respondió que proviene de la zona rural de la provincia, equivalente al 1,72% y 4 encuestados respondieron que provienen de otra provincia, equivalente al 6,90%. No existen graduados que provengan de otra región del Ecuador o de otro país.</w:t>
      </w:r>
    </w:p>
    <w:p w14:paraId="6AC5BCE0" w14:textId="77777777" w:rsidR="00355835" w:rsidRPr="001C4F44" w:rsidRDefault="00355835" w:rsidP="00355835">
      <w:pPr>
        <w:spacing w:before="120" w:after="120" w:line="360" w:lineRule="auto"/>
        <w:jc w:val="both"/>
        <w:rPr>
          <w:rFonts w:ascii="Arial" w:hAnsi="Arial" w:cs="Arial"/>
          <w:sz w:val="22"/>
          <w:szCs w:val="22"/>
          <w:lang w:val="es-EC"/>
        </w:rPr>
      </w:pPr>
      <w:r w:rsidRPr="001C4F44">
        <w:rPr>
          <w:rFonts w:ascii="Arial" w:hAnsi="Arial" w:cs="Arial"/>
          <w:sz w:val="22"/>
          <w:szCs w:val="22"/>
          <w:lang w:val="es-EC"/>
        </w:rPr>
        <w:t>Se puede concluir que de la totalidad de graduados de la carrera de Ingeniería Industrial durante el periodo 2013, 2014 y 2015, la mayoría proviene de la provincia de Manabí.</w:t>
      </w:r>
    </w:p>
    <w:tbl>
      <w:tblPr>
        <w:tblStyle w:val="Tabladecuadrcula22"/>
        <w:tblW w:w="8895" w:type="dxa"/>
        <w:tblLayout w:type="fixed"/>
        <w:tblLook w:val="06A0" w:firstRow="1" w:lastRow="0" w:firstColumn="1" w:lastColumn="0" w:noHBand="1" w:noVBand="1"/>
      </w:tblPr>
      <w:tblGrid>
        <w:gridCol w:w="1138"/>
        <w:gridCol w:w="3398"/>
        <w:gridCol w:w="1277"/>
        <w:gridCol w:w="1538"/>
        <w:gridCol w:w="1544"/>
      </w:tblGrid>
      <w:tr w:rsidR="00355835" w14:paraId="35C1DE22" w14:textId="77777777" w:rsidTr="00FC3B3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536" w:type="dxa"/>
            <w:gridSpan w:val="2"/>
            <w:vAlign w:val="center"/>
          </w:tcPr>
          <w:p w14:paraId="3EEBC06E" w14:textId="77777777" w:rsidR="00355835" w:rsidRDefault="00355835" w:rsidP="00FC3B3B">
            <w:pPr>
              <w:autoSpaceDE w:val="0"/>
              <w:autoSpaceDN w:val="0"/>
              <w:adjustRightInd w:val="0"/>
              <w:jc w:val="center"/>
              <w:rPr>
                <w:color w:val="000000"/>
              </w:rPr>
            </w:pPr>
          </w:p>
        </w:tc>
        <w:tc>
          <w:tcPr>
            <w:tcW w:w="1277" w:type="dxa"/>
            <w:vAlign w:val="center"/>
          </w:tcPr>
          <w:p w14:paraId="75421AE4" w14:textId="77777777" w:rsidR="00355835" w:rsidRDefault="00355835"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Frecuencia</w:t>
            </w:r>
          </w:p>
        </w:tc>
        <w:tc>
          <w:tcPr>
            <w:tcW w:w="1538" w:type="dxa"/>
            <w:vAlign w:val="center"/>
          </w:tcPr>
          <w:p w14:paraId="040EA25B" w14:textId="77777777" w:rsidR="00355835" w:rsidRDefault="00355835"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w:t>
            </w:r>
          </w:p>
        </w:tc>
        <w:tc>
          <w:tcPr>
            <w:tcW w:w="1544" w:type="dxa"/>
            <w:vAlign w:val="center"/>
          </w:tcPr>
          <w:p w14:paraId="4077248C" w14:textId="77777777" w:rsidR="00355835" w:rsidRDefault="00355835"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acumulado</w:t>
            </w:r>
          </w:p>
        </w:tc>
      </w:tr>
      <w:tr w:rsidR="00355835" w14:paraId="37655BF3" w14:textId="77777777" w:rsidTr="00FC3B3B">
        <w:trPr>
          <w:trHeight w:val="256"/>
        </w:trPr>
        <w:tc>
          <w:tcPr>
            <w:cnfStyle w:val="001000000000" w:firstRow="0" w:lastRow="0" w:firstColumn="1" w:lastColumn="0" w:oddVBand="0" w:evenVBand="0" w:oddHBand="0" w:evenHBand="0" w:firstRowFirstColumn="0" w:firstRowLastColumn="0" w:lastRowFirstColumn="0" w:lastRowLastColumn="0"/>
            <w:tcW w:w="1138" w:type="dxa"/>
            <w:vMerge w:val="restart"/>
            <w:vAlign w:val="center"/>
          </w:tcPr>
          <w:p w14:paraId="69739EEF" w14:textId="77777777" w:rsidR="00355835" w:rsidRDefault="00355835" w:rsidP="00FC3B3B">
            <w:pPr>
              <w:autoSpaceDE w:val="0"/>
              <w:autoSpaceDN w:val="0"/>
              <w:adjustRightInd w:val="0"/>
              <w:jc w:val="center"/>
              <w:rPr>
                <w:color w:val="000000"/>
              </w:rPr>
            </w:pPr>
            <w:r>
              <w:rPr>
                <w:color w:val="000000"/>
              </w:rPr>
              <w:t>Válidos</w:t>
            </w:r>
          </w:p>
        </w:tc>
        <w:tc>
          <w:tcPr>
            <w:tcW w:w="3398" w:type="dxa"/>
          </w:tcPr>
          <w:p w14:paraId="13A515D6" w14:textId="77777777" w:rsidR="00355835" w:rsidRPr="003F75CB" w:rsidRDefault="00355835" w:rsidP="00FC3B3B">
            <w:pPr>
              <w:cnfStyle w:val="000000000000" w:firstRow="0" w:lastRow="0" w:firstColumn="0" w:lastColumn="0" w:oddVBand="0" w:evenVBand="0" w:oddHBand="0" w:evenHBand="0" w:firstRowFirstColumn="0" w:firstRowLastColumn="0" w:lastRowFirstColumn="0" w:lastRowLastColumn="0"/>
            </w:pPr>
            <w:r w:rsidRPr="003F75CB">
              <w:t>Manta</w:t>
            </w:r>
          </w:p>
        </w:tc>
        <w:tc>
          <w:tcPr>
            <w:tcW w:w="1277" w:type="dxa"/>
          </w:tcPr>
          <w:p w14:paraId="3F437282"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42</w:t>
            </w:r>
          </w:p>
        </w:tc>
        <w:tc>
          <w:tcPr>
            <w:tcW w:w="1538" w:type="dxa"/>
          </w:tcPr>
          <w:p w14:paraId="198CAECF"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72,41</w:t>
            </w:r>
          </w:p>
        </w:tc>
        <w:tc>
          <w:tcPr>
            <w:tcW w:w="1544" w:type="dxa"/>
          </w:tcPr>
          <w:p w14:paraId="451AFCE9"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72,41</w:t>
            </w:r>
          </w:p>
        </w:tc>
      </w:tr>
      <w:tr w:rsidR="00355835" w14:paraId="17A8B824" w14:textId="77777777" w:rsidTr="00FC3B3B">
        <w:trPr>
          <w:trHeight w:val="171"/>
        </w:trPr>
        <w:tc>
          <w:tcPr>
            <w:cnfStyle w:val="001000000000" w:firstRow="0" w:lastRow="0" w:firstColumn="1" w:lastColumn="0" w:oddVBand="0" w:evenVBand="0" w:oddHBand="0" w:evenHBand="0" w:firstRowFirstColumn="0" w:firstRowLastColumn="0" w:lastRowFirstColumn="0" w:lastRowLastColumn="0"/>
            <w:tcW w:w="1138" w:type="dxa"/>
            <w:vMerge/>
            <w:vAlign w:val="center"/>
          </w:tcPr>
          <w:p w14:paraId="468542EF" w14:textId="77777777" w:rsidR="00355835" w:rsidRDefault="00355835" w:rsidP="00FC3B3B">
            <w:pPr>
              <w:autoSpaceDE w:val="0"/>
              <w:autoSpaceDN w:val="0"/>
              <w:adjustRightInd w:val="0"/>
              <w:jc w:val="center"/>
              <w:rPr>
                <w:color w:val="000000"/>
              </w:rPr>
            </w:pPr>
          </w:p>
        </w:tc>
        <w:tc>
          <w:tcPr>
            <w:tcW w:w="3398" w:type="dxa"/>
          </w:tcPr>
          <w:p w14:paraId="01659382" w14:textId="77777777" w:rsidR="00355835" w:rsidRPr="003F75CB" w:rsidRDefault="00355835" w:rsidP="00FC3B3B">
            <w:pPr>
              <w:cnfStyle w:val="000000000000" w:firstRow="0" w:lastRow="0" w:firstColumn="0" w:lastColumn="0" w:oddVBand="0" w:evenVBand="0" w:oddHBand="0" w:evenHBand="0" w:firstRowFirstColumn="0" w:firstRowLastColumn="0" w:lastRowFirstColumn="0" w:lastRowLastColumn="0"/>
            </w:pPr>
            <w:r w:rsidRPr="003F75CB">
              <w:t>De alguno de los cantones donde hay extensiones (Pedernales, Bahía, Chone...)</w:t>
            </w:r>
          </w:p>
        </w:tc>
        <w:tc>
          <w:tcPr>
            <w:tcW w:w="1277" w:type="dxa"/>
          </w:tcPr>
          <w:p w14:paraId="30D89D0C"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7</w:t>
            </w:r>
          </w:p>
        </w:tc>
        <w:tc>
          <w:tcPr>
            <w:tcW w:w="1538" w:type="dxa"/>
          </w:tcPr>
          <w:p w14:paraId="010D9F65"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12,07</w:t>
            </w:r>
          </w:p>
        </w:tc>
        <w:tc>
          <w:tcPr>
            <w:tcW w:w="1544" w:type="dxa"/>
          </w:tcPr>
          <w:p w14:paraId="02A88FFE"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84,48</w:t>
            </w:r>
          </w:p>
        </w:tc>
      </w:tr>
      <w:tr w:rsidR="00355835" w14:paraId="5CF79BB6" w14:textId="77777777" w:rsidTr="00FC3B3B">
        <w:trPr>
          <w:trHeight w:val="326"/>
        </w:trPr>
        <w:tc>
          <w:tcPr>
            <w:cnfStyle w:val="001000000000" w:firstRow="0" w:lastRow="0" w:firstColumn="1" w:lastColumn="0" w:oddVBand="0" w:evenVBand="0" w:oddHBand="0" w:evenHBand="0" w:firstRowFirstColumn="0" w:firstRowLastColumn="0" w:lastRowFirstColumn="0" w:lastRowLastColumn="0"/>
            <w:tcW w:w="1138" w:type="dxa"/>
            <w:vMerge/>
            <w:vAlign w:val="center"/>
          </w:tcPr>
          <w:p w14:paraId="3EACEE87" w14:textId="77777777" w:rsidR="00355835" w:rsidRDefault="00355835" w:rsidP="00FC3B3B">
            <w:pPr>
              <w:autoSpaceDE w:val="0"/>
              <w:autoSpaceDN w:val="0"/>
              <w:adjustRightInd w:val="0"/>
              <w:jc w:val="center"/>
              <w:rPr>
                <w:color w:val="000000"/>
              </w:rPr>
            </w:pPr>
          </w:p>
        </w:tc>
        <w:tc>
          <w:tcPr>
            <w:tcW w:w="3398" w:type="dxa"/>
          </w:tcPr>
          <w:p w14:paraId="0B4795C0" w14:textId="77777777" w:rsidR="00355835" w:rsidRPr="003F75CB" w:rsidRDefault="00355835" w:rsidP="00FC3B3B">
            <w:pPr>
              <w:cnfStyle w:val="000000000000" w:firstRow="0" w:lastRow="0" w:firstColumn="0" w:lastColumn="0" w:oddVBand="0" w:evenVBand="0" w:oddHBand="0" w:evenHBand="0" w:firstRowFirstColumn="0" w:firstRowLastColumn="0" w:lastRowFirstColumn="0" w:lastRowLastColumn="0"/>
            </w:pPr>
            <w:r w:rsidRPr="003F75CB">
              <w:t>Otro cantón de la provincia</w:t>
            </w:r>
          </w:p>
        </w:tc>
        <w:tc>
          <w:tcPr>
            <w:tcW w:w="1277" w:type="dxa"/>
          </w:tcPr>
          <w:p w14:paraId="54489F05"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4</w:t>
            </w:r>
          </w:p>
        </w:tc>
        <w:tc>
          <w:tcPr>
            <w:tcW w:w="1538" w:type="dxa"/>
          </w:tcPr>
          <w:p w14:paraId="01096C78"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6,90</w:t>
            </w:r>
          </w:p>
        </w:tc>
        <w:tc>
          <w:tcPr>
            <w:tcW w:w="1544" w:type="dxa"/>
          </w:tcPr>
          <w:p w14:paraId="6192EF6A"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91,38</w:t>
            </w:r>
          </w:p>
        </w:tc>
      </w:tr>
      <w:tr w:rsidR="00355835" w14:paraId="63332E1B" w14:textId="77777777" w:rsidTr="00FC3B3B">
        <w:trPr>
          <w:trHeight w:val="137"/>
        </w:trPr>
        <w:tc>
          <w:tcPr>
            <w:cnfStyle w:val="001000000000" w:firstRow="0" w:lastRow="0" w:firstColumn="1" w:lastColumn="0" w:oddVBand="0" w:evenVBand="0" w:oddHBand="0" w:evenHBand="0" w:firstRowFirstColumn="0" w:firstRowLastColumn="0" w:lastRowFirstColumn="0" w:lastRowLastColumn="0"/>
            <w:tcW w:w="1138" w:type="dxa"/>
            <w:vMerge/>
            <w:vAlign w:val="center"/>
          </w:tcPr>
          <w:p w14:paraId="221D7122" w14:textId="77777777" w:rsidR="00355835" w:rsidRDefault="00355835" w:rsidP="00FC3B3B">
            <w:pPr>
              <w:autoSpaceDE w:val="0"/>
              <w:autoSpaceDN w:val="0"/>
              <w:adjustRightInd w:val="0"/>
              <w:jc w:val="center"/>
              <w:rPr>
                <w:color w:val="000000"/>
              </w:rPr>
            </w:pPr>
          </w:p>
        </w:tc>
        <w:tc>
          <w:tcPr>
            <w:tcW w:w="3398" w:type="dxa"/>
          </w:tcPr>
          <w:p w14:paraId="5E89DAEC" w14:textId="77777777" w:rsidR="00355835" w:rsidRPr="003F75CB" w:rsidRDefault="00355835" w:rsidP="00FC3B3B">
            <w:pPr>
              <w:cnfStyle w:val="000000000000" w:firstRow="0" w:lastRow="0" w:firstColumn="0" w:lastColumn="0" w:oddVBand="0" w:evenVBand="0" w:oddHBand="0" w:evenHBand="0" w:firstRowFirstColumn="0" w:firstRowLastColumn="0" w:lastRowFirstColumn="0" w:lastRowLastColumn="0"/>
            </w:pPr>
            <w:r w:rsidRPr="003F75CB">
              <w:t>Zona rural de la provincia</w:t>
            </w:r>
          </w:p>
        </w:tc>
        <w:tc>
          <w:tcPr>
            <w:tcW w:w="1277" w:type="dxa"/>
          </w:tcPr>
          <w:p w14:paraId="69A08B10"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1</w:t>
            </w:r>
          </w:p>
        </w:tc>
        <w:tc>
          <w:tcPr>
            <w:tcW w:w="1538" w:type="dxa"/>
          </w:tcPr>
          <w:p w14:paraId="4F03E444"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1,72</w:t>
            </w:r>
          </w:p>
        </w:tc>
        <w:tc>
          <w:tcPr>
            <w:tcW w:w="1544" w:type="dxa"/>
          </w:tcPr>
          <w:p w14:paraId="6358DD6B"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93,10</w:t>
            </w:r>
          </w:p>
        </w:tc>
      </w:tr>
      <w:tr w:rsidR="00355835" w14:paraId="0F7C31F7" w14:textId="77777777" w:rsidTr="00FC3B3B">
        <w:trPr>
          <w:trHeight w:val="111"/>
        </w:trPr>
        <w:tc>
          <w:tcPr>
            <w:cnfStyle w:val="001000000000" w:firstRow="0" w:lastRow="0" w:firstColumn="1" w:lastColumn="0" w:oddVBand="0" w:evenVBand="0" w:oddHBand="0" w:evenHBand="0" w:firstRowFirstColumn="0" w:firstRowLastColumn="0" w:lastRowFirstColumn="0" w:lastRowLastColumn="0"/>
            <w:tcW w:w="1138" w:type="dxa"/>
            <w:vMerge/>
            <w:vAlign w:val="center"/>
          </w:tcPr>
          <w:p w14:paraId="3D7CB2A7" w14:textId="77777777" w:rsidR="00355835" w:rsidRDefault="00355835" w:rsidP="00FC3B3B">
            <w:pPr>
              <w:autoSpaceDE w:val="0"/>
              <w:autoSpaceDN w:val="0"/>
              <w:adjustRightInd w:val="0"/>
              <w:jc w:val="center"/>
              <w:rPr>
                <w:color w:val="000000"/>
              </w:rPr>
            </w:pPr>
          </w:p>
        </w:tc>
        <w:tc>
          <w:tcPr>
            <w:tcW w:w="3398" w:type="dxa"/>
          </w:tcPr>
          <w:p w14:paraId="73DE7945" w14:textId="77777777" w:rsidR="00355835" w:rsidRPr="003F75CB" w:rsidRDefault="00355835" w:rsidP="00FC3B3B">
            <w:pPr>
              <w:cnfStyle w:val="000000000000" w:firstRow="0" w:lastRow="0" w:firstColumn="0" w:lastColumn="0" w:oddVBand="0" w:evenVBand="0" w:oddHBand="0" w:evenHBand="0" w:firstRowFirstColumn="0" w:firstRowLastColumn="0" w:lastRowFirstColumn="0" w:lastRowLastColumn="0"/>
            </w:pPr>
            <w:r w:rsidRPr="003F75CB">
              <w:t>Otra provincia</w:t>
            </w:r>
          </w:p>
        </w:tc>
        <w:tc>
          <w:tcPr>
            <w:tcW w:w="1277" w:type="dxa"/>
          </w:tcPr>
          <w:p w14:paraId="38DF4CA5"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4</w:t>
            </w:r>
          </w:p>
        </w:tc>
        <w:tc>
          <w:tcPr>
            <w:tcW w:w="1538" w:type="dxa"/>
          </w:tcPr>
          <w:p w14:paraId="698C2417"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6,90</w:t>
            </w:r>
          </w:p>
        </w:tc>
        <w:tc>
          <w:tcPr>
            <w:tcW w:w="1544" w:type="dxa"/>
          </w:tcPr>
          <w:p w14:paraId="40517181"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100,00</w:t>
            </w:r>
          </w:p>
        </w:tc>
      </w:tr>
      <w:tr w:rsidR="00355835" w14:paraId="137188BF" w14:textId="77777777" w:rsidTr="00FC3B3B">
        <w:trPr>
          <w:trHeight w:val="242"/>
        </w:trPr>
        <w:tc>
          <w:tcPr>
            <w:cnfStyle w:val="001000000000" w:firstRow="0" w:lastRow="0" w:firstColumn="1" w:lastColumn="0" w:oddVBand="0" w:evenVBand="0" w:oddHBand="0" w:evenHBand="0" w:firstRowFirstColumn="0" w:firstRowLastColumn="0" w:lastRowFirstColumn="0" w:lastRowLastColumn="0"/>
            <w:tcW w:w="1138" w:type="dxa"/>
            <w:vMerge/>
            <w:vAlign w:val="center"/>
          </w:tcPr>
          <w:p w14:paraId="2A958AE0" w14:textId="77777777" w:rsidR="00355835" w:rsidRDefault="00355835" w:rsidP="00FC3B3B">
            <w:pPr>
              <w:autoSpaceDE w:val="0"/>
              <w:autoSpaceDN w:val="0"/>
              <w:adjustRightInd w:val="0"/>
              <w:jc w:val="center"/>
              <w:rPr>
                <w:color w:val="000000"/>
              </w:rPr>
            </w:pPr>
          </w:p>
        </w:tc>
        <w:tc>
          <w:tcPr>
            <w:tcW w:w="3398" w:type="dxa"/>
          </w:tcPr>
          <w:p w14:paraId="45FD8B6A" w14:textId="77777777" w:rsidR="00355835" w:rsidRPr="003F75CB" w:rsidRDefault="00355835" w:rsidP="00FC3B3B">
            <w:pPr>
              <w:cnfStyle w:val="000000000000" w:firstRow="0" w:lastRow="0" w:firstColumn="0" w:lastColumn="0" w:oddVBand="0" w:evenVBand="0" w:oddHBand="0" w:evenHBand="0" w:firstRowFirstColumn="0" w:firstRowLastColumn="0" w:lastRowFirstColumn="0" w:lastRowLastColumn="0"/>
            </w:pPr>
            <w:r w:rsidRPr="003F75CB">
              <w:t>Otra región</w:t>
            </w:r>
          </w:p>
        </w:tc>
        <w:tc>
          <w:tcPr>
            <w:tcW w:w="1277" w:type="dxa"/>
          </w:tcPr>
          <w:p w14:paraId="2ADA4BC2"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0</w:t>
            </w:r>
          </w:p>
        </w:tc>
        <w:tc>
          <w:tcPr>
            <w:tcW w:w="1538" w:type="dxa"/>
          </w:tcPr>
          <w:p w14:paraId="13991AAF"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0,00</w:t>
            </w:r>
          </w:p>
        </w:tc>
        <w:tc>
          <w:tcPr>
            <w:tcW w:w="1544" w:type="dxa"/>
          </w:tcPr>
          <w:p w14:paraId="73A170CE"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100,00</w:t>
            </w:r>
          </w:p>
        </w:tc>
      </w:tr>
      <w:tr w:rsidR="00355835" w14:paraId="03EB5628" w14:textId="77777777" w:rsidTr="00FC3B3B">
        <w:trPr>
          <w:trHeight w:val="242"/>
        </w:trPr>
        <w:tc>
          <w:tcPr>
            <w:cnfStyle w:val="001000000000" w:firstRow="0" w:lastRow="0" w:firstColumn="1" w:lastColumn="0" w:oddVBand="0" w:evenVBand="0" w:oddHBand="0" w:evenHBand="0" w:firstRowFirstColumn="0" w:firstRowLastColumn="0" w:lastRowFirstColumn="0" w:lastRowLastColumn="0"/>
            <w:tcW w:w="1138" w:type="dxa"/>
            <w:vMerge/>
            <w:vAlign w:val="center"/>
          </w:tcPr>
          <w:p w14:paraId="0597CF3F" w14:textId="77777777" w:rsidR="00355835" w:rsidRDefault="00355835" w:rsidP="00FC3B3B">
            <w:pPr>
              <w:autoSpaceDE w:val="0"/>
              <w:autoSpaceDN w:val="0"/>
              <w:adjustRightInd w:val="0"/>
              <w:jc w:val="center"/>
              <w:rPr>
                <w:color w:val="000000"/>
              </w:rPr>
            </w:pPr>
          </w:p>
        </w:tc>
        <w:tc>
          <w:tcPr>
            <w:tcW w:w="3398" w:type="dxa"/>
          </w:tcPr>
          <w:p w14:paraId="2BF65EC8" w14:textId="77777777" w:rsidR="00355835" w:rsidRPr="003F75CB" w:rsidRDefault="00355835" w:rsidP="00FC3B3B">
            <w:pPr>
              <w:cnfStyle w:val="000000000000" w:firstRow="0" w:lastRow="0" w:firstColumn="0" w:lastColumn="0" w:oddVBand="0" w:evenVBand="0" w:oddHBand="0" w:evenHBand="0" w:firstRowFirstColumn="0" w:firstRowLastColumn="0" w:lastRowFirstColumn="0" w:lastRowLastColumn="0"/>
            </w:pPr>
            <w:r w:rsidRPr="003F75CB">
              <w:t>Otro país</w:t>
            </w:r>
          </w:p>
        </w:tc>
        <w:tc>
          <w:tcPr>
            <w:tcW w:w="1277" w:type="dxa"/>
          </w:tcPr>
          <w:p w14:paraId="259EEFA8"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0</w:t>
            </w:r>
          </w:p>
        </w:tc>
        <w:tc>
          <w:tcPr>
            <w:tcW w:w="1538" w:type="dxa"/>
          </w:tcPr>
          <w:p w14:paraId="5D5CC111"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0,00</w:t>
            </w:r>
          </w:p>
        </w:tc>
        <w:tc>
          <w:tcPr>
            <w:tcW w:w="1544" w:type="dxa"/>
          </w:tcPr>
          <w:p w14:paraId="4A679C7D" w14:textId="77777777" w:rsidR="00355835" w:rsidRPr="003F75CB" w:rsidRDefault="00355835" w:rsidP="00FC3B3B">
            <w:pPr>
              <w:jc w:val="center"/>
              <w:cnfStyle w:val="000000000000" w:firstRow="0" w:lastRow="0" w:firstColumn="0" w:lastColumn="0" w:oddVBand="0" w:evenVBand="0" w:oddHBand="0" w:evenHBand="0" w:firstRowFirstColumn="0" w:firstRowLastColumn="0" w:lastRowFirstColumn="0" w:lastRowLastColumn="0"/>
            </w:pPr>
            <w:r w:rsidRPr="003F75CB">
              <w:t>100,00</w:t>
            </w:r>
          </w:p>
        </w:tc>
      </w:tr>
      <w:tr w:rsidR="00355835" w14:paraId="43054827" w14:textId="77777777" w:rsidTr="00FC3B3B">
        <w:trPr>
          <w:trHeight w:val="243"/>
        </w:trPr>
        <w:tc>
          <w:tcPr>
            <w:cnfStyle w:val="001000000000" w:firstRow="0" w:lastRow="0" w:firstColumn="1" w:lastColumn="0" w:oddVBand="0" w:evenVBand="0" w:oddHBand="0" w:evenHBand="0" w:firstRowFirstColumn="0" w:firstRowLastColumn="0" w:lastRowFirstColumn="0" w:lastRowLastColumn="0"/>
            <w:tcW w:w="4536" w:type="dxa"/>
            <w:gridSpan w:val="2"/>
            <w:vAlign w:val="center"/>
          </w:tcPr>
          <w:p w14:paraId="765501D6" w14:textId="77777777" w:rsidR="00355835" w:rsidRDefault="00355835" w:rsidP="00FC3B3B">
            <w:pPr>
              <w:autoSpaceDE w:val="0"/>
              <w:autoSpaceDN w:val="0"/>
              <w:adjustRightInd w:val="0"/>
              <w:jc w:val="center"/>
              <w:rPr>
                <w:color w:val="000000"/>
              </w:rPr>
            </w:pPr>
            <w:r>
              <w:rPr>
                <w:color w:val="000000"/>
              </w:rPr>
              <w:t>Total</w:t>
            </w:r>
          </w:p>
        </w:tc>
        <w:tc>
          <w:tcPr>
            <w:tcW w:w="1277" w:type="dxa"/>
            <w:vAlign w:val="center"/>
          </w:tcPr>
          <w:p w14:paraId="36346F9F" w14:textId="77777777" w:rsidR="00355835" w:rsidRDefault="00355835" w:rsidP="00FC3B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538" w:type="dxa"/>
            <w:vAlign w:val="center"/>
          </w:tcPr>
          <w:p w14:paraId="14AAEA6D" w14:textId="77777777" w:rsidR="00355835" w:rsidRDefault="00355835" w:rsidP="00FC3B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544" w:type="dxa"/>
            <w:vAlign w:val="center"/>
          </w:tcPr>
          <w:p w14:paraId="7BF00BE5" w14:textId="77777777" w:rsidR="00355835" w:rsidRDefault="00355835" w:rsidP="00FC3B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p>
        </w:tc>
      </w:tr>
    </w:tbl>
    <w:p w14:paraId="3CADD2AA" w14:textId="77777777" w:rsidR="00355835" w:rsidRDefault="00355835" w:rsidP="00355835">
      <w:pPr>
        <w:spacing w:before="120" w:after="120" w:line="360" w:lineRule="auto"/>
        <w:jc w:val="center"/>
        <w:rPr>
          <w:color w:val="595959" w:themeColor="text1" w:themeTint="A6"/>
          <w:sz w:val="24"/>
          <w:szCs w:val="24"/>
        </w:rPr>
      </w:pPr>
      <w:r>
        <w:rPr>
          <w:noProof/>
          <w:lang w:eastAsia="ja-JP"/>
        </w:rPr>
        <w:lastRenderedPageBreak/>
        <w:drawing>
          <wp:inline distT="0" distB="0" distL="0" distR="0" wp14:anchorId="4ED1A929" wp14:editId="5C5359D7">
            <wp:extent cx="5148263" cy="3071814"/>
            <wp:effectExtent l="0" t="0" r="14605" b="14605"/>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D8A08C" w14:textId="77777777" w:rsidR="00FC3B3B" w:rsidRDefault="00FC3B3B" w:rsidP="00FC3B3B">
      <w:pPr>
        <w:pStyle w:val="Heading2"/>
        <w:numPr>
          <w:ilvl w:val="0"/>
          <w:numId w:val="0"/>
        </w:numPr>
        <w:spacing w:before="0" w:after="0"/>
        <w:ind w:left="720"/>
        <w:rPr>
          <w:rFonts w:ascii="Arial" w:eastAsia="Calibri" w:hAnsi="Arial" w:cs="Arial"/>
          <w:sz w:val="22"/>
          <w:szCs w:val="22"/>
        </w:rPr>
      </w:pPr>
    </w:p>
    <w:p w14:paraId="697F297D" w14:textId="77777777" w:rsidR="00FC3B3B" w:rsidRPr="00FC3B3B" w:rsidRDefault="00FC3B3B" w:rsidP="00FC3B3B">
      <w:pPr>
        <w:rPr>
          <w:rFonts w:eastAsia="Calibri"/>
        </w:rPr>
      </w:pPr>
    </w:p>
    <w:p w14:paraId="4893CF29" w14:textId="77777777" w:rsidR="00FC3B3B" w:rsidRPr="00FC3B3B" w:rsidRDefault="00FC3B3B" w:rsidP="00FC3B3B">
      <w:pPr>
        <w:rPr>
          <w:rFonts w:eastAsia="Calibri"/>
        </w:rPr>
      </w:pPr>
    </w:p>
    <w:p w14:paraId="5EFAAA7E" w14:textId="3A600098" w:rsidR="00FC3B3B" w:rsidRDefault="00FC3B3B" w:rsidP="00FC3B3B">
      <w:pPr>
        <w:pStyle w:val="Heading2"/>
        <w:numPr>
          <w:ilvl w:val="1"/>
          <w:numId w:val="15"/>
        </w:numPr>
        <w:spacing w:before="0" w:after="0"/>
        <w:rPr>
          <w:rFonts w:ascii="Arial" w:eastAsia="Calibri" w:hAnsi="Arial" w:cs="Arial"/>
          <w:sz w:val="22"/>
          <w:szCs w:val="22"/>
        </w:rPr>
      </w:pPr>
      <w:bookmarkStart w:id="17" w:name="_Toc466532647"/>
      <w:r>
        <w:rPr>
          <w:rFonts w:ascii="Arial" w:eastAsia="Calibri" w:hAnsi="Arial" w:cs="Arial"/>
          <w:sz w:val="22"/>
          <w:szCs w:val="22"/>
          <w:lang w:val="es-EC"/>
        </w:rPr>
        <w:t>B</w:t>
      </w:r>
      <w:r w:rsidRPr="0062737B">
        <w:rPr>
          <w:rFonts w:ascii="Arial" w:eastAsia="Calibri" w:hAnsi="Arial" w:cs="Arial"/>
          <w:sz w:val="22"/>
          <w:szCs w:val="22"/>
          <w:lang w:val="es-EC"/>
        </w:rPr>
        <w:t xml:space="preserve">. </w:t>
      </w:r>
      <w:r>
        <w:rPr>
          <w:rFonts w:ascii="Arial" w:eastAsia="Calibri" w:hAnsi="Arial" w:cs="Arial"/>
          <w:sz w:val="22"/>
          <w:szCs w:val="22"/>
          <w:lang w:val="es-EC"/>
        </w:rPr>
        <w:t>ANTECEDENTES EDUCATIVOS</w:t>
      </w:r>
      <w:bookmarkEnd w:id="17"/>
    </w:p>
    <w:p w14:paraId="4E679932" w14:textId="77777777" w:rsidR="00FC3B3B" w:rsidRDefault="00FC3B3B" w:rsidP="00FC3B3B">
      <w:pPr>
        <w:rPr>
          <w:rFonts w:eastAsia="Calibri"/>
        </w:rPr>
      </w:pPr>
    </w:p>
    <w:p w14:paraId="3FBBCF81" w14:textId="77777777" w:rsidR="00C02146" w:rsidRDefault="00C02146" w:rsidP="00FC3B3B">
      <w:pPr>
        <w:rPr>
          <w:rFonts w:eastAsia="Calibri"/>
        </w:rPr>
      </w:pPr>
    </w:p>
    <w:p w14:paraId="71E844E8" w14:textId="68D8BF2D" w:rsidR="00C02146" w:rsidRDefault="00C02146" w:rsidP="00C02146">
      <w:pPr>
        <w:pStyle w:val="Heading3"/>
        <w:numPr>
          <w:ilvl w:val="0"/>
          <w:numId w:val="9"/>
        </w:numPr>
        <w:jc w:val="both"/>
        <w:rPr>
          <w:rFonts w:ascii="Arial" w:eastAsia="Calibri" w:hAnsi="Arial" w:cs="Arial"/>
          <w:iCs/>
          <w:szCs w:val="22"/>
          <w:lang w:val="es-EC"/>
        </w:rPr>
      </w:pPr>
      <w:bookmarkStart w:id="18" w:name="_Toc466532648"/>
      <w:r>
        <w:rPr>
          <w:rFonts w:ascii="Arial" w:eastAsia="Calibri" w:hAnsi="Arial" w:cs="Arial"/>
          <w:iCs/>
          <w:szCs w:val="22"/>
          <w:lang w:val="es-EC"/>
        </w:rPr>
        <w:t>RANGO DE CALIFICACIONES DE ACCESO A LA CARRERA</w:t>
      </w:r>
      <w:bookmarkEnd w:id="18"/>
    </w:p>
    <w:p w14:paraId="07A22168" w14:textId="77777777" w:rsidR="00C02146" w:rsidRPr="001C4F44" w:rsidRDefault="00C02146" w:rsidP="00FC3B3B">
      <w:pPr>
        <w:rPr>
          <w:rFonts w:eastAsia="Calibri"/>
          <w:lang w:val="es-EC"/>
        </w:rPr>
      </w:pPr>
    </w:p>
    <w:p w14:paraId="7DA61DEE" w14:textId="77777777" w:rsidR="00C02146" w:rsidRPr="001C4F44" w:rsidRDefault="00C02146" w:rsidP="00C02146">
      <w:pPr>
        <w:spacing w:before="120" w:after="120" w:line="360" w:lineRule="auto"/>
        <w:jc w:val="both"/>
        <w:rPr>
          <w:rFonts w:ascii="Arial" w:hAnsi="Arial" w:cs="Arial"/>
          <w:sz w:val="22"/>
          <w:szCs w:val="22"/>
          <w:lang w:val="es-EC"/>
        </w:rPr>
      </w:pPr>
      <w:r w:rsidRPr="001C4F44">
        <w:rPr>
          <w:rFonts w:ascii="Arial" w:hAnsi="Arial" w:cs="Arial"/>
          <w:sz w:val="22"/>
          <w:szCs w:val="22"/>
          <w:lang w:val="es-EC"/>
        </w:rPr>
        <w:t>Las calificaciones medias de los estudiantes que se matricularon en la carrera de Ingeniería Industrial son muy buenas, ya que, de las 58 encuestas respondidas, 31 estudiantes obtuvieron una calificación notable (de 8 a 9 puntos), equivalentes al 53.45%; 19 estudiantes tenían sobresaliente, es decir el 32.76%; y solo 8 estudiantes, que equivalen al 13.79%, tenían una calificación de aprobado al momento de ingresar a la carrera.</w:t>
      </w:r>
    </w:p>
    <w:p w14:paraId="68D721D4" w14:textId="77777777" w:rsidR="00C02146" w:rsidRPr="001C4F44" w:rsidRDefault="00C02146" w:rsidP="00C02146">
      <w:pPr>
        <w:spacing w:before="120" w:after="120" w:line="360" w:lineRule="auto"/>
        <w:jc w:val="both"/>
        <w:rPr>
          <w:rFonts w:ascii="Arial" w:hAnsi="Arial" w:cs="Arial"/>
          <w:sz w:val="22"/>
          <w:szCs w:val="22"/>
          <w:lang w:val="es-EC"/>
        </w:rPr>
      </w:pPr>
      <w:r w:rsidRPr="001C4F44">
        <w:rPr>
          <w:rFonts w:ascii="Arial" w:hAnsi="Arial" w:cs="Arial"/>
          <w:sz w:val="22"/>
          <w:szCs w:val="22"/>
          <w:lang w:val="es-EC"/>
        </w:rPr>
        <w:t>Estos resultados evidencian la calidad de estudiantes que ingresaron a cursar la carrera, que en su mayoría han sido notables o sobresalientes.</w:t>
      </w:r>
    </w:p>
    <w:p w14:paraId="2039B149" w14:textId="77777777" w:rsidR="00C02146" w:rsidRPr="001C4F44" w:rsidRDefault="00C02146" w:rsidP="00C02146">
      <w:pPr>
        <w:spacing w:before="120" w:after="120" w:line="360" w:lineRule="auto"/>
        <w:jc w:val="both"/>
        <w:rPr>
          <w:color w:val="595959" w:themeColor="text1" w:themeTint="A6"/>
          <w:sz w:val="24"/>
          <w:szCs w:val="24"/>
          <w:lang w:val="es-EC"/>
        </w:rPr>
      </w:pPr>
    </w:p>
    <w:tbl>
      <w:tblPr>
        <w:tblStyle w:val="Tabladecuadrcula22"/>
        <w:tblW w:w="8895" w:type="dxa"/>
        <w:tblLayout w:type="fixed"/>
        <w:tblLook w:val="06A0" w:firstRow="1" w:lastRow="0" w:firstColumn="1" w:lastColumn="0" w:noHBand="1" w:noVBand="1"/>
      </w:tblPr>
      <w:tblGrid>
        <w:gridCol w:w="1085"/>
        <w:gridCol w:w="1735"/>
        <w:gridCol w:w="1454"/>
        <w:gridCol w:w="1401"/>
        <w:gridCol w:w="1610"/>
        <w:gridCol w:w="1610"/>
      </w:tblGrid>
      <w:tr w:rsidR="00C02146" w14:paraId="7A97B0BC" w14:textId="77777777" w:rsidTr="00E64F91">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820" w:type="dxa"/>
            <w:gridSpan w:val="2"/>
          </w:tcPr>
          <w:p w14:paraId="60530D3E" w14:textId="77777777" w:rsidR="00C02146" w:rsidRDefault="00C02146" w:rsidP="00E64F91">
            <w:pPr>
              <w:autoSpaceDE w:val="0"/>
              <w:autoSpaceDN w:val="0"/>
              <w:adjustRightInd w:val="0"/>
              <w:rPr>
                <w:color w:val="000000"/>
              </w:rPr>
            </w:pPr>
          </w:p>
        </w:tc>
        <w:tc>
          <w:tcPr>
            <w:tcW w:w="1454" w:type="dxa"/>
          </w:tcPr>
          <w:p w14:paraId="6D2FE78D" w14:textId="77777777" w:rsidR="00C02146" w:rsidRDefault="00C02146"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Frecuencia</w:t>
            </w:r>
          </w:p>
        </w:tc>
        <w:tc>
          <w:tcPr>
            <w:tcW w:w="1401" w:type="dxa"/>
          </w:tcPr>
          <w:p w14:paraId="61D2F8DE" w14:textId="77777777" w:rsidR="00C02146" w:rsidRDefault="00C02146"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w:t>
            </w:r>
          </w:p>
        </w:tc>
        <w:tc>
          <w:tcPr>
            <w:tcW w:w="1610" w:type="dxa"/>
          </w:tcPr>
          <w:p w14:paraId="75A2452C" w14:textId="77777777" w:rsidR="00C02146" w:rsidRDefault="00C02146"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válido</w:t>
            </w:r>
          </w:p>
        </w:tc>
        <w:tc>
          <w:tcPr>
            <w:tcW w:w="1610" w:type="dxa"/>
          </w:tcPr>
          <w:p w14:paraId="6D4491BB" w14:textId="77777777" w:rsidR="00C02146" w:rsidRDefault="00C02146"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acumulado</w:t>
            </w:r>
          </w:p>
        </w:tc>
      </w:tr>
      <w:tr w:rsidR="00C02146" w14:paraId="46AF11CC" w14:textId="77777777" w:rsidTr="00E64F91">
        <w:trPr>
          <w:trHeight w:val="277"/>
        </w:trPr>
        <w:tc>
          <w:tcPr>
            <w:cnfStyle w:val="001000000000" w:firstRow="0" w:lastRow="0" w:firstColumn="1" w:lastColumn="0" w:oddVBand="0" w:evenVBand="0" w:oddHBand="0" w:evenHBand="0" w:firstRowFirstColumn="0" w:firstRowLastColumn="0" w:lastRowFirstColumn="0" w:lastRowLastColumn="0"/>
            <w:tcW w:w="1085" w:type="dxa"/>
            <w:vMerge w:val="restart"/>
          </w:tcPr>
          <w:p w14:paraId="28641B9A" w14:textId="77777777" w:rsidR="00C02146" w:rsidRDefault="00C02146" w:rsidP="00E64F91">
            <w:pPr>
              <w:autoSpaceDE w:val="0"/>
              <w:autoSpaceDN w:val="0"/>
              <w:adjustRightInd w:val="0"/>
              <w:rPr>
                <w:color w:val="000000"/>
              </w:rPr>
            </w:pPr>
            <w:r>
              <w:rPr>
                <w:color w:val="000000"/>
              </w:rPr>
              <w:t>Válidos</w:t>
            </w:r>
          </w:p>
        </w:tc>
        <w:tc>
          <w:tcPr>
            <w:tcW w:w="1735" w:type="dxa"/>
            <w:vAlign w:val="center"/>
          </w:tcPr>
          <w:p w14:paraId="2383ADCD" w14:textId="77777777" w:rsidR="00C02146" w:rsidRDefault="00C02146" w:rsidP="00E64F9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Pr>
                <w:color w:val="000000"/>
              </w:rPr>
              <w:t>Notable</w:t>
            </w:r>
          </w:p>
        </w:tc>
        <w:tc>
          <w:tcPr>
            <w:tcW w:w="1454" w:type="dxa"/>
            <w:vAlign w:val="center"/>
          </w:tcPr>
          <w:p w14:paraId="0DAF568F" w14:textId="77777777" w:rsidR="00C02146" w:rsidRDefault="00C02146"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c>
          <w:tcPr>
            <w:tcW w:w="1401" w:type="dxa"/>
            <w:vAlign w:val="center"/>
          </w:tcPr>
          <w:p w14:paraId="1A98718F" w14:textId="77777777" w:rsidR="00C02146" w:rsidRDefault="00C02146"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53.45</w:t>
            </w:r>
          </w:p>
        </w:tc>
        <w:tc>
          <w:tcPr>
            <w:tcW w:w="1610" w:type="dxa"/>
            <w:vAlign w:val="center"/>
          </w:tcPr>
          <w:p w14:paraId="65494AF8" w14:textId="77777777" w:rsidR="00C02146" w:rsidRDefault="00C02146" w:rsidP="00E64F9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53.45</w:t>
            </w:r>
          </w:p>
        </w:tc>
        <w:tc>
          <w:tcPr>
            <w:tcW w:w="1610" w:type="dxa"/>
            <w:vAlign w:val="center"/>
          </w:tcPr>
          <w:p w14:paraId="47CE0BFF" w14:textId="77777777" w:rsidR="00C02146" w:rsidRDefault="00C02146" w:rsidP="00E64F9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53.45</w:t>
            </w:r>
          </w:p>
        </w:tc>
      </w:tr>
      <w:tr w:rsidR="00C02146" w14:paraId="09F90909" w14:textId="77777777" w:rsidTr="00E64F91">
        <w:trPr>
          <w:trHeight w:val="277"/>
        </w:trPr>
        <w:tc>
          <w:tcPr>
            <w:cnfStyle w:val="001000000000" w:firstRow="0" w:lastRow="0" w:firstColumn="1" w:lastColumn="0" w:oddVBand="0" w:evenVBand="0" w:oddHBand="0" w:evenHBand="0" w:firstRowFirstColumn="0" w:firstRowLastColumn="0" w:lastRowFirstColumn="0" w:lastRowLastColumn="0"/>
            <w:tcW w:w="1085" w:type="dxa"/>
            <w:vMerge/>
          </w:tcPr>
          <w:p w14:paraId="454AA8FC" w14:textId="77777777" w:rsidR="00C02146" w:rsidRDefault="00C02146" w:rsidP="00E64F91">
            <w:pPr>
              <w:autoSpaceDE w:val="0"/>
              <w:autoSpaceDN w:val="0"/>
              <w:adjustRightInd w:val="0"/>
              <w:rPr>
                <w:color w:val="000000"/>
              </w:rPr>
            </w:pPr>
            <w:r>
              <w:rPr>
                <w:color w:val="000000"/>
              </w:rPr>
              <w:t xml:space="preserve"> </w:t>
            </w:r>
          </w:p>
        </w:tc>
        <w:tc>
          <w:tcPr>
            <w:tcW w:w="1735" w:type="dxa"/>
            <w:vAlign w:val="center"/>
          </w:tcPr>
          <w:p w14:paraId="5C419846" w14:textId="77777777" w:rsidR="00C02146" w:rsidRDefault="00C02146" w:rsidP="00E64F9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Pr>
                <w:color w:val="000000"/>
              </w:rPr>
              <w:t>Sobresaliente</w:t>
            </w:r>
          </w:p>
        </w:tc>
        <w:tc>
          <w:tcPr>
            <w:tcW w:w="1454" w:type="dxa"/>
            <w:vAlign w:val="center"/>
          </w:tcPr>
          <w:p w14:paraId="5B7B8F44" w14:textId="77777777" w:rsidR="00C02146" w:rsidRDefault="00C02146"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1401" w:type="dxa"/>
            <w:vAlign w:val="center"/>
          </w:tcPr>
          <w:p w14:paraId="2E341BBD" w14:textId="77777777" w:rsidR="00C02146" w:rsidRDefault="00C02146"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32.76</w:t>
            </w:r>
          </w:p>
        </w:tc>
        <w:tc>
          <w:tcPr>
            <w:tcW w:w="1610" w:type="dxa"/>
            <w:vAlign w:val="center"/>
          </w:tcPr>
          <w:p w14:paraId="2018FB0D" w14:textId="77777777" w:rsidR="00C02146" w:rsidRDefault="00C02146" w:rsidP="00E64F9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32.76</w:t>
            </w:r>
          </w:p>
        </w:tc>
        <w:tc>
          <w:tcPr>
            <w:tcW w:w="1610" w:type="dxa"/>
            <w:vAlign w:val="center"/>
          </w:tcPr>
          <w:p w14:paraId="7963EFF2" w14:textId="77777777" w:rsidR="00C02146" w:rsidRDefault="00C02146" w:rsidP="00E64F9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86.21</w:t>
            </w:r>
          </w:p>
        </w:tc>
      </w:tr>
      <w:tr w:rsidR="00C02146" w14:paraId="4213177A" w14:textId="77777777" w:rsidTr="00E64F91">
        <w:trPr>
          <w:trHeight w:val="277"/>
        </w:trPr>
        <w:tc>
          <w:tcPr>
            <w:cnfStyle w:val="001000000000" w:firstRow="0" w:lastRow="0" w:firstColumn="1" w:lastColumn="0" w:oddVBand="0" w:evenVBand="0" w:oddHBand="0" w:evenHBand="0" w:firstRowFirstColumn="0" w:firstRowLastColumn="0" w:lastRowFirstColumn="0" w:lastRowLastColumn="0"/>
            <w:tcW w:w="1085" w:type="dxa"/>
            <w:vMerge/>
          </w:tcPr>
          <w:p w14:paraId="31DC43F6" w14:textId="77777777" w:rsidR="00C02146" w:rsidRDefault="00C02146" w:rsidP="00E64F91">
            <w:pPr>
              <w:autoSpaceDE w:val="0"/>
              <w:autoSpaceDN w:val="0"/>
              <w:adjustRightInd w:val="0"/>
              <w:rPr>
                <w:color w:val="000000"/>
              </w:rPr>
            </w:pPr>
            <w:r>
              <w:rPr>
                <w:color w:val="000000"/>
              </w:rPr>
              <w:t xml:space="preserve"> </w:t>
            </w:r>
          </w:p>
        </w:tc>
        <w:tc>
          <w:tcPr>
            <w:tcW w:w="1735" w:type="dxa"/>
            <w:vAlign w:val="center"/>
          </w:tcPr>
          <w:p w14:paraId="6A27F5DA" w14:textId="77777777" w:rsidR="00C02146" w:rsidRDefault="00C02146" w:rsidP="00E64F9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Pr>
                <w:color w:val="000000"/>
              </w:rPr>
              <w:t>Aprobado</w:t>
            </w:r>
          </w:p>
        </w:tc>
        <w:tc>
          <w:tcPr>
            <w:tcW w:w="1454" w:type="dxa"/>
            <w:vAlign w:val="center"/>
          </w:tcPr>
          <w:p w14:paraId="1A0FA2F6" w14:textId="77777777" w:rsidR="00C02146" w:rsidRDefault="00C02146"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1401" w:type="dxa"/>
            <w:vAlign w:val="center"/>
          </w:tcPr>
          <w:p w14:paraId="64EB6705" w14:textId="77777777" w:rsidR="00C02146" w:rsidRDefault="00C02146"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13.79</w:t>
            </w:r>
          </w:p>
        </w:tc>
        <w:tc>
          <w:tcPr>
            <w:tcW w:w="1610" w:type="dxa"/>
            <w:vAlign w:val="center"/>
          </w:tcPr>
          <w:p w14:paraId="35DC18BD" w14:textId="77777777" w:rsidR="00C02146" w:rsidRDefault="00C02146" w:rsidP="00E64F9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13.79</w:t>
            </w:r>
          </w:p>
        </w:tc>
        <w:tc>
          <w:tcPr>
            <w:tcW w:w="1610" w:type="dxa"/>
            <w:vAlign w:val="center"/>
          </w:tcPr>
          <w:p w14:paraId="57ADD00B" w14:textId="77777777" w:rsidR="00C02146" w:rsidRDefault="00C02146" w:rsidP="00E64F9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r>
      <w:tr w:rsidR="00C02146" w14:paraId="4743417C" w14:textId="77777777" w:rsidTr="00E64F91">
        <w:trPr>
          <w:trHeight w:val="277"/>
        </w:trPr>
        <w:tc>
          <w:tcPr>
            <w:cnfStyle w:val="001000000000" w:firstRow="0" w:lastRow="0" w:firstColumn="1" w:lastColumn="0" w:oddVBand="0" w:evenVBand="0" w:oddHBand="0" w:evenHBand="0" w:firstRowFirstColumn="0" w:firstRowLastColumn="0" w:lastRowFirstColumn="0" w:lastRowLastColumn="0"/>
            <w:tcW w:w="1085" w:type="dxa"/>
            <w:vMerge/>
          </w:tcPr>
          <w:p w14:paraId="71788938" w14:textId="77777777" w:rsidR="00C02146" w:rsidRDefault="00C02146" w:rsidP="00E64F91">
            <w:pPr>
              <w:autoSpaceDE w:val="0"/>
              <w:autoSpaceDN w:val="0"/>
              <w:adjustRightInd w:val="0"/>
              <w:rPr>
                <w:color w:val="000000"/>
              </w:rPr>
            </w:pPr>
            <w:r>
              <w:rPr>
                <w:color w:val="000000"/>
              </w:rPr>
              <w:lastRenderedPageBreak/>
              <w:t xml:space="preserve"> </w:t>
            </w:r>
          </w:p>
        </w:tc>
        <w:tc>
          <w:tcPr>
            <w:tcW w:w="1735" w:type="dxa"/>
            <w:vAlign w:val="center"/>
          </w:tcPr>
          <w:p w14:paraId="38352ABF" w14:textId="77777777" w:rsidR="00C02146" w:rsidRDefault="00C02146" w:rsidP="00E64F9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Pr>
                <w:color w:val="000000"/>
              </w:rPr>
              <w:t>Total</w:t>
            </w:r>
          </w:p>
        </w:tc>
        <w:tc>
          <w:tcPr>
            <w:tcW w:w="1454" w:type="dxa"/>
            <w:vAlign w:val="center"/>
          </w:tcPr>
          <w:p w14:paraId="6AB5AF89" w14:textId="77777777" w:rsidR="00C02146" w:rsidRDefault="00C02146"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401" w:type="dxa"/>
            <w:vAlign w:val="center"/>
          </w:tcPr>
          <w:p w14:paraId="571C05EA" w14:textId="77777777" w:rsidR="00C02146" w:rsidRDefault="00C02146"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610" w:type="dxa"/>
            <w:vAlign w:val="center"/>
          </w:tcPr>
          <w:p w14:paraId="691BD878" w14:textId="77777777" w:rsidR="00C02146" w:rsidRDefault="00C02146" w:rsidP="00E64F9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610" w:type="dxa"/>
            <w:vAlign w:val="center"/>
          </w:tcPr>
          <w:p w14:paraId="6C4C5419" w14:textId="77777777" w:rsidR="00C02146" w:rsidRDefault="00C02146" w:rsidP="00E64F9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w:t>
            </w:r>
          </w:p>
        </w:tc>
      </w:tr>
    </w:tbl>
    <w:p w14:paraId="47587933" w14:textId="77777777" w:rsidR="00C02146" w:rsidRDefault="00C02146" w:rsidP="00C02146">
      <w:pPr>
        <w:widowControl w:val="0"/>
        <w:spacing w:before="120" w:after="120" w:line="360" w:lineRule="auto"/>
        <w:jc w:val="center"/>
        <w:rPr>
          <w:sz w:val="24"/>
          <w:szCs w:val="24"/>
          <w:lang w:val="es-ES"/>
        </w:rPr>
      </w:pPr>
      <w:r>
        <w:rPr>
          <w:noProof/>
          <w:lang w:eastAsia="ja-JP"/>
        </w:rPr>
        <w:drawing>
          <wp:inline distT="0" distB="0" distL="0" distR="0" wp14:anchorId="282E7B63" wp14:editId="1A4040FC">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42899C" w14:textId="77777777" w:rsidR="00C02146" w:rsidRPr="00FC3B3B" w:rsidRDefault="00C02146" w:rsidP="00FC3B3B">
      <w:pPr>
        <w:rPr>
          <w:rFonts w:eastAsia="Calibri"/>
        </w:rPr>
      </w:pPr>
    </w:p>
    <w:p w14:paraId="5683D88A" w14:textId="352DF3CF" w:rsidR="00EC1F5E" w:rsidRDefault="00C02146" w:rsidP="00EC1F5E">
      <w:pPr>
        <w:pStyle w:val="Heading3"/>
        <w:numPr>
          <w:ilvl w:val="0"/>
          <w:numId w:val="9"/>
        </w:numPr>
        <w:rPr>
          <w:rFonts w:ascii="Arial" w:eastAsia="Calibri" w:hAnsi="Arial" w:cs="Arial"/>
          <w:iCs/>
          <w:szCs w:val="22"/>
          <w:lang w:val="es-EC"/>
        </w:rPr>
      </w:pPr>
      <w:bookmarkStart w:id="19" w:name="_Toc466532649"/>
      <w:r>
        <w:rPr>
          <w:rFonts w:ascii="Arial" w:eastAsia="Calibri" w:hAnsi="Arial" w:cs="Arial"/>
          <w:iCs/>
          <w:szCs w:val="22"/>
          <w:lang w:val="es-EC"/>
        </w:rPr>
        <w:t>MOTIVO DE ELECCION</w:t>
      </w:r>
      <w:r w:rsidR="00EC1F5E">
        <w:rPr>
          <w:rFonts w:ascii="Arial" w:eastAsia="Calibri" w:hAnsi="Arial" w:cs="Arial"/>
          <w:iCs/>
          <w:szCs w:val="22"/>
          <w:lang w:val="es-EC"/>
        </w:rPr>
        <w:t xml:space="preserve"> DE LA CARRERA</w:t>
      </w:r>
      <w:bookmarkEnd w:id="19"/>
    </w:p>
    <w:p w14:paraId="58AC0FA0" w14:textId="77777777" w:rsidR="00EC1F5E" w:rsidRPr="001C4F44" w:rsidRDefault="00EC1F5E" w:rsidP="00EC1F5E">
      <w:pPr>
        <w:spacing w:before="120" w:after="120" w:line="360" w:lineRule="auto"/>
        <w:jc w:val="both"/>
        <w:rPr>
          <w:rFonts w:ascii="Arial" w:hAnsi="Arial" w:cs="Arial"/>
          <w:sz w:val="22"/>
          <w:szCs w:val="22"/>
          <w:lang w:val="es-EC"/>
        </w:rPr>
      </w:pPr>
      <w:r w:rsidRPr="001C4F44">
        <w:rPr>
          <w:rFonts w:ascii="Arial" w:hAnsi="Arial" w:cs="Arial"/>
          <w:sz w:val="22"/>
          <w:szCs w:val="22"/>
          <w:lang w:val="es-EC"/>
        </w:rPr>
        <w:t>Los graduados encuestados especificaron algunas de las razones por las cuales escogieron la carrera de Ingeniería Industrial, entre ellos, 12 estudiantes indican que eligieron ser Ingenieros Industriales por vocación, equivalente al 20.69%; 26 encuestados indicaron que fue por su rápida inserción profesional, es decir el 44.83%; 5 encuestados fue por recomendaciones de amistades, que equivalen al 8.62%; 4 encuestados fue por recomendación es de padres y/o familiares, lo que equivale al 6.90% y 11 encuestados indicaron otros motivos, lo que equivale al 18.96%.</w:t>
      </w:r>
    </w:p>
    <w:p w14:paraId="5BE05F2A" w14:textId="77777777" w:rsidR="00EC1F5E" w:rsidRPr="001C4F44" w:rsidRDefault="00EC1F5E" w:rsidP="00EC1F5E">
      <w:pPr>
        <w:spacing w:before="120" w:after="120" w:line="360" w:lineRule="auto"/>
        <w:jc w:val="both"/>
        <w:rPr>
          <w:rFonts w:ascii="Arial" w:hAnsi="Arial" w:cs="Arial"/>
          <w:sz w:val="22"/>
          <w:szCs w:val="22"/>
          <w:lang w:val="es-EC"/>
        </w:rPr>
      </w:pPr>
      <w:r w:rsidRPr="001C4F44">
        <w:rPr>
          <w:rFonts w:ascii="Arial" w:hAnsi="Arial" w:cs="Arial"/>
          <w:sz w:val="22"/>
          <w:szCs w:val="22"/>
          <w:lang w:val="es-EC"/>
        </w:rPr>
        <w:t xml:space="preserve">Estos resultados evidencian que la percepción y expectativas de la carrera de Ingeniería Industrial </w:t>
      </w:r>
      <w:proofErr w:type="gramStart"/>
      <w:r w:rsidRPr="001C4F44">
        <w:rPr>
          <w:rFonts w:ascii="Arial" w:hAnsi="Arial" w:cs="Arial"/>
          <w:sz w:val="22"/>
          <w:szCs w:val="22"/>
          <w:lang w:val="es-EC"/>
        </w:rPr>
        <w:t>obedece</w:t>
      </w:r>
      <w:proofErr w:type="gramEnd"/>
      <w:r w:rsidRPr="001C4F44">
        <w:rPr>
          <w:rFonts w:ascii="Arial" w:hAnsi="Arial" w:cs="Arial"/>
          <w:sz w:val="22"/>
          <w:szCs w:val="22"/>
          <w:lang w:val="es-EC"/>
        </w:rPr>
        <w:t xml:space="preserve"> a la rápida inserción profesional que esta tiene.</w:t>
      </w:r>
    </w:p>
    <w:tbl>
      <w:tblPr>
        <w:tblStyle w:val="Tabladecuadrcula22"/>
        <w:tblW w:w="8805" w:type="dxa"/>
        <w:tblLayout w:type="fixed"/>
        <w:tblLook w:val="06A0" w:firstRow="1" w:lastRow="0" w:firstColumn="1" w:lastColumn="0" w:noHBand="1" w:noVBand="1"/>
      </w:tblPr>
      <w:tblGrid>
        <w:gridCol w:w="961"/>
        <w:gridCol w:w="2725"/>
        <w:gridCol w:w="1276"/>
        <w:gridCol w:w="1242"/>
        <w:gridCol w:w="1297"/>
        <w:gridCol w:w="1304"/>
      </w:tblGrid>
      <w:tr w:rsidR="00EC1F5E" w14:paraId="4A2A8226" w14:textId="77777777" w:rsidTr="00FC3B3B">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686" w:type="dxa"/>
            <w:gridSpan w:val="2"/>
            <w:vAlign w:val="center"/>
          </w:tcPr>
          <w:p w14:paraId="49AFB9A1" w14:textId="77777777" w:rsidR="00EC1F5E" w:rsidRDefault="00EC1F5E" w:rsidP="00FC3B3B">
            <w:pPr>
              <w:autoSpaceDE w:val="0"/>
              <w:autoSpaceDN w:val="0"/>
              <w:adjustRightInd w:val="0"/>
              <w:jc w:val="center"/>
              <w:rPr>
                <w:color w:val="000000"/>
              </w:rPr>
            </w:pPr>
          </w:p>
        </w:tc>
        <w:tc>
          <w:tcPr>
            <w:tcW w:w="1276" w:type="dxa"/>
            <w:vAlign w:val="center"/>
          </w:tcPr>
          <w:p w14:paraId="75713A7D" w14:textId="77777777" w:rsidR="00EC1F5E" w:rsidRDefault="00EC1F5E"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Frecuencia</w:t>
            </w:r>
          </w:p>
        </w:tc>
        <w:tc>
          <w:tcPr>
            <w:tcW w:w="1242" w:type="dxa"/>
            <w:vAlign w:val="center"/>
          </w:tcPr>
          <w:p w14:paraId="13DDC7EC" w14:textId="77777777" w:rsidR="00EC1F5E" w:rsidRDefault="00EC1F5E"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w:t>
            </w:r>
          </w:p>
        </w:tc>
        <w:tc>
          <w:tcPr>
            <w:tcW w:w="1297" w:type="dxa"/>
            <w:vAlign w:val="center"/>
          </w:tcPr>
          <w:p w14:paraId="3E4B5B9C" w14:textId="77777777" w:rsidR="00EC1F5E" w:rsidRDefault="00EC1F5E"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válido</w:t>
            </w:r>
          </w:p>
        </w:tc>
        <w:tc>
          <w:tcPr>
            <w:tcW w:w="1304" w:type="dxa"/>
            <w:vAlign w:val="center"/>
          </w:tcPr>
          <w:p w14:paraId="6C065652" w14:textId="77777777" w:rsidR="00EC1F5E" w:rsidRDefault="00EC1F5E" w:rsidP="00FC3B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acumulado</w:t>
            </w:r>
          </w:p>
        </w:tc>
      </w:tr>
      <w:tr w:rsidR="00EC1F5E" w14:paraId="353F9B2D" w14:textId="77777777" w:rsidTr="00FC3B3B">
        <w:trPr>
          <w:trHeight w:val="178"/>
        </w:trPr>
        <w:tc>
          <w:tcPr>
            <w:cnfStyle w:val="001000000000" w:firstRow="0" w:lastRow="0" w:firstColumn="1" w:lastColumn="0" w:oddVBand="0" w:evenVBand="0" w:oddHBand="0" w:evenHBand="0" w:firstRowFirstColumn="0" w:firstRowLastColumn="0" w:lastRowFirstColumn="0" w:lastRowLastColumn="0"/>
            <w:tcW w:w="961" w:type="dxa"/>
            <w:vMerge w:val="restart"/>
          </w:tcPr>
          <w:p w14:paraId="5BCFB71B" w14:textId="77777777" w:rsidR="00EC1F5E" w:rsidRDefault="00EC1F5E" w:rsidP="00FC3B3B">
            <w:pPr>
              <w:autoSpaceDE w:val="0"/>
              <w:autoSpaceDN w:val="0"/>
              <w:adjustRightInd w:val="0"/>
              <w:jc w:val="center"/>
              <w:rPr>
                <w:color w:val="000000"/>
              </w:rPr>
            </w:pPr>
            <w:r>
              <w:rPr>
                <w:color w:val="000000"/>
              </w:rPr>
              <w:t>Válidos</w:t>
            </w:r>
          </w:p>
        </w:tc>
        <w:tc>
          <w:tcPr>
            <w:tcW w:w="2725" w:type="dxa"/>
          </w:tcPr>
          <w:p w14:paraId="4AB075B4" w14:textId="77777777" w:rsidR="00EC1F5E" w:rsidRPr="00427CD3" w:rsidRDefault="00EC1F5E" w:rsidP="00FC3B3B">
            <w:pPr>
              <w:cnfStyle w:val="000000000000" w:firstRow="0" w:lastRow="0" w:firstColumn="0" w:lastColumn="0" w:oddVBand="0" w:evenVBand="0" w:oddHBand="0" w:evenHBand="0" w:firstRowFirstColumn="0" w:firstRowLastColumn="0" w:lastRowFirstColumn="0" w:lastRowLastColumn="0"/>
            </w:pPr>
            <w:r w:rsidRPr="00427CD3">
              <w:t>Vocación</w:t>
            </w:r>
          </w:p>
        </w:tc>
        <w:tc>
          <w:tcPr>
            <w:tcW w:w="1276" w:type="dxa"/>
          </w:tcPr>
          <w:p w14:paraId="6EA04DA2"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12</w:t>
            </w:r>
          </w:p>
        </w:tc>
        <w:tc>
          <w:tcPr>
            <w:tcW w:w="1242" w:type="dxa"/>
          </w:tcPr>
          <w:p w14:paraId="16CF387D"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20,69</w:t>
            </w:r>
          </w:p>
        </w:tc>
        <w:tc>
          <w:tcPr>
            <w:tcW w:w="1297" w:type="dxa"/>
          </w:tcPr>
          <w:p w14:paraId="26B6D7F9"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20,69</w:t>
            </w:r>
          </w:p>
        </w:tc>
        <w:tc>
          <w:tcPr>
            <w:tcW w:w="1304" w:type="dxa"/>
          </w:tcPr>
          <w:p w14:paraId="4F8826A6"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20,69</w:t>
            </w:r>
          </w:p>
        </w:tc>
      </w:tr>
      <w:tr w:rsidR="00EC1F5E" w14:paraId="4C3755E9" w14:textId="77777777" w:rsidTr="00FC3B3B">
        <w:trPr>
          <w:trHeight w:val="338"/>
        </w:trPr>
        <w:tc>
          <w:tcPr>
            <w:cnfStyle w:val="001000000000" w:firstRow="0" w:lastRow="0" w:firstColumn="1" w:lastColumn="0" w:oddVBand="0" w:evenVBand="0" w:oddHBand="0" w:evenHBand="0" w:firstRowFirstColumn="0" w:firstRowLastColumn="0" w:lastRowFirstColumn="0" w:lastRowLastColumn="0"/>
            <w:tcW w:w="961" w:type="dxa"/>
            <w:vMerge/>
            <w:vAlign w:val="center"/>
          </w:tcPr>
          <w:p w14:paraId="6430E443" w14:textId="77777777" w:rsidR="00EC1F5E" w:rsidRDefault="00EC1F5E" w:rsidP="00FC3B3B">
            <w:pPr>
              <w:autoSpaceDE w:val="0"/>
              <w:autoSpaceDN w:val="0"/>
              <w:adjustRightInd w:val="0"/>
              <w:jc w:val="center"/>
              <w:rPr>
                <w:color w:val="000000"/>
              </w:rPr>
            </w:pPr>
          </w:p>
        </w:tc>
        <w:tc>
          <w:tcPr>
            <w:tcW w:w="2725" w:type="dxa"/>
          </w:tcPr>
          <w:p w14:paraId="42B1D327" w14:textId="77777777" w:rsidR="00EC1F5E" w:rsidRPr="00427CD3" w:rsidRDefault="00EC1F5E" w:rsidP="00FC3B3B">
            <w:pPr>
              <w:cnfStyle w:val="000000000000" w:firstRow="0" w:lastRow="0" w:firstColumn="0" w:lastColumn="0" w:oddVBand="0" w:evenVBand="0" w:oddHBand="0" w:evenHBand="0" w:firstRowFirstColumn="0" w:firstRowLastColumn="0" w:lastRowFirstColumn="0" w:lastRowLastColumn="0"/>
            </w:pPr>
            <w:r w:rsidRPr="00427CD3">
              <w:t>Por su rápida inserción profesional</w:t>
            </w:r>
          </w:p>
        </w:tc>
        <w:tc>
          <w:tcPr>
            <w:tcW w:w="1276" w:type="dxa"/>
          </w:tcPr>
          <w:p w14:paraId="3AFE5FD3"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26</w:t>
            </w:r>
          </w:p>
        </w:tc>
        <w:tc>
          <w:tcPr>
            <w:tcW w:w="1242" w:type="dxa"/>
          </w:tcPr>
          <w:p w14:paraId="4BAF07A1"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44,83</w:t>
            </w:r>
          </w:p>
        </w:tc>
        <w:tc>
          <w:tcPr>
            <w:tcW w:w="1297" w:type="dxa"/>
          </w:tcPr>
          <w:p w14:paraId="14C48D7F"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44,83</w:t>
            </w:r>
          </w:p>
        </w:tc>
        <w:tc>
          <w:tcPr>
            <w:tcW w:w="1304" w:type="dxa"/>
          </w:tcPr>
          <w:p w14:paraId="53750B17"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65,52</w:t>
            </w:r>
          </w:p>
        </w:tc>
      </w:tr>
      <w:tr w:rsidR="00EC1F5E" w14:paraId="27F38CC3" w14:textId="77777777" w:rsidTr="00FC3B3B">
        <w:trPr>
          <w:trHeight w:val="115"/>
        </w:trPr>
        <w:tc>
          <w:tcPr>
            <w:cnfStyle w:val="001000000000" w:firstRow="0" w:lastRow="0" w:firstColumn="1" w:lastColumn="0" w:oddVBand="0" w:evenVBand="0" w:oddHBand="0" w:evenHBand="0" w:firstRowFirstColumn="0" w:firstRowLastColumn="0" w:lastRowFirstColumn="0" w:lastRowLastColumn="0"/>
            <w:tcW w:w="961" w:type="dxa"/>
            <w:vMerge/>
            <w:vAlign w:val="center"/>
          </w:tcPr>
          <w:p w14:paraId="01E79C59" w14:textId="77777777" w:rsidR="00EC1F5E" w:rsidRDefault="00EC1F5E" w:rsidP="00FC3B3B">
            <w:pPr>
              <w:autoSpaceDE w:val="0"/>
              <w:autoSpaceDN w:val="0"/>
              <w:adjustRightInd w:val="0"/>
              <w:jc w:val="center"/>
              <w:rPr>
                <w:color w:val="000000"/>
              </w:rPr>
            </w:pPr>
          </w:p>
        </w:tc>
        <w:tc>
          <w:tcPr>
            <w:tcW w:w="2725" w:type="dxa"/>
          </w:tcPr>
          <w:p w14:paraId="2D65A77F" w14:textId="77777777" w:rsidR="00EC1F5E" w:rsidRPr="00427CD3" w:rsidRDefault="00EC1F5E" w:rsidP="00FC3B3B">
            <w:pPr>
              <w:cnfStyle w:val="000000000000" w:firstRow="0" w:lastRow="0" w:firstColumn="0" w:lastColumn="0" w:oddVBand="0" w:evenVBand="0" w:oddHBand="0" w:evenHBand="0" w:firstRowFirstColumn="0" w:firstRowLastColumn="0" w:lastRowFirstColumn="0" w:lastRowLastColumn="0"/>
            </w:pPr>
            <w:r w:rsidRPr="00427CD3">
              <w:t>Por recomendaciones de amistades</w:t>
            </w:r>
          </w:p>
        </w:tc>
        <w:tc>
          <w:tcPr>
            <w:tcW w:w="1276" w:type="dxa"/>
          </w:tcPr>
          <w:p w14:paraId="2FD79093"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5</w:t>
            </w:r>
          </w:p>
        </w:tc>
        <w:tc>
          <w:tcPr>
            <w:tcW w:w="1242" w:type="dxa"/>
          </w:tcPr>
          <w:p w14:paraId="7BD23549"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8,62</w:t>
            </w:r>
          </w:p>
        </w:tc>
        <w:tc>
          <w:tcPr>
            <w:tcW w:w="1297" w:type="dxa"/>
          </w:tcPr>
          <w:p w14:paraId="4A532236"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8,62</w:t>
            </w:r>
          </w:p>
        </w:tc>
        <w:tc>
          <w:tcPr>
            <w:tcW w:w="1304" w:type="dxa"/>
          </w:tcPr>
          <w:p w14:paraId="725452A6"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74,14</w:t>
            </w:r>
          </w:p>
        </w:tc>
      </w:tr>
      <w:tr w:rsidR="00EC1F5E" w14:paraId="74659E0E" w14:textId="77777777" w:rsidTr="00FC3B3B">
        <w:trPr>
          <w:trHeight w:val="115"/>
        </w:trPr>
        <w:tc>
          <w:tcPr>
            <w:cnfStyle w:val="001000000000" w:firstRow="0" w:lastRow="0" w:firstColumn="1" w:lastColumn="0" w:oddVBand="0" w:evenVBand="0" w:oddHBand="0" w:evenHBand="0" w:firstRowFirstColumn="0" w:firstRowLastColumn="0" w:lastRowFirstColumn="0" w:lastRowLastColumn="0"/>
            <w:tcW w:w="961" w:type="dxa"/>
            <w:vMerge/>
            <w:vAlign w:val="center"/>
          </w:tcPr>
          <w:p w14:paraId="456BE264" w14:textId="77777777" w:rsidR="00EC1F5E" w:rsidRDefault="00EC1F5E" w:rsidP="00FC3B3B">
            <w:pPr>
              <w:autoSpaceDE w:val="0"/>
              <w:autoSpaceDN w:val="0"/>
              <w:adjustRightInd w:val="0"/>
              <w:jc w:val="center"/>
              <w:rPr>
                <w:color w:val="000000"/>
              </w:rPr>
            </w:pPr>
          </w:p>
        </w:tc>
        <w:tc>
          <w:tcPr>
            <w:tcW w:w="2725" w:type="dxa"/>
          </w:tcPr>
          <w:p w14:paraId="56D8F017" w14:textId="77777777" w:rsidR="00EC1F5E" w:rsidRPr="00427CD3" w:rsidRDefault="00EC1F5E" w:rsidP="00FC3B3B">
            <w:pPr>
              <w:cnfStyle w:val="000000000000" w:firstRow="0" w:lastRow="0" w:firstColumn="0" w:lastColumn="0" w:oddVBand="0" w:evenVBand="0" w:oddHBand="0" w:evenHBand="0" w:firstRowFirstColumn="0" w:firstRowLastColumn="0" w:lastRowFirstColumn="0" w:lastRowLastColumn="0"/>
            </w:pPr>
            <w:r w:rsidRPr="00427CD3">
              <w:t>Por recomendaciones de mis padres o/y familiares</w:t>
            </w:r>
          </w:p>
        </w:tc>
        <w:tc>
          <w:tcPr>
            <w:tcW w:w="1276" w:type="dxa"/>
          </w:tcPr>
          <w:p w14:paraId="5B7F936C"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4</w:t>
            </w:r>
          </w:p>
        </w:tc>
        <w:tc>
          <w:tcPr>
            <w:tcW w:w="1242" w:type="dxa"/>
          </w:tcPr>
          <w:p w14:paraId="484773BF"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6,90</w:t>
            </w:r>
          </w:p>
        </w:tc>
        <w:tc>
          <w:tcPr>
            <w:tcW w:w="1297" w:type="dxa"/>
          </w:tcPr>
          <w:p w14:paraId="7830343C"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6,90</w:t>
            </w:r>
          </w:p>
        </w:tc>
        <w:tc>
          <w:tcPr>
            <w:tcW w:w="1304" w:type="dxa"/>
          </w:tcPr>
          <w:p w14:paraId="6C50D76F"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81,04</w:t>
            </w:r>
          </w:p>
        </w:tc>
      </w:tr>
      <w:tr w:rsidR="00EC1F5E" w14:paraId="55F5D969" w14:textId="77777777" w:rsidTr="00FC3B3B">
        <w:trPr>
          <w:trHeight w:val="251"/>
        </w:trPr>
        <w:tc>
          <w:tcPr>
            <w:cnfStyle w:val="001000000000" w:firstRow="0" w:lastRow="0" w:firstColumn="1" w:lastColumn="0" w:oddVBand="0" w:evenVBand="0" w:oddHBand="0" w:evenHBand="0" w:firstRowFirstColumn="0" w:firstRowLastColumn="0" w:lastRowFirstColumn="0" w:lastRowLastColumn="0"/>
            <w:tcW w:w="961" w:type="dxa"/>
            <w:vMerge/>
            <w:vAlign w:val="center"/>
          </w:tcPr>
          <w:p w14:paraId="796D6C1A" w14:textId="77777777" w:rsidR="00EC1F5E" w:rsidRDefault="00EC1F5E" w:rsidP="00FC3B3B">
            <w:pPr>
              <w:autoSpaceDE w:val="0"/>
              <w:autoSpaceDN w:val="0"/>
              <w:adjustRightInd w:val="0"/>
              <w:jc w:val="center"/>
              <w:rPr>
                <w:color w:val="000000"/>
              </w:rPr>
            </w:pPr>
          </w:p>
        </w:tc>
        <w:tc>
          <w:tcPr>
            <w:tcW w:w="2725" w:type="dxa"/>
          </w:tcPr>
          <w:p w14:paraId="75D92CBC" w14:textId="77777777" w:rsidR="00EC1F5E" w:rsidRPr="00427CD3" w:rsidRDefault="00EC1F5E" w:rsidP="00FC3B3B">
            <w:pPr>
              <w:cnfStyle w:val="000000000000" w:firstRow="0" w:lastRow="0" w:firstColumn="0" w:lastColumn="0" w:oddVBand="0" w:evenVBand="0" w:oddHBand="0" w:evenHBand="0" w:firstRowFirstColumn="0" w:firstRowLastColumn="0" w:lastRowFirstColumn="0" w:lastRowLastColumn="0"/>
            </w:pPr>
            <w:r w:rsidRPr="00427CD3">
              <w:t>Otros motivos</w:t>
            </w:r>
          </w:p>
        </w:tc>
        <w:tc>
          <w:tcPr>
            <w:tcW w:w="1276" w:type="dxa"/>
          </w:tcPr>
          <w:p w14:paraId="27961BEA"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11</w:t>
            </w:r>
          </w:p>
        </w:tc>
        <w:tc>
          <w:tcPr>
            <w:tcW w:w="1242" w:type="dxa"/>
          </w:tcPr>
          <w:p w14:paraId="44B99DF9"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18,96</w:t>
            </w:r>
          </w:p>
        </w:tc>
        <w:tc>
          <w:tcPr>
            <w:tcW w:w="1297" w:type="dxa"/>
          </w:tcPr>
          <w:p w14:paraId="1FEE3B9E"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18,96</w:t>
            </w:r>
          </w:p>
        </w:tc>
        <w:tc>
          <w:tcPr>
            <w:tcW w:w="1304" w:type="dxa"/>
          </w:tcPr>
          <w:p w14:paraId="1171CDEE" w14:textId="77777777" w:rsidR="00EC1F5E" w:rsidRPr="00630631" w:rsidRDefault="00EC1F5E" w:rsidP="00FC3B3B">
            <w:pPr>
              <w:jc w:val="center"/>
              <w:cnfStyle w:val="000000000000" w:firstRow="0" w:lastRow="0" w:firstColumn="0" w:lastColumn="0" w:oddVBand="0" w:evenVBand="0" w:oddHBand="0" w:evenHBand="0" w:firstRowFirstColumn="0" w:firstRowLastColumn="0" w:lastRowFirstColumn="0" w:lastRowLastColumn="0"/>
            </w:pPr>
            <w:r>
              <w:t>100,00</w:t>
            </w:r>
          </w:p>
        </w:tc>
      </w:tr>
      <w:tr w:rsidR="00EC1F5E" w14:paraId="17D4CAC8" w14:textId="77777777" w:rsidTr="00FC3B3B">
        <w:trPr>
          <w:trHeight w:val="252"/>
        </w:trPr>
        <w:tc>
          <w:tcPr>
            <w:cnfStyle w:val="001000000000" w:firstRow="0" w:lastRow="0" w:firstColumn="1" w:lastColumn="0" w:oddVBand="0" w:evenVBand="0" w:oddHBand="0" w:evenHBand="0" w:firstRowFirstColumn="0" w:firstRowLastColumn="0" w:lastRowFirstColumn="0" w:lastRowLastColumn="0"/>
            <w:tcW w:w="3686" w:type="dxa"/>
            <w:gridSpan w:val="2"/>
            <w:vAlign w:val="center"/>
          </w:tcPr>
          <w:p w14:paraId="53A26297" w14:textId="77777777" w:rsidR="00EC1F5E" w:rsidRDefault="00EC1F5E" w:rsidP="00FC3B3B">
            <w:pPr>
              <w:autoSpaceDE w:val="0"/>
              <w:autoSpaceDN w:val="0"/>
              <w:adjustRightInd w:val="0"/>
              <w:jc w:val="center"/>
              <w:rPr>
                <w:color w:val="000000"/>
              </w:rPr>
            </w:pPr>
            <w:r>
              <w:rPr>
                <w:color w:val="000000"/>
              </w:rPr>
              <w:t>Total</w:t>
            </w:r>
          </w:p>
        </w:tc>
        <w:tc>
          <w:tcPr>
            <w:tcW w:w="1276" w:type="dxa"/>
            <w:vAlign w:val="center"/>
          </w:tcPr>
          <w:p w14:paraId="17AD25B5" w14:textId="77777777" w:rsidR="00EC1F5E" w:rsidRDefault="00EC1F5E" w:rsidP="00FC3B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242" w:type="dxa"/>
            <w:vAlign w:val="center"/>
          </w:tcPr>
          <w:p w14:paraId="688C44FA" w14:textId="77777777" w:rsidR="00EC1F5E" w:rsidRDefault="00EC1F5E" w:rsidP="00FC3B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100,00</w:t>
            </w:r>
          </w:p>
        </w:tc>
        <w:tc>
          <w:tcPr>
            <w:tcW w:w="1297" w:type="dxa"/>
            <w:vAlign w:val="center"/>
          </w:tcPr>
          <w:p w14:paraId="683F1BCF" w14:textId="77777777" w:rsidR="00EC1F5E" w:rsidRDefault="00EC1F5E" w:rsidP="00FC3B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p>
        </w:tc>
        <w:tc>
          <w:tcPr>
            <w:tcW w:w="1304" w:type="dxa"/>
            <w:vAlign w:val="center"/>
          </w:tcPr>
          <w:p w14:paraId="581AD11B" w14:textId="77777777" w:rsidR="00EC1F5E" w:rsidRDefault="00EC1F5E" w:rsidP="00FC3B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p>
        </w:tc>
      </w:tr>
    </w:tbl>
    <w:p w14:paraId="5974298E" w14:textId="77777777" w:rsidR="00EC1F5E" w:rsidRPr="00EC1F5E" w:rsidRDefault="00EC1F5E" w:rsidP="00EC1F5E">
      <w:pPr>
        <w:pStyle w:val="ListParagraph"/>
        <w:widowControl w:val="0"/>
        <w:spacing w:before="120" w:after="120" w:line="360" w:lineRule="auto"/>
        <w:jc w:val="both"/>
        <w:rPr>
          <w:sz w:val="24"/>
          <w:szCs w:val="24"/>
          <w:lang w:val="es-ES"/>
        </w:rPr>
      </w:pPr>
    </w:p>
    <w:p w14:paraId="586B10B0" w14:textId="77777777" w:rsidR="00EC1F5E" w:rsidRPr="00EC1F5E" w:rsidRDefault="00EC1F5E" w:rsidP="00EC1F5E">
      <w:pPr>
        <w:pStyle w:val="ListParagraph"/>
        <w:widowControl w:val="0"/>
        <w:spacing w:before="120" w:after="120" w:line="360" w:lineRule="auto"/>
        <w:rPr>
          <w:sz w:val="24"/>
          <w:szCs w:val="24"/>
          <w:lang w:val="es-ES"/>
        </w:rPr>
      </w:pPr>
      <w:r>
        <w:rPr>
          <w:noProof/>
          <w:lang w:eastAsia="ja-JP"/>
        </w:rPr>
        <w:drawing>
          <wp:inline distT="0" distB="0" distL="0" distR="0" wp14:anchorId="1E6C238E" wp14:editId="359CBC7A">
            <wp:extent cx="4857750" cy="291465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51A51A" w14:textId="77777777" w:rsidR="00EC1F5E" w:rsidRDefault="00EC1F5E" w:rsidP="00EC1F5E">
      <w:pPr>
        <w:rPr>
          <w:rFonts w:eastAsia="Calibri"/>
          <w:lang w:val="es-EC"/>
        </w:rPr>
      </w:pPr>
    </w:p>
    <w:p w14:paraId="553BEECD" w14:textId="77777777" w:rsidR="00AC75AB" w:rsidRDefault="00AC75AB" w:rsidP="00AC75AB">
      <w:pPr>
        <w:rPr>
          <w:rFonts w:eastAsia="Calibri"/>
          <w:lang w:val="es-EC"/>
        </w:rPr>
      </w:pPr>
    </w:p>
    <w:p w14:paraId="09ECA022" w14:textId="7D63C0D9" w:rsidR="00AC75AB" w:rsidRDefault="008D28DC" w:rsidP="00C065EA">
      <w:pPr>
        <w:pStyle w:val="Heading2"/>
        <w:numPr>
          <w:ilvl w:val="1"/>
          <w:numId w:val="15"/>
        </w:numPr>
        <w:spacing w:before="0" w:after="0"/>
        <w:rPr>
          <w:rFonts w:ascii="Arial" w:eastAsia="Calibri" w:hAnsi="Arial" w:cs="Arial"/>
          <w:sz w:val="22"/>
          <w:szCs w:val="22"/>
          <w:lang w:val="es-EC"/>
        </w:rPr>
      </w:pPr>
      <w:bookmarkStart w:id="20" w:name="_Toc466532650"/>
      <w:r>
        <w:rPr>
          <w:rFonts w:ascii="Arial" w:eastAsia="Calibri" w:hAnsi="Arial" w:cs="Arial"/>
          <w:sz w:val="22"/>
          <w:szCs w:val="22"/>
          <w:lang w:val="es-EC"/>
        </w:rPr>
        <w:t xml:space="preserve">C.  </w:t>
      </w:r>
      <w:r w:rsidR="00D95AE3">
        <w:rPr>
          <w:rFonts w:ascii="Arial" w:eastAsia="Calibri" w:hAnsi="Arial" w:cs="Arial"/>
          <w:sz w:val="22"/>
          <w:szCs w:val="22"/>
          <w:lang w:val="es-EC"/>
        </w:rPr>
        <w:t>ESTUDIOS UNIVERSITARIOS</w:t>
      </w:r>
      <w:bookmarkEnd w:id="20"/>
    </w:p>
    <w:p w14:paraId="042BF4DA" w14:textId="77777777" w:rsidR="00D95AE3" w:rsidRDefault="00D95AE3" w:rsidP="00D95AE3">
      <w:pPr>
        <w:rPr>
          <w:rFonts w:eastAsia="Calibri"/>
          <w:lang w:val="es-EC"/>
        </w:rPr>
      </w:pPr>
    </w:p>
    <w:p w14:paraId="7A7EC633" w14:textId="77777777" w:rsidR="00D95AE3" w:rsidRDefault="00D95AE3" w:rsidP="00D95AE3">
      <w:pPr>
        <w:rPr>
          <w:rFonts w:eastAsia="Calibri"/>
          <w:lang w:val="es-EC"/>
        </w:rPr>
      </w:pPr>
    </w:p>
    <w:p w14:paraId="557A0ABE" w14:textId="69B07CA7" w:rsidR="00D95AE3" w:rsidRPr="00AF2AE8" w:rsidRDefault="00AF2AE8" w:rsidP="00AF2AE8">
      <w:pPr>
        <w:pStyle w:val="ListParagraph"/>
        <w:numPr>
          <w:ilvl w:val="0"/>
          <w:numId w:val="9"/>
        </w:numPr>
        <w:rPr>
          <w:rFonts w:ascii="Arial" w:eastAsia="Calibri" w:hAnsi="Arial" w:cs="Arial"/>
          <w:b/>
          <w:iCs/>
          <w:sz w:val="22"/>
          <w:szCs w:val="22"/>
          <w:lang w:val="es-EC"/>
        </w:rPr>
      </w:pPr>
      <w:r>
        <w:rPr>
          <w:rFonts w:ascii="Arial" w:eastAsia="Calibri" w:hAnsi="Arial" w:cs="Arial"/>
          <w:b/>
          <w:iCs/>
          <w:sz w:val="22"/>
          <w:szCs w:val="22"/>
          <w:lang w:val="es-EC"/>
        </w:rPr>
        <w:t>CALIFICACIÓN PROMEDIO DE GRADUACIÓN</w:t>
      </w:r>
    </w:p>
    <w:p w14:paraId="24E057B4" w14:textId="77777777" w:rsidR="00AF2AE8" w:rsidRDefault="00AF2AE8" w:rsidP="00D95AE3">
      <w:pPr>
        <w:rPr>
          <w:rFonts w:ascii="Arial" w:eastAsia="Calibri" w:hAnsi="Arial" w:cs="Arial"/>
          <w:iCs/>
          <w:szCs w:val="22"/>
          <w:lang w:val="es-EC"/>
        </w:rPr>
      </w:pPr>
    </w:p>
    <w:p w14:paraId="4D0BCE2C" w14:textId="77777777" w:rsidR="00AF2AE8" w:rsidRPr="001C4F44" w:rsidRDefault="00AF2AE8" w:rsidP="00AF2AE8">
      <w:pPr>
        <w:spacing w:before="120" w:after="120" w:line="360" w:lineRule="auto"/>
        <w:jc w:val="both"/>
        <w:rPr>
          <w:rFonts w:ascii="Arial" w:hAnsi="Arial" w:cs="Arial"/>
          <w:sz w:val="22"/>
          <w:szCs w:val="22"/>
          <w:lang w:val="es-EC"/>
        </w:rPr>
      </w:pPr>
      <w:r w:rsidRPr="001C4F44">
        <w:rPr>
          <w:rFonts w:ascii="Arial" w:hAnsi="Arial" w:cs="Arial"/>
          <w:sz w:val="22"/>
          <w:szCs w:val="22"/>
          <w:lang w:val="es-EC"/>
        </w:rPr>
        <w:t>La encuesta refleja que 31 estudiantes obtuvieron una nota de grado sobresaliente (de 9 a 10), reflejando un 49.2%; hubieron 25 estudiantes, equivalente al 39.7%, que se graduaron con una calificación notable (de 8 a 9); y solo 7 estudiantes obtuvieron una calificación aprobada (de 7 a 8), es decir el 11.1%.</w:t>
      </w:r>
    </w:p>
    <w:p w14:paraId="58F13A7C" w14:textId="77777777" w:rsidR="00AF2AE8" w:rsidRPr="001C4F44" w:rsidRDefault="00AF2AE8" w:rsidP="00AF2AE8">
      <w:pPr>
        <w:spacing w:before="120" w:after="120" w:line="360" w:lineRule="auto"/>
        <w:jc w:val="both"/>
        <w:rPr>
          <w:rFonts w:ascii="Arial" w:hAnsi="Arial" w:cs="Arial"/>
          <w:sz w:val="22"/>
          <w:szCs w:val="22"/>
          <w:lang w:val="es-EC"/>
        </w:rPr>
      </w:pPr>
      <w:r w:rsidRPr="001C4F44">
        <w:rPr>
          <w:rFonts w:ascii="Arial" w:hAnsi="Arial" w:cs="Arial"/>
          <w:sz w:val="22"/>
          <w:szCs w:val="22"/>
          <w:lang w:val="es-EC"/>
        </w:rPr>
        <w:t>Los resultados evidencian que la gran mayoría de los graduados del 2010, 2011, 2012 de la carrera de Ingeniería Industrial se gradúan con notas sobresalientes y notables.</w:t>
      </w:r>
    </w:p>
    <w:p w14:paraId="395D9258" w14:textId="77777777" w:rsidR="00AF2AE8" w:rsidRPr="001C4F44" w:rsidRDefault="00AF2AE8" w:rsidP="00AF2AE8">
      <w:pPr>
        <w:spacing w:before="120" w:after="120" w:line="360" w:lineRule="auto"/>
        <w:jc w:val="both"/>
        <w:rPr>
          <w:color w:val="595959" w:themeColor="text1" w:themeTint="A6"/>
          <w:sz w:val="24"/>
          <w:szCs w:val="24"/>
          <w:lang w:val="es-EC"/>
        </w:rPr>
      </w:pPr>
    </w:p>
    <w:tbl>
      <w:tblPr>
        <w:tblStyle w:val="Tabladecuadrcula22"/>
        <w:tblW w:w="9021" w:type="dxa"/>
        <w:tblLayout w:type="fixed"/>
        <w:tblLook w:val="06A0" w:firstRow="1" w:lastRow="0" w:firstColumn="1" w:lastColumn="0" w:noHBand="1" w:noVBand="1"/>
      </w:tblPr>
      <w:tblGrid>
        <w:gridCol w:w="975"/>
        <w:gridCol w:w="2916"/>
        <w:gridCol w:w="1295"/>
        <w:gridCol w:w="1296"/>
        <w:gridCol w:w="1296"/>
        <w:gridCol w:w="1243"/>
      </w:tblGrid>
      <w:tr w:rsidR="00AF2AE8" w14:paraId="1E7EF27B" w14:textId="77777777" w:rsidTr="00E64F91">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891" w:type="dxa"/>
            <w:gridSpan w:val="2"/>
          </w:tcPr>
          <w:p w14:paraId="55C41801" w14:textId="77777777" w:rsidR="00AF2AE8" w:rsidRDefault="00AF2AE8" w:rsidP="00E64F91">
            <w:pPr>
              <w:autoSpaceDE w:val="0"/>
              <w:autoSpaceDN w:val="0"/>
              <w:adjustRightInd w:val="0"/>
              <w:rPr>
                <w:color w:val="000000"/>
              </w:rPr>
            </w:pPr>
          </w:p>
        </w:tc>
        <w:tc>
          <w:tcPr>
            <w:tcW w:w="1295" w:type="dxa"/>
          </w:tcPr>
          <w:p w14:paraId="5ED9B6A1" w14:textId="77777777" w:rsidR="00AF2AE8" w:rsidRDefault="00AF2AE8"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Frecuencia</w:t>
            </w:r>
          </w:p>
        </w:tc>
        <w:tc>
          <w:tcPr>
            <w:tcW w:w="1296" w:type="dxa"/>
          </w:tcPr>
          <w:p w14:paraId="61401747" w14:textId="77777777" w:rsidR="00AF2AE8" w:rsidRDefault="00AF2AE8"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w:t>
            </w:r>
          </w:p>
        </w:tc>
        <w:tc>
          <w:tcPr>
            <w:tcW w:w="1296" w:type="dxa"/>
          </w:tcPr>
          <w:p w14:paraId="72C9E1FF" w14:textId="77777777" w:rsidR="00AF2AE8" w:rsidRDefault="00AF2AE8"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válido</w:t>
            </w:r>
          </w:p>
        </w:tc>
        <w:tc>
          <w:tcPr>
            <w:tcW w:w="1243" w:type="dxa"/>
          </w:tcPr>
          <w:p w14:paraId="45EFE05C" w14:textId="77777777" w:rsidR="00AF2AE8" w:rsidRDefault="00AF2AE8"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Porcentaje acumulado</w:t>
            </w:r>
          </w:p>
        </w:tc>
      </w:tr>
      <w:tr w:rsidR="00AF2AE8" w14:paraId="34AE46D9" w14:textId="77777777" w:rsidTr="00E64F91">
        <w:trPr>
          <w:trHeight w:val="411"/>
        </w:trPr>
        <w:tc>
          <w:tcPr>
            <w:cnfStyle w:val="001000000000" w:firstRow="0" w:lastRow="0" w:firstColumn="1" w:lastColumn="0" w:oddVBand="0" w:evenVBand="0" w:oddHBand="0" w:evenHBand="0" w:firstRowFirstColumn="0" w:firstRowLastColumn="0" w:lastRowFirstColumn="0" w:lastRowLastColumn="0"/>
            <w:tcW w:w="975" w:type="dxa"/>
            <w:vMerge w:val="restart"/>
          </w:tcPr>
          <w:p w14:paraId="07290FFC" w14:textId="77777777" w:rsidR="00AF2AE8" w:rsidRDefault="00AF2AE8" w:rsidP="00E64F91">
            <w:pPr>
              <w:autoSpaceDE w:val="0"/>
              <w:autoSpaceDN w:val="0"/>
              <w:adjustRightInd w:val="0"/>
              <w:rPr>
                <w:b w:val="0"/>
                <w:bCs w:val="0"/>
                <w:color w:val="000000"/>
              </w:rPr>
            </w:pPr>
            <w:r>
              <w:rPr>
                <w:color w:val="000000"/>
              </w:rPr>
              <w:t>Válidos</w:t>
            </w:r>
          </w:p>
          <w:p w14:paraId="4D56EBF8" w14:textId="77777777" w:rsidR="00AF2AE8" w:rsidRDefault="00AF2AE8" w:rsidP="00E64F91">
            <w:pPr>
              <w:autoSpaceDE w:val="0"/>
              <w:autoSpaceDN w:val="0"/>
              <w:adjustRightInd w:val="0"/>
              <w:rPr>
                <w:color w:val="000000"/>
              </w:rPr>
            </w:pPr>
            <w:r>
              <w:rPr>
                <w:color w:val="000000"/>
              </w:rPr>
              <w:t xml:space="preserve"> </w:t>
            </w:r>
          </w:p>
        </w:tc>
        <w:tc>
          <w:tcPr>
            <w:tcW w:w="2916" w:type="dxa"/>
            <w:vAlign w:val="center"/>
          </w:tcPr>
          <w:p w14:paraId="1AA7767E" w14:textId="77777777" w:rsidR="00AF2AE8" w:rsidRDefault="00AF2AE8" w:rsidP="00E64F9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Pr>
                <w:color w:val="000000"/>
              </w:rPr>
              <w:t>Sobresaliente (de 9 a 10)</w:t>
            </w:r>
          </w:p>
        </w:tc>
        <w:tc>
          <w:tcPr>
            <w:tcW w:w="1295" w:type="dxa"/>
            <w:vAlign w:val="center"/>
          </w:tcPr>
          <w:p w14:paraId="25797ABE" w14:textId="77777777" w:rsidR="00AF2AE8"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1296" w:type="dxa"/>
            <w:vAlign w:val="center"/>
          </w:tcPr>
          <w:p w14:paraId="4066A2FD" w14:textId="77777777" w:rsidR="00AF2AE8"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10,34</w:t>
            </w:r>
          </w:p>
        </w:tc>
        <w:tc>
          <w:tcPr>
            <w:tcW w:w="1296" w:type="dxa"/>
            <w:vAlign w:val="center"/>
          </w:tcPr>
          <w:p w14:paraId="3C87A731" w14:textId="77777777" w:rsidR="00AF2AE8" w:rsidRDefault="00AF2AE8" w:rsidP="00E64F9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10,34</w:t>
            </w:r>
          </w:p>
        </w:tc>
        <w:tc>
          <w:tcPr>
            <w:tcW w:w="1243" w:type="dxa"/>
            <w:vAlign w:val="center"/>
          </w:tcPr>
          <w:p w14:paraId="3B25D021" w14:textId="77777777" w:rsidR="00AF2AE8" w:rsidRDefault="00AF2AE8" w:rsidP="00E64F9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10,34</w:t>
            </w:r>
          </w:p>
        </w:tc>
      </w:tr>
      <w:tr w:rsidR="00AF2AE8" w14:paraId="3F6EFF54" w14:textId="77777777" w:rsidTr="00E64F91">
        <w:trPr>
          <w:trHeight w:val="411"/>
        </w:trPr>
        <w:tc>
          <w:tcPr>
            <w:cnfStyle w:val="001000000000" w:firstRow="0" w:lastRow="0" w:firstColumn="1" w:lastColumn="0" w:oddVBand="0" w:evenVBand="0" w:oddHBand="0" w:evenHBand="0" w:firstRowFirstColumn="0" w:firstRowLastColumn="0" w:lastRowFirstColumn="0" w:lastRowLastColumn="0"/>
            <w:tcW w:w="975" w:type="dxa"/>
            <w:vMerge/>
          </w:tcPr>
          <w:p w14:paraId="1CE0C9E7" w14:textId="77777777" w:rsidR="00AF2AE8" w:rsidRDefault="00AF2AE8" w:rsidP="00E64F91">
            <w:pPr>
              <w:autoSpaceDE w:val="0"/>
              <w:autoSpaceDN w:val="0"/>
              <w:adjustRightInd w:val="0"/>
              <w:rPr>
                <w:color w:val="000000"/>
              </w:rPr>
            </w:pPr>
          </w:p>
        </w:tc>
        <w:tc>
          <w:tcPr>
            <w:tcW w:w="2916" w:type="dxa"/>
            <w:vAlign w:val="center"/>
          </w:tcPr>
          <w:p w14:paraId="76AE58F0" w14:textId="77777777" w:rsidR="00AF2AE8" w:rsidRDefault="00AF2AE8" w:rsidP="00E64F9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Pr>
                <w:color w:val="000000"/>
              </w:rPr>
              <w:t>Notable (de 8 a menos de 9)</w:t>
            </w:r>
          </w:p>
        </w:tc>
        <w:tc>
          <w:tcPr>
            <w:tcW w:w="1295" w:type="dxa"/>
            <w:vAlign w:val="center"/>
          </w:tcPr>
          <w:p w14:paraId="1996EDF8" w14:textId="77777777" w:rsidR="00AF2AE8"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43</w:t>
            </w:r>
          </w:p>
        </w:tc>
        <w:tc>
          <w:tcPr>
            <w:tcW w:w="1296" w:type="dxa"/>
            <w:vAlign w:val="center"/>
          </w:tcPr>
          <w:p w14:paraId="4E340375" w14:textId="77777777" w:rsidR="00AF2AE8"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74,14</w:t>
            </w:r>
          </w:p>
        </w:tc>
        <w:tc>
          <w:tcPr>
            <w:tcW w:w="1296" w:type="dxa"/>
            <w:vAlign w:val="center"/>
          </w:tcPr>
          <w:p w14:paraId="3C757A78" w14:textId="77777777" w:rsidR="00AF2AE8" w:rsidRDefault="00AF2AE8" w:rsidP="00E64F9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74,14</w:t>
            </w:r>
          </w:p>
        </w:tc>
        <w:tc>
          <w:tcPr>
            <w:tcW w:w="1243" w:type="dxa"/>
            <w:vAlign w:val="center"/>
          </w:tcPr>
          <w:p w14:paraId="01E814B4" w14:textId="77777777" w:rsidR="00AF2AE8" w:rsidRDefault="00AF2AE8" w:rsidP="00E64F9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84,48</w:t>
            </w:r>
          </w:p>
        </w:tc>
      </w:tr>
      <w:tr w:rsidR="00AF2AE8" w14:paraId="30D20C0E" w14:textId="77777777" w:rsidTr="00E64F91">
        <w:trPr>
          <w:trHeight w:val="345"/>
        </w:trPr>
        <w:tc>
          <w:tcPr>
            <w:cnfStyle w:val="001000000000" w:firstRow="0" w:lastRow="0" w:firstColumn="1" w:lastColumn="0" w:oddVBand="0" w:evenVBand="0" w:oddHBand="0" w:evenHBand="0" w:firstRowFirstColumn="0" w:firstRowLastColumn="0" w:lastRowFirstColumn="0" w:lastRowLastColumn="0"/>
            <w:tcW w:w="975" w:type="dxa"/>
            <w:vMerge/>
          </w:tcPr>
          <w:p w14:paraId="20460D5D" w14:textId="77777777" w:rsidR="00AF2AE8" w:rsidRDefault="00AF2AE8" w:rsidP="00E64F91">
            <w:pPr>
              <w:autoSpaceDE w:val="0"/>
              <w:autoSpaceDN w:val="0"/>
              <w:adjustRightInd w:val="0"/>
              <w:rPr>
                <w:color w:val="000000"/>
              </w:rPr>
            </w:pPr>
          </w:p>
        </w:tc>
        <w:tc>
          <w:tcPr>
            <w:tcW w:w="2916" w:type="dxa"/>
            <w:vAlign w:val="center"/>
          </w:tcPr>
          <w:p w14:paraId="3A7B7D15" w14:textId="77777777" w:rsidR="00AF2AE8" w:rsidRDefault="00AF2AE8" w:rsidP="00E64F9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Pr>
                <w:color w:val="000000"/>
              </w:rPr>
              <w:t>Aprobado (de 7 a menos de 8)</w:t>
            </w:r>
          </w:p>
        </w:tc>
        <w:tc>
          <w:tcPr>
            <w:tcW w:w="1295" w:type="dxa"/>
            <w:vAlign w:val="center"/>
          </w:tcPr>
          <w:p w14:paraId="2E7A4F5E" w14:textId="77777777" w:rsidR="00AF2AE8"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296" w:type="dxa"/>
            <w:vAlign w:val="center"/>
          </w:tcPr>
          <w:p w14:paraId="2543A097" w14:textId="77777777" w:rsidR="00AF2AE8"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15,52</w:t>
            </w:r>
          </w:p>
        </w:tc>
        <w:tc>
          <w:tcPr>
            <w:tcW w:w="1296" w:type="dxa"/>
            <w:vAlign w:val="center"/>
          </w:tcPr>
          <w:p w14:paraId="2E7499B9" w14:textId="77777777" w:rsidR="00AF2AE8" w:rsidRDefault="00AF2AE8" w:rsidP="00E64F9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15,52</w:t>
            </w:r>
          </w:p>
        </w:tc>
        <w:tc>
          <w:tcPr>
            <w:tcW w:w="1243" w:type="dxa"/>
            <w:vAlign w:val="center"/>
          </w:tcPr>
          <w:p w14:paraId="4A3A1204" w14:textId="77777777" w:rsidR="00AF2AE8" w:rsidRDefault="00AF2AE8" w:rsidP="00E64F9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100,00</w:t>
            </w:r>
          </w:p>
        </w:tc>
      </w:tr>
      <w:tr w:rsidR="00AF2AE8" w14:paraId="331E1990" w14:textId="77777777" w:rsidTr="00E64F91">
        <w:trPr>
          <w:trHeight w:val="303"/>
        </w:trPr>
        <w:tc>
          <w:tcPr>
            <w:cnfStyle w:val="001000000000" w:firstRow="0" w:lastRow="0" w:firstColumn="1" w:lastColumn="0" w:oddVBand="0" w:evenVBand="0" w:oddHBand="0" w:evenHBand="0" w:firstRowFirstColumn="0" w:firstRowLastColumn="0" w:lastRowFirstColumn="0" w:lastRowLastColumn="0"/>
            <w:tcW w:w="975" w:type="dxa"/>
          </w:tcPr>
          <w:p w14:paraId="05253E72" w14:textId="77777777" w:rsidR="00AF2AE8" w:rsidRDefault="00AF2AE8" w:rsidP="00E64F91">
            <w:pPr>
              <w:autoSpaceDE w:val="0"/>
              <w:autoSpaceDN w:val="0"/>
              <w:adjustRightInd w:val="0"/>
              <w:rPr>
                <w:color w:val="000000"/>
              </w:rPr>
            </w:pPr>
            <w:r>
              <w:rPr>
                <w:color w:val="000000"/>
              </w:rPr>
              <w:t xml:space="preserve"> </w:t>
            </w:r>
          </w:p>
        </w:tc>
        <w:tc>
          <w:tcPr>
            <w:tcW w:w="2916" w:type="dxa"/>
            <w:vAlign w:val="center"/>
          </w:tcPr>
          <w:p w14:paraId="00D9483A" w14:textId="77777777" w:rsidR="00AF2AE8" w:rsidRDefault="00AF2AE8" w:rsidP="00E64F9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Pr>
                <w:color w:val="000000"/>
              </w:rPr>
              <w:t>Total</w:t>
            </w:r>
          </w:p>
        </w:tc>
        <w:tc>
          <w:tcPr>
            <w:tcW w:w="1295" w:type="dxa"/>
            <w:vAlign w:val="center"/>
          </w:tcPr>
          <w:p w14:paraId="2AB47E03" w14:textId="77777777" w:rsidR="00AF2AE8"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296" w:type="dxa"/>
            <w:vAlign w:val="center"/>
          </w:tcPr>
          <w:p w14:paraId="6953019F" w14:textId="77777777" w:rsidR="00AF2AE8"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296" w:type="dxa"/>
            <w:vAlign w:val="center"/>
          </w:tcPr>
          <w:p w14:paraId="30720F83" w14:textId="77777777" w:rsidR="00AF2AE8" w:rsidRDefault="00AF2AE8" w:rsidP="00E64F9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243" w:type="dxa"/>
            <w:vAlign w:val="center"/>
          </w:tcPr>
          <w:p w14:paraId="22C9CF30" w14:textId="77777777" w:rsidR="00AF2AE8" w:rsidRDefault="00AF2AE8" w:rsidP="00E64F9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w:t>
            </w:r>
          </w:p>
        </w:tc>
      </w:tr>
    </w:tbl>
    <w:p w14:paraId="24C77AD6" w14:textId="77777777" w:rsidR="00AF2AE8" w:rsidRDefault="00AF2AE8" w:rsidP="00AF2AE8">
      <w:pPr>
        <w:spacing w:after="160" w:line="259" w:lineRule="auto"/>
        <w:rPr>
          <w:sz w:val="24"/>
          <w:szCs w:val="24"/>
          <w:lang w:val="es-ES"/>
        </w:rPr>
      </w:pPr>
    </w:p>
    <w:p w14:paraId="13C02F33" w14:textId="77777777" w:rsidR="00AF2AE8" w:rsidRDefault="00AF2AE8" w:rsidP="00AF2AE8">
      <w:pPr>
        <w:spacing w:after="160" w:line="259" w:lineRule="auto"/>
        <w:jc w:val="center"/>
        <w:rPr>
          <w:sz w:val="24"/>
          <w:szCs w:val="24"/>
          <w:lang w:val="es-ES"/>
        </w:rPr>
      </w:pPr>
      <w:r>
        <w:rPr>
          <w:noProof/>
          <w:lang w:eastAsia="ja-JP"/>
        </w:rPr>
        <w:drawing>
          <wp:inline distT="0" distB="0" distL="0" distR="0" wp14:anchorId="6B977CDA" wp14:editId="2D9DB095">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4738EF" w14:textId="77777777" w:rsidR="00AF2AE8" w:rsidRDefault="00AF2AE8" w:rsidP="00AF2AE8">
      <w:pPr>
        <w:pStyle w:val="ListParagraph"/>
        <w:rPr>
          <w:rFonts w:ascii="Arial" w:eastAsia="Calibri" w:hAnsi="Arial" w:cs="Arial"/>
          <w:b/>
          <w:iCs/>
          <w:sz w:val="22"/>
          <w:szCs w:val="22"/>
          <w:lang w:val="es-EC"/>
        </w:rPr>
      </w:pPr>
    </w:p>
    <w:p w14:paraId="32D6318C" w14:textId="77777777" w:rsidR="00AF2AE8" w:rsidRDefault="00AF2AE8" w:rsidP="00AF2AE8">
      <w:pPr>
        <w:pStyle w:val="ListParagraph"/>
        <w:rPr>
          <w:rFonts w:ascii="Arial" w:eastAsia="Calibri" w:hAnsi="Arial" w:cs="Arial"/>
          <w:b/>
          <w:iCs/>
          <w:sz w:val="22"/>
          <w:szCs w:val="22"/>
          <w:lang w:val="es-EC"/>
        </w:rPr>
      </w:pPr>
    </w:p>
    <w:p w14:paraId="4D29EE24" w14:textId="74C24E6A" w:rsidR="00AF2AE8" w:rsidRPr="00AF2AE8" w:rsidRDefault="00AF2AE8" w:rsidP="00AF2AE8">
      <w:pPr>
        <w:pStyle w:val="ListParagraph"/>
        <w:numPr>
          <w:ilvl w:val="0"/>
          <w:numId w:val="9"/>
        </w:numPr>
        <w:rPr>
          <w:rFonts w:ascii="Arial" w:eastAsia="Calibri" w:hAnsi="Arial" w:cs="Arial"/>
          <w:b/>
          <w:iCs/>
          <w:sz w:val="22"/>
          <w:szCs w:val="22"/>
          <w:lang w:val="es-EC"/>
        </w:rPr>
      </w:pPr>
      <w:r>
        <w:rPr>
          <w:rFonts w:ascii="Arial" w:eastAsia="Calibri" w:hAnsi="Arial" w:cs="Arial"/>
          <w:b/>
          <w:iCs/>
          <w:sz w:val="22"/>
          <w:szCs w:val="22"/>
          <w:lang w:val="es-EC"/>
        </w:rPr>
        <w:t>ACTIVIDADES ACADÉMICAS Y LABORALES DURANTE LA CARRERA</w:t>
      </w:r>
    </w:p>
    <w:p w14:paraId="3AA4168F" w14:textId="77777777" w:rsidR="00AF2AE8" w:rsidRPr="00D95AE3" w:rsidRDefault="00AF2AE8" w:rsidP="00D95AE3">
      <w:pPr>
        <w:rPr>
          <w:rFonts w:eastAsia="Calibri"/>
          <w:lang w:val="es-EC"/>
        </w:rPr>
      </w:pPr>
    </w:p>
    <w:p w14:paraId="5F8FC398" w14:textId="77777777" w:rsidR="00AF2AE8" w:rsidRPr="001C4F44" w:rsidRDefault="00AF2AE8" w:rsidP="00AF2AE8">
      <w:pPr>
        <w:spacing w:before="120" w:after="120" w:line="360" w:lineRule="auto"/>
        <w:jc w:val="both"/>
        <w:rPr>
          <w:rFonts w:ascii="Arial" w:hAnsi="Arial" w:cs="Arial"/>
          <w:sz w:val="22"/>
          <w:szCs w:val="22"/>
          <w:lang w:val="es-EC"/>
        </w:rPr>
      </w:pPr>
      <w:r w:rsidRPr="001C4F44">
        <w:rPr>
          <w:rFonts w:ascii="Arial" w:hAnsi="Arial" w:cs="Arial"/>
          <w:sz w:val="22"/>
          <w:szCs w:val="22"/>
          <w:lang w:val="es-EC"/>
        </w:rPr>
        <w:t>Los resultados evidencian que las actividades a las que se dedicaban los graduados de la carrera de Ingeniería Industrial de los periodos 2013, 2014 y 2015 fueron: aprender un tercer idioma extranjero con una media de 0.38 meses, la estancia en un país extranjero con una media de 0.91 meses, a otros estudios universitarios con una media de 1.62 meses, a otras actividades con una media de 2.34 meses, a estudiar un segundo idioma extranjero con una media de 8.36 meses, trabajos no relacionados con la carrera con una media de 13.60 meses, cursos o talleres complementarios con una media de 15.12 meses, a trabajos relacionados con la carrera con una media de 19.09 meses, a realizar jornadas técnicas afines a su carrera de 20.21 meses, y a prácticas en empresas con una media de 26.43 meses.</w:t>
      </w:r>
    </w:p>
    <w:p w14:paraId="294F74EA" w14:textId="77777777" w:rsidR="00AF2AE8" w:rsidRPr="001C4F44" w:rsidRDefault="00AF2AE8" w:rsidP="00AF2AE8">
      <w:pPr>
        <w:spacing w:before="120" w:after="120" w:line="360" w:lineRule="auto"/>
        <w:jc w:val="both"/>
        <w:rPr>
          <w:rFonts w:ascii="Arial" w:hAnsi="Arial" w:cs="Arial"/>
          <w:sz w:val="22"/>
          <w:szCs w:val="22"/>
          <w:lang w:val="es-EC"/>
        </w:rPr>
      </w:pPr>
      <w:r w:rsidRPr="001C4F44">
        <w:rPr>
          <w:rFonts w:ascii="Arial" w:hAnsi="Arial" w:cs="Arial"/>
          <w:sz w:val="22"/>
          <w:szCs w:val="22"/>
          <w:lang w:val="es-EC"/>
        </w:rPr>
        <w:t>De acuerdo a los resultados obtenidos se evidencia que los estudiantes se dedicaban a realizar prácticas en empresa, jornadas técnicas afines a su carrera y a trabajos relacionados con la carrera.</w:t>
      </w:r>
    </w:p>
    <w:p w14:paraId="6844EE8D" w14:textId="77777777" w:rsidR="00AF2AE8" w:rsidRPr="001C4F44" w:rsidRDefault="00AF2AE8" w:rsidP="00AF2AE8">
      <w:pPr>
        <w:spacing w:before="120" w:after="120" w:line="360" w:lineRule="auto"/>
        <w:jc w:val="both"/>
        <w:rPr>
          <w:color w:val="595959" w:themeColor="text1" w:themeTint="A6"/>
          <w:sz w:val="24"/>
          <w:szCs w:val="24"/>
          <w:lang w:val="es-EC"/>
        </w:rPr>
      </w:pPr>
    </w:p>
    <w:tbl>
      <w:tblPr>
        <w:tblStyle w:val="GridTable2"/>
        <w:tblW w:w="8336" w:type="dxa"/>
        <w:tblLook w:val="06A0" w:firstRow="1" w:lastRow="0" w:firstColumn="1" w:lastColumn="0" w:noHBand="1" w:noVBand="1"/>
      </w:tblPr>
      <w:tblGrid>
        <w:gridCol w:w="4500"/>
        <w:gridCol w:w="996"/>
        <w:gridCol w:w="1330"/>
        <w:gridCol w:w="1510"/>
      </w:tblGrid>
      <w:tr w:rsidR="00AF2AE8" w:rsidRPr="002D4DA0" w14:paraId="68856B39" w14:textId="77777777" w:rsidTr="00E64F91">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500" w:type="dxa"/>
            <w:noWrap/>
            <w:hideMark/>
          </w:tcPr>
          <w:p w14:paraId="3780843F" w14:textId="77777777" w:rsidR="00AF2AE8" w:rsidRPr="002D4DA0" w:rsidRDefault="00AF2AE8" w:rsidP="00E64F91">
            <w:pPr>
              <w:rPr>
                <w:lang w:val="es-ES" w:eastAsia="es-ES"/>
              </w:rPr>
            </w:pPr>
          </w:p>
        </w:tc>
        <w:tc>
          <w:tcPr>
            <w:tcW w:w="996" w:type="dxa"/>
            <w:noWrap/>
            <w:hideMark/>
          </w:tcPr>
          <w:p w14:paraId="585E2360" w14:textId="77777777" w:rsidR="00AF2AE8" w:rsidRPr="002D4DA0" w:rsidRDefault="00AF2AE8" w:rsidP="00E64F91">
            <w:pPr>
              <w:jc w:val="center"/>
              <w:cnfStyle w:val="100000000000" w:firstRow="1" w:lastRow="0" w:firstColumn="0" w:lastColumn="0" w:oddVBand="0" w:evenVBand="0" w:oddHBand="0" w:evenHBand="0" w:firstRowFirstColumn="0" w:firstRowLastColumn="0" w:lastRowFirstColumn="0" w:lastRowLastColumn="0"/>
              <w:rPr>
                <w:color w:val="000000"/>
                <w:lang w:val="es-ES" w:eastAsia="es-ES"/>
              </w:rPr>
            </w:pPr>
            <w:r w:rsidRPr="002D4DA0">
              <w:rPr>
                <w:color w:val="000000"/>
                <w:lang w:val="es-ES" w:eastAsia="es-ES"/>
              </w:rPr>
              <w:t>N</w:t>
            </w:r>
          </w:p>
        </w:tc>
        <w:tc>
          <w:tcPr>
            <w:tcW w:w="1330" w:type="dxa"/>
            <w:noWrap/>
            <w:hideMark/>
          </w:tcPr>
          <w:p w14:paraId="2E800673" w14:textId="77777777" w:rsidR="00AF2AE8" w:rsidRPr="002D4DA0" w:rsidRDefault="00AF2AE8" w:rsidP="00E64F91">
            <w:pPr>
              <w:jc w:val="center"/>
              <w:cnfStyle w:val="100000000000" w:firstRow="1" w:lastRow="0" w:firstColumn="0" w:lastColumn="0" w:oddVBand="0" w:evenVBand="0" w:oddHBand="0" w:evenHBand="0" w:firstRowFirstColumn="0" w:firstRowLastColumn="0" w:lastRowFirstColumn="0" w:lastRowLastColumn="0"/>
              <w:rPr>
                <w:color w:val="000000"/>
                <w:lang w:val="es-ES" w:eastAsia="es-ES"/>
              </w:rPr>
            </w:pPr>
            <w:r w:rsidRPr="002D4DA0">
              <w:rPr>
                <w:color w:val="000000"/>
                <w:lang w:val="es-ES" w:eastAsia="es-ES"/>
              </w:rPr>
              <w:t>Media</w:t>
            </w:r>
          </w:p>
        </w:tc>
        <w:tc>
          <w:tcPr>
            <w:tcW w:w="1510" w:type="dxa"/>
            <w:noWrap/>
            <w:hideMark/>
          </w:tcPr>
          <w:p w14:paraId="008424D3" w14:textId="77777777" w:rsidR="00AF2AE8" w:rsidRPr="002D4DA0" w:rsidRDefault="00AF2AE8" w:rsidP="00E64F91">
            <w:pPr>
              <w:jc w:val="center"/>
              <w:cnfStyle w:val="100000000000" w:firstRow="1" w:lastRow="0" w:firstColumn="0" w:lastColumn="0" w:oddVBand="0" w:evenVBand="0" w:oddHBand="0" w:evenHBand="0" w:firstRowFirstColumn="0" w:firstRowLastColumn="0" w:lastRowFirstColumn="0" w:lastRowLastColumn="0"/>
              <w:rPr>
                <w:color w:val="000000"/>
                <w:lang w:val="es-ES" w:eastAsia="es-ES"/>
              </w:rPr>
            </w:pPr>
            <w:proofErr w:type="spellStart"/>
            <w:r w:rsidRPr="002D4DA0">
              <w:rPr>
                <w:color w:val="000000"/>
                <w:lang w:val="es-ES" w:eastAsia="es-ES"/>
              </w:rPr>
              <w:t>Desv</w:t>
            </w:r>
            <w:proofErr w:type="spellEnd"/>
            <w:r w:rsidRPr="002D4DA0">
              <w:rPr>
                <w:color w:val="000000"/>
                <w:lang w:val="es-ES" w:eastAsia="es-ES"/>
              </w:rPr>
              <w:t xml:space="preserve">. </w:t>
            </w:r>
            <w:proofErr w:type="spellStart"/>
            <w:proofErr w:type="gramStart"/>
            <w:r>
              <w:rPr>
                <w:color w:val="000000"/>
                <w:lang w:val="es-ES" w:eastAsia="es-ES"/>
              </w:rPr>
              <w:t>t</w:t>
            </w:r>
            <w:r w:rsidRPr="002D4DA0">
              <w:rPr>
                <w:color w:val="000000"/>
                <w:lang w:val="es-ES" w:eastAsia="es-ES"/>
              </w:rPr>
              <w:t>íp</w:t>
            </w:r>
            <w:proofErr w:type="spellEnd"/>
            <w:proofErr w:type="gramEnd"/>
            <w:r w:rsidRPr="002D4DA0">
              <w:rPr>
                <w:color w:val="000000"/>
                <w:lang w:val="es-ES" w:eastAsia="es-ES"/>
              </w:rPr>
              <w:t>.</w:t>
            </w:r>
          </w:p>
        </w:tc>
      </w:tr>
      <w:tr w:rsidR="00AF2AE8" w:rsidRPr="002D4DA0" w14:paraId="170F7238" w14:textId="77777777" w:rsidTr="00E64F91">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616F48DE" w14:textId="77777777" w:rsidR="00AF2AE8" w:rsidRPr="002D4DA0" w:rsidRDefault="00AF2AE8" w:rsidP="00E64F91">
            <w:pPr>
              <w:rPr>
                <w:color w:val="000000"/>
                <w:lang w:eastAsia="es-ES"/>
              </w:rPr>
            </w:pPr>
            <w:r w:rsidRPr="002D4DA0">
              <w:rPr>
                <w:color w:val="000000"/>
              </w:rPr>
              <w:t>Prácticas en empresas</w:t>
            </w:r>
          </w:p>
        </w:tc>
        <w:tc>
          <w:tcPr>
            <w:tcW w:w="996" w:type="dxa"/>
            <w:noWrap/>
            <w:vAlign w:val="center"/>
            <w:hideMark/>
          </w:tcPr>
          <w:p w14:paraId="054B45D1"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14:paraId="33C21C3F"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26,43</w:t>
            </w:r>
          </w:p>
        </w:tc>
        <w:tc>
          <w:tcPr>
            <w:tcW w:w="1510" w:type="dxa"/>
            <w:noWrap/>
            <w:vAlign w:val="center"/>
            <w:hideMark/>
          </w:tcPr>
          <w:p w14:paraId="38C27501"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2,71</w:t>
            </w:r>
          </w:p>
        </w:tc>
      </w:tr>
      <w:tr w:rsidR="00AF2AE8" w:rsidRPr="002D4DA0" w14:paraId="0F0C7CDC" w14:textId="77777777" w:rsidTr="00E64F91">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469D936D" w14:textId="77777777" w:rsidR="00AF2AE8" w:rsidRPr="002D4DA0" w:rsidRDefault="00AF2AE8" w:rsidP="00E64F91">
            <w:pPr>
              <w:rPr>
                <w:color w:val="000000"/>
              </w:rPr>
            </w:pPr>
            <w:r w:rsidRPr="002D4DA0">
              <w:rPr>
                <w:color w:val="000000"/>
              </w:rPr>
              <w:lastRenderedPageBreak/>
              <w:t>Jornadas técnicas afines a su carrera</w:t>
            </w:r>
          </w:p>
        </w:tc>
        <w:tc>
          <w:tcPr>
            <w:tcW w:w="996" w:type="dxa"/>
            <w:noWrap/>
            <w:vAlign w:val="center"/>
            <w:hideMark/>
          </w:tcPr>
          <w:p w14:paraId="262DA892"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14:paraId="40A8B910"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20,21</w:t>
            </w:r>
          </w:p>
        </w:tc>
        <w:tc>
          <w:tcPr>
            <w:tcW w:w="1510" w:type="dxa"/>
            <w:noWrap/>
            <w:vAlign w:val="center"/>
            <w:hideMark/>
          </w:tcPr>
          <w:p w14:paraId="23D0745B"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2,60</w:t>
            </w:r>
          </w:p>
        </w:tc>
      </w:tr>
      <w:tr w:rsidR="00AF2AE8" w:rsidRPr="002D4DA0" w14:paraId="4C661BF0" w14:textId="77777777" w:rsidTr="00E64F91">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6D1EC76E" w14:textId="77777777" w:rsidR="00AF2AE8" w:rsidRPr="002D4DA0" w:rsidRDefault="00AF2AE8" w:rsidP="00E64F91">
            <w:pPr>
              <w:rPr>
                <w:color w:val="000000"/>
              </w:rPr>
            </w:pPr>
            <w:r w:rsidRPr="002D4DA0">
              <w:rPr>
                <w:color w:val="000000"/>
              </w:rPr>
              <w:t>Trabajos relacionados con la carrera</w:t>
            </w:r>
          </w:p>
        </w:tc>
        <w:tc>
          <w:tcPr>
            <w:tcW w:w="996" w:type="dxa"/>
            <w:noWrap/>
            <w:vAlign w:val="center"/>
            <w:hideMark/>
          </w:tcPr>
          <w:p w14:paraId="50D5BA0D"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14:paraId="324F5E90"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19,09</w:t>
            </w:r>
          </w:p>
        </w:tc>
        <w:tc>
          <w:tcPr>
            <w:tcW w:w="1510" w:type="dxa"/>
            <w:noWrap/>
            <w:vAlign w:val="center"/>
            <w:hideMark/>
          </w:tcPr>
          <w:p w14:paraId="29EB8BFC"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2,89</w:t>
            </w:r>
          </w:p>
        </w:tc>
      </w:tr>
      <w:tr w:rsidR="00AF2AE8" w:rsidRPr="002D4DA0" w14:paraId="50A15F38" w14:textId="77777777" w:rsidTr="00E64F91">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044A946B" w14:textId="77777777" w:rsidR="00AF2AE8" w:rsidRPr="002D4DA0" w:rsidRDefault="00AF2AE8" w:rsidP="00E64F91">
            <w:pPr>
              <w:rPr>
                <w:color w:val="000000"/>
              </w:rPr>
            </w:pPr>
            <w:r w:rsidRPr="002D4DA0">
              <w:rPr>
                <w:color w:val="000000"/>
              </w:rPr>
              <w:t>Cursos o talleres complementarios</w:t>
            </w:r>
          </w:p>
        </w:tc>
        <w:tc>
          <w:tcPr>
            <w:tcW w:w="996" w:type="dxa"/>
            <w:noWrap/>
            <w:vAlign w:val="center"/>
            <w:hideMark/>
          </w:tcPr>
          <w:p w14:paraId="3C2C7243"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14:paraId="10284052"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15,12</w:t>
            </w:r>
          </w:p>
        </w:tc>
        <w:tc>
          <w:tcPr>
            <w:tcW w:w="1510" w:type="dxa"/>
            <w:noWrap/>
            <w:vAlign w:val="center"/>
            <w:hideMark/>
          </w:tcPr>
          <w:p w14:paraId="7338444E"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2,13</w:t>
            </w:r>
          </w:p>
        </w:tc>
      </w:tr>
      <w:tr w:rsidR="00AF2AE8" w:rsidRPr="002D4DA0" w14:paraId="540DB25A" w14:textId="77777777" w:rsidTr="00E64F91">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59CEBCFC" w14:textId="77777777" w:rsidR="00AF2AE8" w:rsidRPr="002D4DA0" w:rsidRDefault="00AF2AE8" w:rsidP="00E64F91">
            <w:pPr>
              <w:rPr>
                <w:color w:val="000000"/>
              </w:rPr>
            </w:pPr>
            <w:r w:rsidRPr="002D4DA0">
              <w:rPr>
                <w:color w:val="000000"/>
              </w:rPr>
              <w:t>Trabajos no relacionados con la carrera</w:t>
            </w:r>
          </w:p>
        </w:tc>
        <w:tc>
          <w:tcPr>
            <w:tcW w:w="996" w:type="dxa"/>
            <w:noWrap/>
            <w:vAlign w:val="center"/>
            <w:hideMark/>
          </w:tcPr>
          <w:p w14:paraId="6B3500FC"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14:paraId="6B73C3E6"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13,60</w:t>
            </w:r>
          </w:p>
        </w:tc>
        <w:tc>
          <w:tcPr>
            <w:tcW w:w="1510" w:type="dxa"/>
            <w:noWrap/>
            <w:vAlign w:val="center"/>
            <w:hideMark/>
          </w:tcPr>
          <w:p w14:paraId="532F2E3D"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2,63</w:t>
            </w:r>
          </w:p>
        </w:tc>
      </w:tr>
      <w:tr w:rsidR="00AF2AE8" w:rsidRPr="002D4DA0" w14:paraId="5D71D910" w14:textId="77777777" w:rsidTr="00E64F91">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2C7FF885" w14:textId="77777777" w:rsidR="00AF2AE8" w:rsidRPr="002D4DA0" w:rsidRDefault="00AF2AE8" w:rsidP="00E64F91">
            <w:pPr>
              <w:rPr>
                <w:color w:val="000000"/>
              </w:rPr>
            </w:pPr>
            <w:r w:rsidRPr="002D4DA0">
              <w:rPr>
                <w:color w:val="000000"/>
              </w:rPr>
              <w:t>Estudiar un segundo idioma extranjero</w:t>
            </w:r>
          </w:p>
        </w:tc>
        <w:tc>
          <w:tcPr>
            <w:tcW w:w="996" w:type="dxa"/>
            <w:noWrap/>
            <w:vAlign w:val="center"/>
            <w:hideMark/>
          </w:tcPr>
          <w:p w14:paraId="446DC747"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14:paraId="4282DB24"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8,36</w:t>
            </w:r>
          </w:p>
        </w:tc>
        <w:tc>
          <w:tcPr>
            <w:tcW w:w="1510" w:type="dxa"/>
            <w:noWrap/>
            <w:vAlign w:val="center"/>
            <w:hideMark/>
          </w:tcPr>
          <w:p w14:paraId="311DC095"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1,50</w:t>
            </w:r>
          </w:p>
        </w:tc>
      </w:tr>
      <w:tr w:rsidR="00AF2AE8" w:rsidRPr="002D4DA0" w14:paraId="36414C7C" w14:textId="77777777" w:rsidTr="00E64F91">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73A118D8" w14:textId="77777777" w:rsidR="00AF2AE8" w:rsidRPr="002D4DA0" w:rsidRDefault="00AF2AE8" w:rsidP="00E64F91">
            <w:pPr>
              <w:rPr>
                <w:color w:val="000000"/>
              </w:rPr>
            </w:pPr>
            <w:r w:rsidRPr="002D4DA0">
              <w:rPr>
                <w:color w:val="000000"/>
              </w:rPr>
              <w:t>Otras</w:t>
            </w:r>
          </w:p>
        </w:tc>
        <w:tc>
          <w:tcPr>
            <w:tcW w:w="996" w:type="dxa"/>
            <w:noWrap/>
            <w:vAlign w:val="center"/>
            <w:hideMark/>
          </w:tcPr>
          <w:p w14:paraId="0643151A"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14:paraId="568D3905"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2,34</w:t>
            </w:r>
          </w:p>
        </w:tc>
        <w:tc>
          <w:tcPr>
            <w:tcW w:w="1510" w:type="dxa"/>
            <w:noWrap/>
            <w:vAlign w:val="center"/>
            <w:hideMark/>
          </w:tcPr>
          <w:p w14:paraId="02D165F6"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0,85</w:t>
            </w:r>
          </w:p>
        </w:tc>
      </w:tr>
      <w:tr w:rsidR="00AF2AE8" w:rsidRPr="002D4DA0" w14:paraId="3DA04D3C" w14:textId="77777777" w:rsidTr="00E64F91">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021FFAC8" w14:textId="77777777" w:rsidR="00AF2AE8" w:rsidRPr="002D4DA0" w:rsidRDefault="00AF2AE8" w:rsidP="00E64F91">
            <w:pPr>
              <w:rPr>
                <w:color w:val="000000"/>
              </w:rPr>
            </w:pPr>
            <w:r w:rsidRPr="002D4DA0">
              <w:rPr>
                <w:color w:val="000000"/>
              </w:rPr>
              <w:t>Otros estudios universitarios</w:t>
            </w:r>
          </w:p>
        </w:tc>
        <w:tc>
          <w:tcPr>
            <w:tcW w:w="996" w:type="dxa"/>
            <w:noWrap/>
            <w:vAlign w:val="center"/>
            <w:hideMark/>
          </w:tcPr>
          <w:p w14:paraId="1FE48AF2"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14:paraId="1DB339EA"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1,62</w:t>
            </w:r>
          </w:p>
        </w:tc>
        <w:tc>
          <w:tcPr>
            <w:tcW w:w="1510" w:type="dxa"/>
            <w:noWrap/>
            <w:vAlign w:val="center"/>
            <w:hideMark/>
          </w:tcPr>
          <w:p w14:paraId="7FC181DF"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0,90</w:t>
            </w:r>
          </w:p>
        </w:tc>
      </w:tr>
      <w:tr w:rsidR="00AF2AE8" w:rsidRPr="002D4DA0" w14:paraId="2C2E6565" w14:textId="77777777" w:rsidTr="00E64F91">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49BFCF23" w14:textId="77777777" w:rsidR="00AF2AE8" w:rsidRPr="002D4DA0" w:rsidRDefault="00AF2AE8" w:rsidP="00E64F91">
            <w:pPr>
              <w:rPr>
                <w:color w:val="000000"/>
              </w:rPr>
            </w:pPr>
            <w:r w:rsidRPr="002D4DA0">
              <w:rPr>
                <w:color w:val="000000"/>
              </w:rPr>
              <w:t>Estancia en un país extranjero</w:t>
            </w:r>
          </w:p>
        </w:tc>
        <w:tc>
          <w:tcPr>
            <w:tcW w:w="996" w:type="dxa"/>
            <w:noWrap/>
            <w:vAlign w:val="center"/>
            <w:hideMark/>
          </w:tcPr>
          <w:p w14:paraId="5E7A5179"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14:paraId="15946E0B"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0,91</w:t>
            </w:r>
          </w:p>
        </w:tc>
        <w:tc>
          <w:tcPr>
            <w:tcW w:w="1510" w:type="dxa"/>
            <w:noWrap/>
            <w:vAlign w:val="center"/>
            <w:hideMark/>
          </w:tcPr>
          <w:p w14:paraId="7A4E62BA"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0,58</w:t>
            </w:r>
          </w:p>
        </w:tc>
      </w:tr>
      <w:tr w:rsidR="00AF2AE8" w:rsidRPr="002D4DA0" w14:paraId="0A5DDA21" w14:textId="77777777" w:rsidTr="00E64F91">
        <w:trPr>
          <w:trHeight w:val="474"/>
        </w:trPr>
        <w:tc>
          <w:tcPr>
            <w:cnfStyle w:val="001000000000" w:firstRow="0" w:lastRow="0" w:firstColumn="1" w:lastColumn="0" w:oddVBand="0" w:evenVBand="0" w:oddHBand="0" w:evenHBand="0" w:firstRowFirstColumn="0" w:firstRowLastColumn="0" w:lastRowFirstColumn="0" w:lastRowLastColumn="0"/>
            <w:tcW w:w="4500" w:type="dxa"/>
            <w:noWrap/>
            <w:vAlign w:val="center"/>
            <w:hideMark/>
          </w:tcPr>
          <w:p w14:paraId="0AF495DB" w14:textId="77777777" w:rsidR="00AF2AE8" w:rsidRPr="002D4DA0" w:rsidRDefault="00AF2AE8" w:rsidP="00E64F91">
            <w:pPr>
              <w:rPr>
                <w:color w:val="000000"/>
              </w:rPr>
            </w:pPr>
            <w:r w:rsidRPr="002D4DA0">
              <w:rPr>
                <w:color w:val="000000"/>
              </w:rPr>
              <w:t>Estudiar un tercer idioma extranjero</w:t>
            </w:r>
          </w:p>
        </w:tc>
        <w:tc>
          <w:tcPr>
            <w:tcW w:w="996" w:type="dxa"/>
            <w:noWrap/>
            <w:vAlign w:val="center"/>
            <w:hideMark/>
          </w:tcPr>
          <w:p w14:paraId="6425B4F1"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58</w:t>
            </w:r>
          </w:p>
        </w:tc>
        <w:tc>
          <w:tcPr>
            <w:tcW w:w="1330" w:type="dxa"/>
            <w:noWrap/>
            <w:vAlign w:val="center"/>
            <w:hideMark/>
          </w:tcPr>
          <w:p w14:paraId="159B7F35"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0,88</w:t>
            </w:r>
          </w:p>
        </w:tc>
        <w:tc>
          <w:tcPr>
            <w:tcW w:w="1510" w:type="dxa"/>
            <w:noWrap/>
            <w:vAlign w:val="center"/>
            <w:hideMark/>
          </w:tcPr>
          <w:p w14:paraId="096BDF30" w14:textId="77777777" w:rsidR="00AF2AE8" w:rsidRPr="002D4DA0" w:rsidRDefault="00AF2AE8"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2D4DA0">
              <w:rPr>
                <w:color w:val="000000"/>
              </w:rPr>
              <w:t>0,57</w:t>
            </w:r>
          </w:p>
        </w:tc>
      </w:tr>
    </w:tbl>
    <w:p w14:paraId="4D85E57A" w14:textId="77777777" w:rsidR="00AF2AE8" w:rsidRDefault="00AF2AE8" w:rsidP="00AF2AE8">
      <w:pPr>
        <w:spacing w:after="160" w:line="259" w:lineRule="auto"/>
        <w:rPr>
          <w:sz w:val="24"/>
          <w:szCs w:val="24"/>
          <w:lang w:val="es-ES"/>
        </w:rPr>
      </w:pPr>
    </w:p>
    <w:p w14:paraId="24C149B8" w14:textId="77777777" w:rsidR="00AF2AE8" w:rsidRDefault="00AF2AE8" w:rsidP="00AF2AE8">
      <w:pPr>
        <w:spacing w:after="160" w:line="259" w:lineRule="auto"/>
        <w:rPr>
          <w:sz w:val="24"/>
          <w:szCs w:val="24"/>
          <w:lang w:val="es-ES"/>
        </w:rPr>
      </w:pPr>
    </w:p>
    <w:p w14:paraId="2635EDDD" w14:textId="77777777" w:rsidR="00AF2AE8" w:rsidRDefault="00AF2AE8" w:rsidP="00AF2AE8">
      <w:pPr>
        <w:spacing w:after="160" w:line="259" w:lineRule="auto"/>
        <w:rPr>
          <w:sz w:val="24"/>
          <w:szCs w:val="24"/>
          <w:lang w:val="es-ES"/>
        </w:rPr>
      </w:pPr>
      <w:r>
        <w:rPr>
          <w:noProof/>
          <w:lang w:eastAsia="ja-JP"/>
        </w:rPr>
        <w:lastRenderedPageBreak/>
        <w:drawing>
          <wp:inline distT="0" distB="0" distL="0" distR="0" wp14:anchorId="6E2769DA" wp14:editId="7914B1D3">
            <wp:extent cx="5343896" cy="5830784"/>
            <wp:effectExtent l="0" t="0" r="9525" b="1778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F2FED7" w14:textId="77777777" w:rsidR="00AF2AE8" w:rsidRDefault="00AF2AE8" w:rsidP="00AF2AE8">
      <w:pPr>
        <w:spacing w:after="160" w:line="259" w:lineRule="auto"/>
        <w:rPr>
          <w:sz w:val="24"/>
          <w:szCs w:val="24"/>
          <w:lang w:val="es-ES"/>
        </w:rPr>
      </w:pPr>
    </w:p>
    <w:p w14:paraId="61FD7D32" w14:textId="03C13505" w:rsidR="00AF2AE8" w:rsidRPr="00AF2AE8" w:rsidRDefault="00AF2AE8" w:rsidP="00AF2AE8">
      <w:pPr>
        <w:pStyle w:val="ListParagraph"/>
        <w:numPr>
          <w:ilvl w:val="0"/>
          <w:numId w:val="9"/>
        </w:numPr>
        <w:rPr>
          <w:rFonts w:ascii="Arial" w:eastAsia="Calibri" w:hAnsi="Arial" w:cs="Arial"/>
          <w:b/>
          <w:iCs/>
          <w:sz w:val="22"/>
          <w:szCs w:val="22"/>
          <w:lang w:val="es-EC"/>
        </w:rPr>
      </w:pPr>
      <w:r>
        <w:rPr>
          <w:rFonts w:ascii="Arial" w:eastAsia="Calibri" w:hAnsi="Arial" w:cs="Arial"/>
          <w:b/>
          <w:iCs/>
          <w:sz w:val="22"/>
          <w:szCs w:val="22"/>
          <w:lang w:val="es-EC"/>
        </w:rPr>
        <w:t>ACTIVIDADES EXTRA ACADÉMICAS DURANTE LA CARRERA</w:t>
      </w:r>
    </w:p>
    <w:p w14:paraId="1748E171" w14:textId="77777777" w:rsidR="00AF2AE8" w:rsidRDefault="00AF2AE8" w:rsidP="00AF2AE8">
      <w:pPr>
        <w:spacing w:after="160" w:line="259" w:lineRule="auto"/>
        <w:rPr>
          <w:sz w:val="24"/>
          <w:szCs w:val="24"/>
          <w:lang w:val="es-ES"/>
        </w:rPr>
      </w:pPr>
    </w:p>
    <w:p w14:paraId="3F1C0052" w14:textId="77777777" w:rsidR="00AF2AE8" w:rsidRPr="001C4F44" w:rsidRDefault="00AF2AE8" w:rsidP="00AF2AE8">
      <w:pPr>
        <w:spacing w:before="120" w:after="120" w:line="360" w:lineRule="auto"/>
        <w:jc w:val="both"/>
        <w:rPr>
          <w:rFonts w:ascii="Arial" w:hAnsi="Arial" w:cs="Arial"/>
          <w:sz w:val="22"/>
          <w:szCs w:val="22"/>
          <w:lang w:val="es-EC"/>
        </w:rPr>
      </w:pPr>
      <w:r w:rsidRPr="001C4F44">
        <w:rPr>
          <w:rFonts w:ascii="Arial" w:hAnsi="Arial" w:cs="Arial"/>
          <w:sz w:val="22"/>
          <w:szCs w:val="22"/>
          <w:lang w:val="es-EC"/>
        </w:rPr>
        <w:t xml:space="preserve">Un total de 58 graduados dedicaban una media de 33.75 horas semanales al estudio, dedicaban una media de 11.60 horas semanales al internet, dedicaban una media de 9.74 horas semanales a las redes sociales, dedicaban una media de 8.67 horas semanales a ver televisión, dedicaban una media de 7.62 horas semanales a la práctica deportiva, dedicaban una media de 7.62 horas semanales de lectura no académica, dedicaban una media de 7.02 horas semanales para salir con amigos, </w:t>
      </w:r>
      <w:r w:rsidRPr="001C4F44">
        <w:rPr>
          <w:rFonts w:ascii="Arial" w:hAnsi="Arial" w:cs="Arial"/>
          <w:sz w:val="22"/>
          <w:szCs w:val="22"/>
          <w:lang w:val="es-EC"/>
        </w:rPr>
        <w:lastRenderedPageBreak/>
        <w:t>dedicaban una media de 6.07 horas para oír radio, dedicaban una media de 4.88 horas semanales a hacer turismo, dedicaban una media de 3.57 horas semanales a otras actividades, dedicaban una media de 3.57 horas semanales en otras actividades, dedicaban una media de 2.84 horas semanales de visitas culturales, dedicaban una media de 1.57 horas semanales a la práctica musical y también dedicaban una media de 1.10 horas semanales de video juegos.</w:t>
      </w:r>
    </w:p>
    <w:p w14:paraId="304526B4" w14:textId="77777777" w:rsidR="00AF2AE8" w:rsidRPr="001C4F44" w:rsidRDefault="00AF2AE8" w:rsidP="00AF2AE8">
      <w:pPr>
        <w:spacing w:before="120" w:after="120" w:line="360" w:lineRule="auto"/>
        <w:jc w:val="both"/>
        <w:rPr>
          <w:rFonts w:ascii="Arial" w:hAnsi="Arial" w:cs="Arial"/>
          <w:sz w:val="22"/>
          <w:szCs w:val="22"/>
          <w:lang w:val="es-EC"/>
        </w:rPr>
      </w:pPr>
      <w:r w:rsidRPr="001C4F44">
        <w:rPr>
          <w:rFonts w:ascii="Arial" w:hAnsi="Arial" w:cs="Arial"/>
          <w:sz w:val="22"/>
          <w:szCs w:val="22"/>
          <w:lang w:val="es-EC"/>
        </w:rPr>
        <w:t>Gracias a este análisis podemos se pudo determinar el hecho positivo de que los estudiantes hayan dedicado una media de 33.75 horas semanales al estudio, reflejándose así en el alto rendimiento que obtuvieron en sus años de estudio.</w:t>
      </w:r>
    </w:p>
    <w:p w14:paraId="67EA83DB" w14:textId="77777777" w:rsidR="00AF2AE8" w:rsidRPr="001C4F44" w:rsidRDefault="00AF2AE8" w:rsidP="00AF2AE8">
      <w:pPr>
        <w:spacing w:before="120" w:after="120" w:line="360" w:lineRule="auto"/>
        <w:jc w:val="both"/>
        <w:rPr>
          <w:color w:val="595959" w:themeColor="text1" w:themeTint="A6"/>
          <w:sz w:val="24"/>
          <w:szCs w:val="24"/>
          <w:lang w:val="es-EC"/>
        </w:rPr>
      </w:pPr>
    </w:p>
    <w:tbl>
      <w:tblPr>
        <w:tblStyle w:val="GridTable2Accent3"/>
        <w:tblW w:w="8515" w:type="dxa"/>
        <w:jc w:val="center"/>
        <w:tblLook w:val="06A0" w:firstRow="1" w:lastRow="0" w:firstColumn="1" w:lastColumn="0" w:noHBand="1" w:noVBand="1"/>
      </w:tblPr>
      <w:tblGrid>
        <w:gridCol w:w="4846"/>
        <w:gridCol w:w="881"/>
        <w:gridCol w:w="1397"/>
        <w:gridCol w:w="1391"/>
      </w:tblGrid>
      <w:tr w:rsidR="00AF2AE8" w:rsidRPr="00740849" w14:paraId="147E194E" w14:textId="77777777" w:rsidTr="00E64F91">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14:paraId="2AD158CE" w14:textId="77777777" w:rsidR="00AF2AE8" w:rsidRPr="00740849" w:rsidRDefault="00AF2AE8" w:rsidP="00E64F91">
            <w:pPr>
              <w:autoSpaceDE w:val="0"/>
              <w:autoSpaceDN w:val="0"/>
              <w:adjustRightInd w:val="0"/>
              <w:rPr>
                <w:color w:val="000000"/>
              </w:rPr>
            </w:pPr>
          </w:p>
        </w:tc>
        <w:tc>
          <w:tcPr>
            <w:tcW w:w="881" w:type="dxa"/>
            <w:noWrap/>
            <w:hideMark/>
          </w:tcPr>
          <w:p w14:paraId="3C488E0F" w14:textId="77777777" w:rsidR="00AF2AE8" w:rsidRPr="00740849" w:rsidRDefault="00AF2AE8"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sidRPr="00740849">
              <w:rPr>
                <w:color w:val="000000"/>
              </w:rPr>
              <w:t>N</w:t>
            </w:r>
          </w:p>
        </w:tc>
        <w:tc>
          <w:tcPr>
            <w:tcW w:w="1397" w:type="dxa"/>
            <w:noWrap/>
            <w:hideMark/>
          </w:tcPr>
          <w:p w14:paraId="467EAA45" w14:textId="77777777" w:rsidR="00AF2AE8" w:rsidRPr="00740849" w:rsidRDefault="00AF2AE8"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r w:rsidRPr="00740849">
              <w:rPr>
                <w:color w:val="000000"/>
              </w:rPr>
              <w:t>Media</w:t>
            </w:r>
          </w:p>
        </w:tc>
        <w:tc>
          <w:tcPr>
            <w:tcW w:w="1391" w:type="dxa"/>
            <w:noWrap/>
            <w:hideMark/>
          </w:tcPr>
          <w:p w14:paraId="0456E439" w14:textId="77777777" w:rsidR="00AF2AE8" w:rsidRPr="00740849" w:rsidRDefault="00AF2AE8"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0000"/>
              </w:rPr>
            </w:pPr>
            <w:proofErr w:type="spellStart"/>
            <w:r w:rsidRPr="00740849">
              <w:rPr>
                <w:color w:val="000000"/>
              </w:rPr>
              <w:t>Desv</w:t>
            </w:r>
            <w:proofErr w:type="spellEnd"/>
            <w:r w:rsidRPr="00740849">
              <w:rPr>
                <w:color w:val="000000"/>
              </w:rPr>
              <w:t xml:space="preserve">. </w:t>
            </w:r>
            <w:proofErr w:type="spellStart"/>
            <w:proofErr w:type="gramStart"/>
            <w:r w:rsidRPr="00740849">
              <w:rPr>
                <w:color w:val="000000"/>
              </w:rPr>
              <w:t>típ</w:t>
            </w:r>
            <w:proofErr w:type="spellEnd"/>
            <w:proofErr w:type="gramEnd"/>
            <w:r w:rsidRPr="00740849">
              <w:rPr>
                <w:color w:val="000000"/>
              </w:rPr>
              <w:t>.</w:t>
            </w:r>
          </w:p>
        </w:tc>
      </w:tr>
      <w:tr w:rsidR="00AF2AE8" w:rsidRPr="00740849" w14:paraId="145222A2" w14:textId="77777777" w:rsidTr="00E64F91">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tcPr>
          <w:p w14:paraId="449D7A76" w14:textId="77777777" w:rsidR="00AF2AE8" w:rsidRPr="00740849" w:rsidRDefault="00AF2AE8" w:rsidP="00E64F91">
            <w:pPr>
              <w:autoSpaceDE w:val="0"/>
              <w:autoSpaceDN w:val="0"/>
              <w:adjustRightInd w:val="0"/>
              <w:rPr>
                <w:color w:val="000000"/>
              </w:rPr>
            </w:pPr>
            <w:r>
              <w:rPr>
                <w:color w:val="000000"/>
              </w:rPr>
              <w:t>Horas semanales de estudio</w:t>
            </w:r>
          </w:p>
        </w:tc>
        <w:tc>
          <w:tcPr>
            <w:tcW w:w="881" w:type="dxa"/>
            <w:noWrap/>
          </w:tcPr>
          <w:p w14:paraId="686FD263"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397" w:type="dxa"/>
            <w:noWrap/>
          </w:tcPr>
          <w:p w14:paraId="24E711C8"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33,75</w:t>
            </w:r>
          </w:p>
        </w:tc>
        <w:tc>
          <w:tcPr>
            <w:tcW w:w="1391" w:type="dxa"/>
            <w:noWrap/>
          </w:tcPr>
          <w:p w14:paraId="4FA1FC1F"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3,19</w:t>
            </w:r>
          </w:p>
        </w:tc>
      </w:tr>
      <w:tr w:rsidR="00AF2AE8" w:rsidRPr="00740849" w14:paraId="609164B2" w14:textId="77777777" w:rsidTr="00E64F91">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14:paraId="2E074D83" w14:textId="77777777" w:rsidR="00AF2AE8" w:rsidRPr="00740849" w:rsidRDefault="00AF2AE8" w:rsidP="00E64F91">
            <w:pPr>
              <w:autoSpaceDE w:val="0"/>
              <w:autoSpaceDN w:val="0"/>
              <w:adjustRightInd w:val="0"/>
              <w:rPr>
                <w:color w:val="000000"/>
              </w:rPr>
            </w:pPr>
            <w:r w:rsidRPr="00740849">
              <w:rPr>
                <w:color w:val="000000"/>
              </w:rPr>
              <w:t>Horas semanales de internet</w:t>
            </w:r>
          </w:p>
        </w:tc>
        <w:tc>
          <w:tcPr>
            <w:tcW w:w="881" w:type="dxa"/>
            <w:noWrap/>
            <w:hideMark/>
          </w:tcPr>
          <w:p w14:paraId="693557F4"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14:paraId="3E7C22C7"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11,60</w:t>
            </w:r>
          </w:p>
        </w:tc>
        <w:tc>
          <w:tcPr>
            <w:tcW w:w="1391" w:type="dxa"/>
            <w:noWrap/>
            <w:hideMark/>
          </w:tcPr>
          <w:p w14:paraId="3B4EFECA"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1,76</w:t>
            </w:r>
          </w:p>
        </w:tc>
      </w:tr>
      <w:tr w:rsidR="00AF2AE8" w:rsidRPr="00740849" w14:paraId="553EB26E" w14:textId="77777777" w:rsidTr="00E64F91">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14:paraId="44D0EE49" w14:textId="77777777" w:rsidR="00AF2AE8" w:rsidRPr="00740849" w:rsidRDefault="00AF2AE8" w:rsidP="00E64F91">
            <w:pPr>
              <w:autoSpaceDE w:val="0"/>
              <w:autoSpaceDN w:val="0"/>
              <w:adjustRightInd w:val="0"/>
              <w:rPr>
                <w:color w:val="000000"/>
              </w:rPr>
            </w:pPr>
            <w:r w:rsidRPr="00740849">
              <w:rPr>
                <w:color w:val="000000"/>
              </w:rPr>
              <w:t>Horas semanales de redes sociales</w:t>
            </w:r>
          </w:p>
        </w:tc>
        <w:tc>
          <w:tcPr>
            <w:tcW w:w="881" w:type="dxa"/>
            <w:noWrap/>
            <w:hideMark/>
          </w:tcPr>
          <w:p w14:paraId="1E523665"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14:paraId="52FD8C4B"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9,74</w:t>
            </w:r>
          </w:p>
        </w:tc>
        <w:tc>
          <w:tcPr>
            <w:tcW w:w="1391" w:type="dxa"/>
            <w:noWrap/>
            <w:hideMark/>
          </w:tcPr>
          <w:p w14:paraId="63FBFDA6"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1,47</w:t>
            </w:r>
          </w:p>
        </w:tc>
      </w:tr>
      <w:tr w:rsidR="00AF2AE8" w:rsidRPr="00740849" w14:paraId="41CB7B2C" w14:textId="77777777" w:rsidTr="00E64F91">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14:paraId="614FF9BB" w14:textId="77777777" w:rsidR="00AF2AE8" w:rsidRPr="00740849" w:rsidRDefault="00AF2AE8" w:rsidP="00E64F91">
            <w:pPr>
              <w:autoSpaceDE w:val="0"/>
              <w:autoSpaceDN w:val="0"/>
              <w:adjustRightInd w:val="0"/>
              <w:rPr>
                <w:color w:val="000000"/>
              </w:rPr>
            </w:pPr>
            <w:r w:rsidRPr="00740849">
              <w:rPr>
                <w:color w:val="000000"/>
              </w:rPr>
              <w:t>Horas semanales de ver televisión</w:t>
            </w:r>
          </w:p>
        </w:tc>
        <w:tc>
          <w:tcPr>
            <w:tcW w:w="881" w:type="dxa"/>
            <w:noWrap/>
            <w:hideMark/>
          </w:tcPr>
          <w:p w14:paraId="542C579E"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14:paraId="442A3CB0"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8,67</w:t>
            </w:r>
          </w:p>
        </w:tc>
        <w:tc>
          <w:tcPr>
            <w:tcW w:w="1391" w:type="dxa"/>
            <w:noWrap/>
            <w:hideMark/>
          </w:tcPr>
          <w:p w14:paraId="2367022F"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1,27</w:t>
            </w:r>
          </w:p>
        </w:tc>
      </w:tr>
      <w:tr w:rsidR="00AF2AE8" w:rsidRPr="00740849" w14:paraId="56162123" w14:textId="77777777" w:rsidTr="00E64F91">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14:paraId="3641265E" w14:textId="77777777" w:rsidR="00AF2AE8" w:rsidRPr="00740849" w:rsidRDefault="00AF2AE8" w:rsidP="00E64F91">
            <w:pPr>
              <w:autoSpaceDE w:val="0"/>
              <w:autoSpaceDN w:val="0"/>
              <w:adjustRightInd w:val="0"/>
              <w:rPr>
                <w:color w:val="000000"/>
              </w:rPr>
            </w:pPr>
            <w:r w:rsidRPr="00740849">
              <w:rPr>
                <w:color w:val="000000"/>
              </w:rPr>
              <w:t>Horas semanales de practicar algún deporte</w:t>
            </w:r>
          </w:p>
        </w:tc>
        <w:tc>
          <w:tcPr>
            <w:tcW w:w="881" w:type="dxa"/>
            <w:noWrap/>
            <w:hideMark/>
          </w:tcPr>
          <w:p w14:paraId="7C69C6C0"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14:paraId="00FAB574"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7,62</w:t>
            </w:r>
          </w:p>
        </w:tc>
        <w:tc>
          <w:tcPr>
            <w:tcW w:w="1391" w:type="dxa"/>
            <w:noWrap/>
            <w:hideMark/>
          </w:tcPr>
          <w:p w14:paraId="2D0FE6CD"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1,38</w:t>
            </w:r>
          </w:p>
        </w:tc>
      </w:tr>
      <w:tr w:rsidR="00AF2AE8" w:rsidRPr="00740849" w14:paraId="6D6ECA6D" w14:textId="77777777" w:rsidTr="00E64F91">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14:paraId="2A0218D1" w14:textId="77777777" w:rsidR="00AF2AE8" w:rsidRPr="00740849" w:rsidRDefault="00AF2AE8" w:rsidP="00E64F91">
            <w:pPr>
              <w:autoSpaceDE w:val="0"/>
              <w:autoSpaceDN w:val="0"/>
              <w:adjustRightInd w:val="0"/>
              <w:rPr>
                <w:color w:val="000000"/>
              </w:rPr>
            </w:pPr>
            <w:r w:rsidRPr="00740849">
              <w:rPr>
                <w:color w:val="000000"/>
              </w:rPr>
              <w:t xml:space="preserve">Horas semanales de lectura </w:t>
            </w:r>
            <w:r>
              <w:rPr>
                <w:color w:val="000000"/>
              </w:rPr>
              <w:t>no académica</w:t>
            </w:r>
          </w:p>
        </w:tc>
        <w:tc>
          <w:tcPr>
            <w:tcW w:w="881" w:type="dxa"/>
            <w:noWrap/>
            <w:hideMark/>
          </w:tcPr>
          <w:p w14:paraId="2D7EC4AC"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14:paraId="734BBD8B"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7,02</w:t>
            </w:r>
          </w:p>
        </w:tc>
        <w:tc>
          <w:tcPr>
            <w:tcW w:w="1391" w:type="dxa"/>
            <w:noWrap/>
            <w:hideMark/>
          </w:tcPr>
          <w:p w14:paraId="3BB36D24"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1,35</w:t>
            </w:r>
          </w:p>
        </w:tc>
      </w:tr>
      <w:tr w:rsidR="00AF2AE8" w:rsidRPr="00740849" w14:paraId="1EF602D0" w14:textId="77777777" w:rsidTr="00E64F91">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14:paraId="4E58BB52" w14:textId="77777777" w:rsidR="00AF2AE8" w:rsidRPr="00740849" w:rsidRDefault="00AF2AE8" w:rsidP="00E64F91">
            <w:pPr>
              <w:autoSpaceDE w:val="0"/>
              <w:autoSpaceDN w:val="0"/>
              <w:adjustRightInd w:val="0"/>
              <w:rPr>
                <w:color w:val="000000"/>
              </w:rPr>
            </w:pPr>
            <w:r w:rsidRPr="00740849">
              <w:rPr>
                <w:color w:val="000000"/>
              </w:rPr>
              <w:t>Horas semanales de salir a con los amigos</w:t>
            </w:r>
          </w:p>
        </w:tc>
        <w:tc>
          <w:tcPr>
            <w:tcW w:w="881" w:type="dxa"/>
            <w:noWrap/>
            <w:hideMark/>
          </w:tcPr>
          <w:p w14:paraId="3D171F37"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14:paraId="3B15666F"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6,26</w:t>
            </w:r>
          </w:p>
        </w:tc>
        <w:tc>
          <w:tcPr>
            <w:tcW w:w="1391" w:type="dxa"/>
            <w:noWrap/>
            <w:hideMark/>
          </w:tcPr>
          <w:p w14:paraId="3F0787EA"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1,00</w:t>
            </w:r>
          </w:p>
        </w:tc>
      </w:tr>
      <w:tr w:rsidR="00AF2AE8" w:rsidRPr="00740849" w14:paraId="47380195" w14:textId="77777777" w:rsidTr="00E64F91">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14:paraId="5ED6A121" w14:textId="77777777" w:rsidR="00AF2AE8" w:rsidRPr="00740849" w:rsidRDefault="00AF2AE8" w:rsidP="00E64F91">
            <w:pPr>
              <w:autoSpaceDE w:val="0"/>
              <w:autoSpaceDN w:val="0"/>
              <w:adjustRightInd w:val="0"/>
              <w:rPr>
                <w:color w:val="000000"/>
              </w:rPr>
            </w:pPr>
            <w:r w:rsidRPr="00740849">
              <w:rPr>
                <w:color w:val="000000"/>
              </w:rPr>
              <w:t>Horas semanales de oír radio</w:t>
            </w:r>
          </w:p>
        </w:tc>
        <w:tc>
          <w:tcPr>
            <w:tcW w:w="881" w:type="dxa"/>
            <w:noWrap/>
            <w:hideMark/>
          </w:tcPr>
          <w:p w14:paraId="6AF05856"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14:paraId="2179C3EB"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6,07</w:t>
            </w:r>
          </w:p>
        </w:tc>
        <w:tc>
          <w:tcPr>
            <w:tcW w:w="1391" w:type="dxa"/>
            <w:noWrap/>
            <w:hideMark/>
          </w:tcPr>
          <w:p w14:paraId="575DDEC5"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1,25</w:t>
            </w:r>
          </w:p>
        </w:tc>
      </w:tr>
      <w:tr w:rsidR="00AF2AE8" w:rsidRPr="00740849" w14:paraId="1882020F" w14:textId="77777777" w:rsidTr="00E64F91">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14:paraId="4AA19F0C" w14:textId="77777777" w:rsidR="00AF2AE8" w:rsidRPr="00740849" w:rsidRDefault="00AF2AE8" w:rsidP="00E64F91">
            <w:pPr>
              <w:autoSpaceDE w:val="0"/>
              <w:autoSpaceDN w:val="0"/>
              <w:adjustRightInd w:val="0"/>
              <w:rPr>
                <w:color w:val="000000"/>
              </w:rPr>
            </w:pPr>
            <w:r w:rsidRPr="00740849">
              <w:rPr>
                <w:color w:val="000000"/>
              </w:rPr>
              <w:t>Horas semanales de hacer turismo</w:t>
            </w:r>
          </w:p>
        </w:tc>
        <w:tc>
          <w:tcPr>
            <w:tcW w:w="881" w:type="dxa"/>
            <w:noWrap/>
            <w:hideMark/>
          </w:tcPr>
          <w:p w14:paraId="355F7B1B"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14:paraId="2B029C4B"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4,88</w:t>
            </w:r>
          </w:p>
        </w:tc>
        <w:tc>
          <w:tcPr>
            <w:tcW w:w="1391" w:type="dxa"/>
            <w:noWrap/>
            <w:hideMark/>
          </w:tcPr>
          <w:p w14:paraId="1E32A8CA"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0,89</w:t>
            </w:r>
          </w:p>
        </w:tc>
      </w:tr>
      <w:tr w:rsidR="00AF2AE8" w:rsidRPr="00740849" w14:paraId="7E447F2D" w14:textId="77777777" w:rsidTr="00E64F91">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14:paraId="4E95C786" w14:textId="77777777" w:rsidR="00AF2AE8" w:rsidRPr="00740849" w:rsidRDefault="00AF2AE8" w:rsidP="00E64F91">
            <w:pPr>
              <w:autoSpaceDE w:val="0"/>
              <w:autoSpaceDN w:val="0"/>
              <w:adjustRightInd w:val="0"/>
              <w:rPr>
                <w:color w:val="000000"/>
              </w:rPr>
            </w:pPr>
            <w:r w:rsidRPr="00740849">
              <w:rPr>
                <w:color w:val="000000"/>
              </w:rPr>
              <w:t>Horas semanales en otras actividades</w:t>
            </w:r>
          </w:p>
        </w:tc>
        <w:tc>
          <w:tcPr>
            <w:tcW w:w="881" w:type="dxa"/>
            <w:noWrap/>
            <w:hideMark/>
          </w:tcPr>
          <w:p w14:paraId="631443DB"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14:paraId="1B7C2325"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3,57</w:t>
            </w:r>
          </w:p>
        </w:tc>
        <w:tc>
          <w:tcPr>
            <w:tcW w:w="1391" w:type="dxa"/>
            <w:noWrap/>
            <w:hideMark/>
          </w:tcPr>
          <w:p w14:paraId="045CFC37"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1,11</w:t>
            </w:r>
          </w:p>
        </w:tc>
      </w:tr>
      <w:tr w:rsidR="00AF2AE8" w:rsidRPr="00740849" w14:paraId="0DE85973" w14:textId="77777777" w:rsidTr="00E64F91">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14:paraId="24CFE034" w14:textId="77777777" w:rsidR="00AF2AE8" w:rsidRPr="00740849" w:rsidRDefault="00AF2AE8" w:rsidP="00E64F91">
            <w:pPr>
              <w:autoSpaceDE w:val="0"/>
              <w:autoSpaceDN w:val="0"/>
              <w:adjustRightInd w:val="0"/>
              <w:rPr>
                <w:color w:val="000000"/>
              </w:rPr>
            </w:pPr>
            <w:r w:rsidRPr="00740849">
              <w:rPr>
                <w:color w:val="000000"/>
              </w:rPr>
              <w:t>Horas semanales de visitas culturales</w:t>
            </w:r>
          </w:p>
        </w:tc>
        <w:tc>
          <w:tcPr>
            <w:tcW w:w="881" w:type="dxa"/>
            <w:noWrap/>
            <w:hideMark/>
          </w:tcPr>
          <w:p w14:paraId="55D8F24C"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14:paraId="7ED42B6B"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2,84</w:t>
            </w:r>
          </w:p>
        </w:tc>
        <w:tc>
          <w:tcPr>
            <w:tcW w:w="1391" w:type="dxa"/>
            <w:noWrap/>
            <w:hideMark/>
          </w:tcPr>
          <w:p w14:paraId="2C929199"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0,83</w:t>
            </w:r>
          </w:p>
        </w:tc>
      </w:tr>
      <w:tr w:rsidR="00AF2AE8" w:rsidRPr="00740849" w14:paraId="30A8F6AC" w14:textId="77777777" w:rsidTr="00E64F91">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14:paraId="25BC5377" w14:textId="77777777" w:rsidR="00AF2AE8" w:rsidRPr="00740849" w:rsidRDefault="00AF2AE8" w:rsidP="00E64F91">
            <w:pPr>
              <w:autoSpaceDE w:val="0"/>
              <w:autoSpaceDN w:val="0"/>
              <w:adjustRightInd w:val="0"/>
              <w:rPr>
                <w:color w:val="000000"/>
              </w:rPr>
            </w:pPr>
            <w:r w:rsidRPr="00740849">
              <w:rPr>
                <w:color w:val="000000"/>
              </w:rPr>
              <w:t>Horas semanales de práctica musical</w:t>
            </w:r>
          </w:p>
        </w:tc>
        <w:tc>
          <w:tcPr>
            <w:tcW w:w="881" w:type="dxa"/>
            <w:noWrap/>
            <w:hideMark/>
          </w:tcPr>
          <w:p w14:paraId="44DAC908"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14:paraId="185F18B7"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1,57</w:t>
            </w:r>
          </w:p>
        </w:tc>
        <w:tc>
          <w:tcPr>
            <w:tcW w:w="1391" w:type="dxa"/>
            <w:noWrap/>
            <w:hideMark/>
          </w:tcPr>
          <w:p w14:paraId="1343F209"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0,62</w:t>
            </w:r>
          </w:p>
        </w:tc>
      </w:tr>
      <w:tr w:rsidR="00AF2AE8" w:rsidRPr="00740849" w14:paraId="6B6864EC" w14:textId="77777777" w:rsidTr="00E64F91">
        <w:trPr>
          <w:trHeight w:val="314"/>
          <w:jc w:val="center"/>
        </w:trPr>
        <w:tc>
          <w:tcPr>
            <w:cnfStyle w:val="001000000000" w:firstRow="0" w:lastRow="0" w:firstColumn="1" w:lastColumn="0" w:oddVBand="0" w:evenVBand="0" w:oddHBand="0" w:evenHBand="0" w:firstRowFirstColumn="0" w:firstRowLastColumn="0" w:lastRowFirstColumn="0" w:lastRowLastColumn="0"/>
            <w:tcW w:w="4846" w:type="dxa"/>
            <w:noWrap/>
            <w:hideMark/>
          </w:tcPr>
          <w:p w14:paraId="5D0BEF30" w14:textId="77777777" w:rsidR="00AF2AE8" w:rsidRPr="00740849" w:rsidRDefault="00AF2AE8" w:rsidP="00E64F91">
            <w:pPr>
              <w:autoSpaceDE w:val="0"/>
              <w:autoSpaceDN w:val="0"/>
              <w:adjustRightInd w:val="0"/>
              <w:rPr>
                <w:color w:val="000000"/>
              </w:rPr>
            </w:pPr>
            <w:r w:rsidRPr="00740849">
              <w:rPr>
                <w:color w:val="000000"/>
              </w:rPr>
              <w:t>Horas semanales de vídeo juegos</w:t>
            </w:r>
          </w:p>
        </w:tc>
        <w:tc>
          <w:tcPr>
            <w:tcW w:w="881" w:type="dxa"/>
            <w:noWrap/>
            <w:hideMark/>
          </w:tcPr>
          <w:p w14:paraId="2DE3E1F3"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58</w:t>
            </w:r>
          </w:p>
        </w:tc>
        <w:tc>
          <w:tcPr>
            <w:tcW w:w="1397" w:type="dxa"/>
            <w:noWrap/>
            <w:hideMark/>
          </w:tcPr>
          <w:p w14:paraId="1A5FF521"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1,10</w:t>
            </w:r>
          </w:p>
        </w:tc>
        <w:tc>
          <w:tcPr>
            <w:tcW w:w="1391" w:type="dxa"/>
            <w:noWrap/>
            <w:hideMark/>
          </w:tcPr>
          <w:p w14:paraId="6E4BC243" w14:textId="77777777" w:rsidR="00AF2AE8" w:rsidRPr="00740849" w:rsidRDefault="00AF2AE8" w:rsidP="00E64F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740849">
              <w:rPr>
                <w:color w:val="000000"/>
              </w:rPr>
              <w:t>0,32</w:t>
            </w:r>
          </w:p>
        </w:tc>
      </w:tr>
    </w:tbl>
    <w:p w14:paraId="1EF490D2" w14:textId="77777777" w:rsidR="00AF2AE8" w:rsidRDefault="00AF2AE8" w:rsidP="00AF2AE8">
      <w:pPr>
        <w:spacing w:after="160" w:line="259" w:lineRule="auto"/>
        <w:rPr>
          <w:sz w:val="24"/>
          <w:szCs w:val="24"/>
          <w:lang w:val="es-ES"/>
        </w:rPr>
      </w:pPr>
    </w:p>
    <w:p w14:paraId="27648F19" w14:textId="77777777" w:rsidR="00AF2AE8" w:rsidRDefault="00AF2AE8" w:rsidP="00AF2AE8">
      <w:pPr>
        <w:spacing w:after="160" w:line="259" w:lineRule="auto"/>
        <w:rPr>
          <w:sz w:val="24"/>
          <w:szCs w:val="24"/>
          <w:lang w:val="es-ES"/>
        </w:rPr>
      </w:pPr>
    </w:p>
    <w:p w14:paraId="57D27E82" w14:textId="77777777" w:rsidR="00AF2AE8" w:rsidRDefault="00AF2AE8" w:rsidP="00AF2AE8">
      <w:pPr>
        <w:spacing w:after="160" w:line="259" w:lineRule="auto"/>
        <w:rPr>
          <w:sz w:val="24"/>
          <w:szCs w:val="24"/>
          <w:lang w:val="es-ES"/>
        </w:rPr>
      </w:pPr>
      <w:r>
        <w:rPr>
          <w:noProof/>
          <w:lang w:eastAsia="ja-JP"/>
        </w:rPr>
        <w:lastRenderedPageBreak/>
        <w:drawing>
          <wp:inline distT="0" distB="0" distL="0" distR="0" wp14:anchorId="1FC242EB" wp14:editId="7A8DE751">
            <wp:extent cx="5513696" cy="6332561"/>
            <wp:effectExtent l="0" t="0" r="11430" b="1143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4C258E" w14:textId="77777777" w:rsidR="00AF2AE8" w:rsidRDefault="00AF2AE8" w:rsidP="00AF2AE8">
      <w:pPr>
        <w:spacing w:after="160" w:line="259" w:lineRule="auto"/>
        <w:jc w:val="center"/>
        <w:rPr>
          <w:sz w:val="24"/>
          <w:szCs w:val="24"/>
          <w:lang w:val="es-ES"/>
        </w:rPr>
      </w:pPr>
    </w:p>
    <w:p w14:paraId="21499ABF" w14:textId="77777777" w:rsidR="00AF2AE8" w:rsidRDefault="00AF2AE8" w:rsidP="00AF2AE8">
      <w:pPr>
        <w:spacing w:after="160" w:line="259" w:lineRule="auto"/>
        <w:rPr>
          <w:sz w:val="24"/>
          <w:szCs w:val="24"/>
          <w:lang w:val="es-ES"/>
        </w:rPr>
      </w:pPr>
    </w:p>
    <w:p w14:paraId="690F509E" w14:textId="77777777" w:rsidR="00AF2AE8" w:rsidRDefault="00AF2AE8" w:rsidP="00AF2AE8">
      <w:pPr>
        <w:spacing w:after="160" w:line="259" w:lineRule="auto"/>
        <w:rPr>
          <w:sz w:val="24"/>
          <w:szCs w:val="24"/>
          <w:lang w:val="es-ES"/>
        </w:rPr>
      </w:pPr>
    </w:p>
    <w:p w14:paraId="0B949C43" w14:textId="77777777" w:rsidR="00AF2AE8" w:rsidRDefault="00AF2AE8" w:rsidP="00AF2AE8">
      <w:pPr>
        <w:spacing w:after="160" w:line="259" w:lineRule="auto"/>
        <w:rPr>
          <w:sz w:val="24"/>
          <w:szCs w:val="24"/>
          <w:lang w:val="es-ES"/>
        </w:rPr>
      </w:pPr>
    </w:p>
    <w:p w14:paraId="5F3B682A" w14:textId="77777777" w:rsidR="00AF2AE8" w:rsidRDefault="00AF2AE8" w:rsidP="00AF2AE8">
      <w:pPr>
        <w:spacing w:after="160" w:line="259" w:lineRule="auto"/>
        <w:rPr>
          <w:sz w:val="24"/>
          <w:szCs w:val="24"/>
          <w:lang w:val="es-ES"/>
        </w:rPr>
      </w:pPr>
    </w:p>
    <w:p w14:paraId="05180B72" w14:textId="77777777" w:rsidR="00AF2AE8" w:rsidRDefault="00AF2AE8" w:rsidP="00AF2AE8">
      <w:pPr>
        <w:spacing w:after="160" w:line="259" w:lineRule="auto"/>
        <w:rPr>
          <w:sz w:val="24"/>
          <w:szCs w:val="24"/>
          <w:lang w:val="es-ES"/>
        </w:rPr>
      </w:pPr>
    </w:p>
    <w:p w14:paraId="0A759437" w14:textId="76EA4182" w:rsidR="00AF2AE8" w:rsidRPr="00AF2AE8" w:rsidRDefault="008D28DC" w:rsidP="00AF2AE8">
      <w:pPr>
        <w:pStyle w:val="Heading2"/>
        <w:numPr>
          <w:ilvl w:val="1"/>
          <w:numId w:val="15"/>
        </w:numPr>
        <w:spacing w:before="0" w:after="0"/>
        <w:jc w:val="both"/>
        <w:rPr>
          <w:rFonts w:ascii="Arial" w:eastAsia="Calibri" w:hAnsi="Arial" w:cs="Arial"/>
          <w:sz w:val="22"/>
          <w:szCs w:val="22"/>
          <w:lang w:val="es-EC"/>
        </w:rPr>
      </w:pPr>
      <w:bookmarkStart w:id="21" w:name="_Toc466532651"/>
      <w:r>
        <w:rPr>
          <w:rFonts w:ascii="Arial" w:hAnsi="Arial" w:cs="Arial"/>
          <w:sz w:val="22"/>
          <w:szCs w:val="22"/>
          <w:lang w:val="es-EC"/>
        </w:rPr>
        <w:lastRenderedPageBreak/>
        <w:t xml:space="preserve">D. </w:t>
      </w:r>
      <w:r w:rsidR="00AF2AE8" w:rsidRPr="00AF2AE8">
        <w:rPr>
          <w:rFonts w:ascii="Arial" w:hAnsi="Arial" w:cs="Arial"/>
          <w:sz w:val="22"/>
          <w:szCs w:val="22"/>
          <w:lang w:val="es-EC"/>
        </w:rPr>
        <w:t>SATISFACCION CON PROCESOS ACADEMICOS E INFRAESTRUCTURA</w:t>
      </w:r>
      <w:bookmarkEnd w:id="21"/>
      <w:r w:rsidR="00AF2AE8" w:rsidRPr="00AF2AE8">
        <w:rPr>
          <w:rFonts w:ascii="Arial" w:eastAsia="Calibri" w:hAnsi="Arial" w:cs="Arial"/>
          <w:sz w:val="22"/>
          <w:szCs w:val="22"/>
          <w:lang w:val="es-EC"/>
        </w:rPr>
        <w:t xml:space="preserve"> </w:t>
      </w:r>
    </w:p>
    <w:p w14:paraId="5BC3AD40" w14:textId="77777777" w:rsidR="00AF2AE8" w:rsidRDefault="00AF2AE8" w:rsidP="00AF2AE8">
      <w:pPr>
        <w:rPr>
          <w:rFonts w:eastAsia="Calibri"/>
          <w:lang w:val="es-EC"/>
        </w:rPr>
      </w:pPr>
    </w:p>
    <w:p w14:paraId="7CDA5955" w14:textId="77777777" w:rsidR="00AF2AE8" w:rsidRDefault="00AF2AE8" w:rsidP="00AF2AE8">
      <w:pPr>
        <w:rPr>
          <w:rFonts w:eastAsia="Calibri"/>
          <w:lang w:val="es-EC"/>
        </w:rPr>
      </w:pPr>
    </w:p>
    <w:p w14:paraId="5FA21BBF" w14:textId="0EA879BE" w:rsidR="00AF2AE8" w:rsidRPr="00AF2AE8" w:rsidRDefault="00E64F91" w:rsidP="00E64F91">
      <w:pPr>
        <w:pStyle w:val="ListParagraph"/>
        <w:numPr>
          <w:ilvl w:val="0"/>
          <w:numId w:val="9"/>
        </w:numPr>
        <w:jc w:val="both"/>
        <w:rPr>
          <w:rFonts w:ascii="Arial" w:eastAsia="Calibri" w:hAnsi="Arial" w:cs="Arial"/>
          <w:b/>
          <w:iCs/>
          <w:sz w:val="22"/>
          <w:szCs w:val="22"/>
          <w:lang w:val="es-EC"/>
        </w:rPr>
      </w:pPr>
      <w:r>
        <w:rPr>
          <w:rFonts w:ascii="Arial" w:eastAsia="Calibri" w:hAnsi="Arial" w:cs="Arial"/>
          <w:b/>
          <w:iCs/>
          <w:sz w:val="22"/>
          <w:szCs w:val="22"/>
          <w:lang w:val="es-EC"/>
        </w:rPr>
        <w:t>CALIDAD DE LA INFORMACIÓN Y ORIENTACION RECIBIDA EN LA CARRERA</w:t>
      </w:r>
    </w:p>
    <w:p w14:paraId="2CA32956" w14:textId="7F3CAEDC" w:rsidR="00AF2AE8" w:rsidRDefault="00E64F91" w:rsidP="00E64F91">
      <w:pPr>
        <w:tabs>
          <w:tab w:val="left" w:pos="915"/>
        </w:tabs>
        <w:spacing w:after="160" w:line="259" w:lineRule="auto"/>
        <w:rPr>
          <w:sz w:val="24"/>
          <w:szCs w:val="24"/>
          <w:lang w:val="es-ES"/>
        </w:rPr>
      </w:pPr>
      <w:r>
        <w:rPr>
          <w:sz w:val="24"/>
          <w:szCs w:val="24"/>
          <w:lang w:val="es-ES"/>
        </w:rPr>
        <w:tab/>
      </w:r>
    </w:p>
    <w:p w14:paraId="700A7F23" w14:textId="77777777" w:rsidR="00E64F91" w:rsidRPr="001C4F44" w:rsidRDefault="00E64F91" w:rsidP="00E64F91">
      <w:pPr>
        <w:widowControl w:val="0"/>
        <w:spacing w:before="120" w:after="120" w:line="360" w:lineRule="auto"/>
        <w:jc w:val="both"/>
        <w:rPr>
          <w:rFonts w:ascii="Arial" w:hAnsi="Arial" w:cs="Arial"/>
          <w:sz w:val="22"/>
          <w:szCs w:val="22"/>
          <w:lang w:val="es-EC"/>
        </w:rPr>
      </w:pPr>
      <w:r w:rsidRPr="001C4F44">
        <w:rPr>
          <w:rFonts w:ascii="Arial" w:hAnsi="Arial" w:cs="Arial"/>
          <w:sz w:val="22"/>
          <w:szCs w:val="22"/>
          <w:lang w:val="es-EC"/>
        </w:rPr>
        <w:t>En este indicador se evalúa la calidad de ciertos elementos de la información, asesoría y orientación que el graduado recibió durante sus años de estudio, la valoración está realizada sobre un total de 5 puntos, de entre los cuales los encuestados le han dado una calificación promedio de 4.05 a la socialización del proyecto de carrera; a la información al inicio del curso sobre las actividades académicas planificadas le han calificado con 3.76; la asesoría para los exámenes parciales y finales de la carrera con una calificación de 3.67; la oportunidad de contactar con profesores fuera del aula le han calificado con 3.66; a la información veraz y oportuna del personal de secretaría con una calificación de 3.52; la atención a las solicitudes de los estudiantes con una calificación de 3.50; la información sobre las salidas profesionales de la carrera con una calificación de 3.47 y a la información sobre ofertas de postgrado con 2.97.</w:t>
      </w:r>
    </w:p>
    <w:p w14:paraId="7949ED98" w14:textId="77777777" w:rsidR="00E64F91" w:rsidRPr="001C4F44" w:rsidRDefault="00E64F91" w:rsidP="00E64F91">
      <w:pPr>
        <w:widowControl w:val="0"/>
        <w:spacing w:before="120" w:after="120" w:line="360" w:lineRule="auto"/>
        <w:jc w:val="both"/>
        <w:rPr>
          <w:rFonts w:ascii="Arial" w:hAnsi="Arial" w:cs="Arial"/>
          <w:sz w:val="22"/>
          <w:szCs w:val="22"/>
          <w:lang w:val="es-EC"/>
        </w:rPr>
      </w:pPr>
    </w:p>
    <w:p w14:paraId="5DBC4F69" w14:textId="77777777" w:rsidR="00E64F91" w:rsidRPr="001C4F44" w:rsidRDefault="00E64F91" w:rsidP="00E64F91">
      <w:pPr>
        <w:widowControl w:val="0"/>
        <w:spacing w:before="120" w:after="120" w:line="360" w:lineRule="auto"/>
        <w:jc w:val="both"/>
        <w:rPr>
          <w:rFonts w:ascii="Arial" w:hAnsi="Arial" w:cs="Arial"/>
          <w:sz w:val="22"/>
          <w:szCs w:val="22"/>
          <w:lang w:val="es-EC"/>
        </w:rPr>
      </w:pPr>
      <w:r w:rsidRPr="001C4F44">
        <w:rPr>
          <w:rFonts w:ascii="Arial" w:hAnsi="Arial" w:cs="Arial"/>
          <w:sz w:val="22"/>
          <w:szCs w:val="22"/>
          <w:lang w:val="es-EC"/>
        </w:rPr>
        <w:t>Los resultados demuestran que existe una satisfacción positiva por parte de los graduados con respecto a la socialización del proyecto de carrera, a la información de las actividades académicas y a la asesoría para exámenes parciales y finales; sin embargo, se deben introducir cambios en la información sobre las salidas profesionales de la carrera y más aún en las ofertas de postgrados para efectos del futuro desarrollo profesional.</w:t>
      </w:r>
    </w:p>
    <w:p w14:paraId="1C3F45FD" w14:textId="77777777" w:rsidR="00E64F91" w:rsidRPr="001C4F44" w:rsidRDefault="00E64F91" w:rsidP="00E64F91">
      <w:pPr>
        <w:widowControl w:val="0"/>
        <w:spacing w:before="120" w:after="120" w:line="360" w:lineRule="auto"/>
        <w:jc w:val="both"/>
        <w:rPr>
          <w:sz w:val="24"/>
          <w:szCs w:val="24"/>
          <w:lang w:val="es-EC"/>
        </w:rPr>
      </w:pPr>
    </w:p>
    <w:tbl>
      <w:tblPr>
        <w:tblStyle w:val="GridTable2"/>
        <w:tblW w:w="8477" w:type="dxa"/>
        <w:tblLook w:val="06A0" w:firstRow="1" w:lastRow="0" w:firstColumn="1" w:lastColumn="0" w:noHBand="1" w:noVBand="1"/>
      </w:tblPr>
      <w:tblGrid>
        <w:gridCol w:w="5392"/>
        <w:gridCol w:w="967"/>
        <w:gridCol w:w="967"/>
        <w:gridCol w:w="1151"/>
      </w:tblGrid>
      <w:tr w:rsidR="00E64F91" w:rsidRPr="00C92F5F" w14:paraId="44D9220B" w14:textId="77777777" w:rsidTr="00E64F91">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14:paraId="426CC264" w14:textId="77777777" w:rsidR="00E64F91" w:rsidRPr="00C92F5F" w:rsidRDefault="00E64F91" w:rsidP="00E64F91">
            <w:pPr>
              <w:rPr>
                <w:rFonts w:ascii="Times New Roman" w:hAnsi="Times New Roman" w:cs="Times New Roman"/>
                <w:sz w:val="20"/>
                <w:szCs w:val="20"/>
                <w:lang w:val="es-ES" w:eastAsia="es-ES"/>
              </w:rPr>
            </w:pPr>
          </w:p>
        </w:tc>
        <w:tc>
          <w:tcPr>
            <w:tcW w:w="967" w:type="dxa"/>
            <w:noWrap/>
            <w:hideMark/>
          </w:tcPr>
          <w:p w14:paraId="616A5B1B" w14:textId="77777777" w:rsidR="00E64F91" w:rsidRPr="00C92F5F" w:rsidRDefault="00E64F91" w:rsidP="00E64F91">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N</w:t>
            </w:r>
          </w:p>
        </w:tc>
        <w:tc>
          <w:tcPr>
            <w:tcW w:w="967" w:type="dxa"/>
            <w:noWrap/>
            <w:hideMark/>
          </w:tcPr>
          <w:p w14:paraId="48360069" w14:textId="77777777" w:rsidR="00E64F91" w:rsidRPr="00C92F5F" w:rsidRDefault="00E64F91" w:rsidP="00E64F91">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Media</w:t>
            </w:r>
          </w:p>
        </w:tc>
        <w:tc>
          <w:tcPr>
            <w:tcW w:w="1151" w:type="dxa"/>
            <w:noWrap/>
            <w:hideMark/>
          </w:tcPr>
          <w:p w14:paraId="5ABAA1AC" w14:textId="77777777" w:rsidR="00E64F91" w:rsidRPr="00C92F5F" w:rsidRDefault="00E64F91" w:rsidP="00E64F91">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proofErr w:type="spellStart"/>
            <w:r w:rsidRPr="00C92F5F">
              <w:rPr>
                <w:rFonts w:ascii="Calibri" w:hAnsi="Calibri" w:cs="Times New Roman"/>
                <w:color w:val="000000"/>
                <w:lang w:val="es-ES" w:eastAsia="es-ES"/>
              </w:rPr>
              <w:t>Desv</w:t>
            </w:r>
            <w:proofErr w:type="spellEnd"/>
            <w:r w:rsidRPr="00C92F5F">
              <w:rPr>
                <w:rFonts w:ascii="Calibri" w:hAnsi="Calibri" w:cs="Times New Roman"/>
                <w:color w:val="000000"/>
                <w:lang w:val="es-ES" w:eastAsia="es-ES"/>
              </w:rPr>
              <w:t xml:space="preserve">. </w:t>
            </w:r>
            <w:proofErr w:type="spellStart"/>
            <w:proofErr w:type="gramStart"/>
            <w:r w:rsidRPr="00C92F5F">
              <w:rPr>
                <w:rFonts w:ascii="Calibri" w:hAnsi="Calibri" w:cs="Times New Roman"/>
                <w:color w:val="000000"/>
                <w:lang w:val="es-ES" w:eastAsia="es-ES"/>
              </w:rPr>
              <w:t>típ</w:t>
            </w:r>
            <w:proofErr w:type="spellEnd"/>
            <w:proofErr w:type="gramEnd"/>
            <w:r w:rsidRPr="00C92F5F">
              <w:rPr>
                <w:rFonts w:ascii="Calibri" w:hAnsi="Calibri" w:cs="Times New Roman"/>
                <w:color w:val="000000"/>
                <w:lang w:val="es-ES" w:eastAsia="es-ES"/>
              </w:rPr>
              <w:t>.</w:t>
            </w:r>
          </w:p>
        </w:tc>
      </w:tr>
      <w:tr w:rsidR="00E64F91" w:rsidRPr="00C92F5F" w14:paraId="5E7985F3" w14:textId="77777777" w:rsidTr="00E64F91">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14:paraId="58FBE2AD" w14:textId="77777777" w:rsidR="00E64F91" w:rsidRPr="00C92F5F" w:rsidRDefault="00E64F91" w:rsidP="00E64F91">
            <w:pPr>
              <w:rPr>
                <w:rFonts w:ascii="Calibri" w:hAnsi="Calibri" w:cs="Times New Roman"/>
                <w:color w:val="000000"/>
                <w:lang w:val="es-ES" w:eastAsia="es-ES"/>
              </w:rPr>
            </w:pPr>
            <w:r w:rsidRPr="0061533D">
              <w:rPr>
                <w:rFonts w:ascii="Calibri" w:hAnsi="Calibri" w:cs="Times New Roman"/>
                <w:color w:val="000000"/>
                <w:lang w:val="es-ES" w:eastAsia="es-ES"/>
              </w:rPr>
              <w:t>Socialización del proyecto de carrera</w:t>
            </w:r>
            <w:r w:rsidRPr="00C92F5F">
              <w:rPr>
                <w:rFonts w:ascii="Calibri" w:hAnsi="Calibri" w:cs="Times New Roman"/>
                <w:color w:val="000000"/>
                <w:lang w:val="es-ES" w:eastAsia="es-ES"/>
              </w:rPr>
              <w:t>.</w:t>
            </w:r>
          </w:p>
        </w:tc>
        <w:tc>
          <w:tcPr>
            <w:tcW w:w="967" w:type="dxa"/>
            <w:noWrap/>
            <w:hideMark/>
          </w:tcPr>
          <w:p w14:paraId="5233E927"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58</w:t>
            </w:r>
          </w:p>
        </w:tc>
        <w:tc>
          <w:tcPr>
            <w:tcW w:w="967" w:type="dxa"/>
            <w:noWrap/>
            <w:hideMark/>
          </w:tcPr>
          <w:p w14:paraId="2C8462FF"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4,05</w:t>
            </w:r>
          </w:p>
        </w:tc>
        <w:tc>
          <w:tcPr>
            <w:tcW w:w="1151" w:type="dxa"/>
            <w:noWrap/>
            <w:hideMark/>
          </w:tcPr>
          <w:p w14:paraId="6DD6A4B4"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0,10</w:t>
            </w:r>
          </w:p>
        </w:tc>
      </w:tr>
      <w:tr w:rsidR="00E64F91" w:rsidRPr="00C92F5F" w14:paraId="1B14B982" w14:textId="77777777" w:rsidTr="00E64F91">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14:paraId="77149F27" w14:textId="77777777" w:rsidR="00E64F91" w:rsidRPr="00C92F5F" w:rsidRDefault="00E64F91" w:rsidP="00E64F91">
            <w:pPr>
              <w:rPr>
                <w:rFonts w:ascii="Calibri" w:hAnsi="Calibri" w:cs="Times New Roman"/>
                <w:color w:val="000000"/>
                <w:lang w:val="es-ES" w:eastAsia="es-ES"/>
              </w:rPr>
            </w:pPr>
            <w:r w:rsidRPr="00C92F5F">
              <w:rPr>
                <w:rFonts w:ascii="Calibri" w:hAnsi="Calibri" w:cs="Times New Roman"/>
                <w:color w:val="000000"/>
                <w:lang w:val="es-ES" w:eastAsia="es-ES"/>
              </w:rPr>
              <w:t>Información al inicio del curso sobre actividades académicas planificadas.</w:t>
            </w:r>
          </w:p>
        </w:tc>
        <w:tc>
          <w:tcPr>
            <w:tcW w:w="967" w:type="dxa"/>
            <w:noWrap/>
            <w:hideMark/>
          </w:tcPr>
          <w:p w14:paraId="6D2AA03D"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58</w:t>
            </w:r>
          </w:p>
        </w:tc>
        <w:tc>
          <w:tcPr>
            <w:tcW w:w="967" w:type="dxa"/>
            <w:noWrap/>
            <w:hideMark/>
          </w:tcPr>
          <w:p w14:paraId="175234C8"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3,76</w:t>
            </w:r>
          </w:p>
        </w:tc>
        <w:tc>
          <w:tcPr>
            <w:tcW w:w="1151" w:type="dxa"/>
            <w:noWrap/>
            <w:hideMark/>
          </w:tcPr>
          <w:p w14:paraId="47BF906E"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0,13</w:t>
            </w:r>
          </w:p>
        </w:tc>
      </w:tr>
      <w:tr w:rsidR="00E64F91" w:rsidRPr="00C92F5F" w14:paraId="38A0BC2F" w14:textId="77777777" w:rsidTr="00E64F91">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14:paraId="051D7923" w14:textId="77777777" w:rsidR="00E64F91" w:rsidRPr="00C92F5F" w:rsidRDefault="00E64F91" w:rsidP="00E64F91">
            <w:pPr>
              <w:rPr>
                <w:rFonts w:ascii="Calibri" w:hAnsi="Calibri" w:cs="Times New Roman"/>
                <w:color w:val="000000"/>
                <w:lang w:val="es-ES" w:eastAsia="es-ES"/>
              </w:rPr>
            </w:pPr>
            <w:r w:rsidRPr="00C92F5F">
              <w:rPr>
                <w:rFonts w:ascii="Calibri" w:hAnsi="Calibri" w:cs="Times New Roman"/>
                <w:color w:val="000000"/>
                <w:lang w:val="es-ES" w:eastAsia="es-ES"/>
              </w:rPr>
              <w:t>Asesoría para los exámenes parciales y finales de la carrera.</w:t>
            </w:r>
          </w:p>
        </w:tc>
        <w:tc>
          <w:tcPr>
            <w:tcW w:w="967" w:type="dxa"/>
            <w:noWrap/>
            <w:hideMark/>
          </w:tcPr>
          <w:p w14:paraId="56BCDD13"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58</w:t>
            </w:r>
          </w:p>
        </w:tc>
        <w:tc>
          <w:tcPr>
            <w:tcW w:w="967" w:type="dxa"/>
            <w:noWrap/>
            <w:hideMark/>
          </w:tcPr>
          <w:p w14:paraId="267A05EF"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3,67</w:t>
            </w:r>
          </w:p>
        </w:tc>
        <w:tc>
          <w:tcPr>
            <w:tcW w:w="1151" w:type="dxa"/>
            <w:noWrap/>
            <w:hideMark/>
          </w:tcPr>
          <w:p w14:paraId="3242681C"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0,10</w:t>
            </w:r>
          </w:p>
        </w:tc>
      </w:tr>
      <w:tr w:rsidR="00E64F91" w:rsidRPr="00C92F5F" w14:paraId="53F55388" w14:textId="77777777" w:rsidTr="00E64F91">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14:paraId="096031E4" w14:textId="77777777" w:rsidR="00E64F91" w:rsidRPr="00C92F5F" w:rsidRDefault="00E64F91" w:rsidP="00E64F91">
            <w:pPr>
              <w:rPr>
                <w:rFonts w:ascii="Calibri" w:hAnsi="Calibri" w:cs="Times New Roman"/>
                <w:color w:val="000000"/>
                <w:lang w:val="es-ES" w:eastAsia="es-ES"/>
              </w:rPr>
            </w:pPr>
            <w:r w:rsidRPr="00C92F5F">
              <w:rPr>
                <w:rFonts w:ascii="Calibri" w:hAnsi="Calibri" w:cs="Times New Roman"/>
                <w:color w:val="000000"/>
                <w:lang w:val="es-ES" w:eastAsia="es-ES"/>
              </w:rPr>
              <w:t>Oportunidad de contactar con profesores fuera del aula.</w:t>
            </w:r>
          </w:p>
        </w:tc>
        <w:tc>
          <w:tcPr>
            <w:tcW w:w="967" w:type="dxa"/>
            <w:noWrap/>
            <w:hideMark/>
          </w:tcPr>
          <w:p w14:paraId="4A66B100"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58</w:t>
            </w:r>
          </w:p>
        </w:tc>
        <w:tc>
          <w:tcPr>
            <w:tcW w:w="967" w:type="dxa"/>
            <w:noWrap/>
            <w:hideMark/>
          </w:tcPr>
          <w:p w14:paraId="60A1172D"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3,66</w:t>
            </w:r>
          </w:p>
        </w:tc>
        <w:tc>
          <w:tcPr>
            <w:tcW w:w="1151" w:type="dxa"/>
            <w:noWrap/>
            <w:hideMark/>
          </w:tcPr>
          <w:p w14:paraId="1F0312CF"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0,14</w:t>
            </w:r>
          </w:p>
        </w:tc>
      </w:tr>
      <w:tr w:rsidR="00E64F91" w:rsidRPr="00C92F5F" w14:paraId="14D8891E" w14:textId="77777777" w:rsidTr="00E64F91">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14:paraId="05927B6D" w14:textId="77777777" w:rsidR="00E64F91" w:rsidRPr="00C92F5F" w:rsidRDefault="00E64F91" w:rsidP="00E64F91">
            <w:pPr>
              <w:rPr>
                <w:rFonts w:ascii="Calibri" w:hAnsi="Calibri" w:cs="Times New Roman"/>
                <w:color w:val="000000"/>
                <w:lang w:val="es-ES" w:eastAsia="es-ES"/>
              </w:rPr>
            </w:pPr>
            <w:r w:rsidRPr="00C92F5F">
              <w:rPr>
                <w:rFonts w:ascii="Calibri" w:hAnsi="Calibri" w:cs="Times New Roman"/>
                <w:color w:val="000000"/>
                <w:lang w:val="es-ES" w:eastAsia="es-ES"/>
              </w:rPr>
              <w:t>Información veraz y oportuna del personal de secretaría.</w:t>
            </w:r>
          </w:p>
        </w:tc>
        <w:tc>
          <w:tcPr>
            <w:tcW w:w="967" w:type="dxa"/>
            <w:noWrap/>
            <w:hideMark/>
          </w:tcPr>
          <w:p w14:paraId="5F95B11A"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58</w:t>
            </w:r>
          </w:p>
        </w:tc>
        <w:tc>
          <w:tcPr>
            <w:tcW w:w="967" w:type="dxa"/>
            <w:noWrap/>
            <w:hideMark/>
          </w:tcPr>
          <w:p w14:paraId="0CB82E9B"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3,52</w:t>
            </w:r>
          </w:p>
        </w:tc>
        <w:tc>
          <w:tcPr>
            <w:tcW w:w="1151" w:type="dxa"/>
            <w:noWrap/>
            <w:hideMark/>
          </w:tcPr>
          <w:p w14:paraId="10E0A2F7"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0,14</w:t>
            </w:r>
          </w:p>
        </w:tc>
      </w:tr>
      <w:tr w:rsidR="00E64F91" w:rsidRPr="00C92F5F" w14:paraId="505F152D" w14:textId="77777777" w:rsidTr="00E64F91">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14:paraId="5210FDE4" w14:textId="77777777" w:rsidR="00E64F91" w:rsidRPr="00C92F5F" w:rsidRDefault="00E64F91" w:rsidP="00E64F91">
            <w:pPr>
              <w:rPr>
                <w:rFonts w:ascii="Calibri" w:hAnsi="Calibri" w:cs="Times New Roman"/>
                <w:color w:val="000000"/>
                <w:lang w:val="es-ES" w:eastAsia="es-ES"/>
              </w:rPr>
            </w:pPr>
            <w:r w:rsidRPr="00C92F5F">
              <w:rPr>
                <w:rFonts w:ascii="Calibri" w:hAnsi="Calibri" w:cs="Times New Roman"/>
                <w:color w:val="000000"/>
                <w:lang w:val="es-ES" w:eastAsia="es-ES"/>
              </w:rPr>
              <w:lastRenderedPageBreak/>
              <w:t>Atención a las solicitudes de los estudiantes.</w:t>
            </w:r>
          </w:p>
        </w:tc>
        <w:tc>
          <w:tcPr>
            <w:tcW w:w="967" w:type="dxa"/>
            <w:noWrap/>
            <w:hideMark/>
          </w:tcPr>
          <w:p w14:paraId="70E9044B"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58</w:t>
            </w:r>
          </w:p>
        </w:tc>
        <w:tc>
          <w:tcPr>
            <w:tcW w:w="967" w:type="dxa"/>
            <w:noWrap/>
            <w:hideMark/>
          </w:tcPr>
          <w:p w14:paraId="3656A3BD"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3,50</w:t>
            </w:r>
          </w:p>
        </w:tc>
        <w:tc>
          <w:tcPr>
            <w:tcW w:w="1151" w:type="dxa"/>
            <w:noWrap/>
            <w:hideMark/>
          </w:tcPr>
          <w:p w14:paraId="34D4521E"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0,13</w:t>
            </w:r>
          </w:p>
        </w:tc>
      </w:tr>
      <w:tr w:rsidR="00E64F91" w:rsidRPr="00C92F5F" w14:paraId="0C1A9BEA" w14:textId="77777777" w:rsidTr="00E64F91">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14:paraId="6ABC35BD" w14:textId="77777777" w:rsidR="00E64F91" w:rsidRPr="00C92F5F" w:rsidRDefault="00E64F91" w:rsidP="00E64F91">
            <w:pPr>
              <w:rPr>
                <w:rFonts w:ascii="Calibri" w:hAnsi="Calibri" w:cs="Times New Roman"/>
                <w:color w:val="000000"/>
                <w:lang w:val="es-ES" w:eastAsia="es-ES"/>
              </w:rPr>
            </w:pPr>
            <w:r w:rsidRPr="00C92F5F">
              <w:rPr>
                <w:rFonts w:ascii="Calibri" w:hAnsi="Calibri" w:cs="Times New Roman"/>
                <w:color w:val="000000"/>
                <w:lang w:val="es-ES" w:eastAsia="es-ES"/>
              </w:rPr>
              <w:t>Información sobre las salidas profesionales de la carrera.</w:t>
            </w:r>
          </w:p>
        </w:tc>
        <w:tc>
          <w:tcPr>
            <w:tcW w:w="967" w:type="dxa"/>
            <w:noWrap/>
            <w:hideMark/>
          </w:tcPr>
          <w:p w14:paraId="51667E0F"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58</w:t>
            </w:r>
          </w:p>
        </w:tc>
        <w:tc>
          <w:tcPr>
            <w:tcW w:w="967" w:type="dxa"/>
            <w:noWrap/>
            <w:hideMark/>
          </w:tcPr>
          <w:p w14:paraId="63FEDC97"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3,47</w:t>
            </w:r>
          </w:p>
        </w:tc>
        <w:tc>
          <w:tcPr>
            <w:tcW w:w="1151" w:type="dxa"/>
            <w:noWrap/>
            <w:hideMark/>
          </w:tcPr>
          <w:p w14:paraId="43617036"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0,13</w:t>
            </w:r>
          </w:p>
        </w:tc>
      </w:tr>
      <w:tr w:rsidR="00E64F91" w:rsidRPr="00C92F5F" w14:paraId="13D26D4A" w14:textId="77777777" w:rsidTr="00E64F91">
        <w:trPr>
          <w:trHeight w:val="352"/>
        </w:trPr>
        <w:tc>
          <w:tcPr>
            <w:cnfStyle w:val="001000000000" w:firstRow="0" w:lastRow="0" w:firstColumn="1" w:lastColumn="0" w:oddVBand="0" w:evenVBand="0" w:oddHBand="0" w:evenHBand="0" w:firstRowFirstColumn="0" w:firstRowLastColumn="0" w:lastRowFirstColumn="0" w:lastRowLastColumn="0"/>
            <w:tcW w:w="5392" w:type="dxa"/>
            <w:noWrap/>
            <w:hideMark/>
          </w:tcPr>
          <w:p w14:paraId="73DC20BE" w14:textId="77777777" w:rsidR="00E64F91" w:rsidRPr="00C92F5F" w:rsidRDefault="00E64F91" w:rsidP="00E64F91">
            <w:pPr>
              <w:rPr>
                <w:rFonts w:ascii="Calibri" w:hAnsi="Calibri" w:cs="Times New Roman"/>
                <w:color w:val="000000"/>
                <w:lang w:val="es-ES" w:eastAsia="es-ES"/>
              </w:rPr>
            </w:pPr>
            <w:r w:rsidRPr="00C92F5F">
              <w:rPr>
                <w:rFonts w:ascii="Calibri" w:hAnsi="Calibri" w:cs="Times New Roman"/>
                <w:color w:val="000000"/>
                <w:lang w:val="es-ES" w:eastAsia="es-ES"/>
              </w:rPr>
              <w:t>Información sobre las ofertas de postgrado para el desarrollo profesional.</w:t>
            </w:r>
          </w:p>
        </w:tc>
        <w:tc>
          <w:tcPr>
            <w:tcW w:w="967" w:type="dxa"/>
            <w:noWrap/>
            <w:hideMark/>
          </w:tcPr>
          <w:p w14:paraId="5EE116D4"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58</w:t>
            </w:r>
          </w:p>
        </w:tc>
        <w:tc>
          <w:tcPr>
            <w:tcW w:w="967" w:type="dxa"/>
            <w:noWrap/>
            <w:hideMark/>
          </w:tcPr>
          <w:p w14:paraId="7C359BF4"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2,97</w:t>
            </w:r>
          </w:p>
        </w:tc>
        <w:tc>
          <w:tcPr>
            <w:tcW w:w="1151" w:type="dxa"/>
            <w:noWrap/>
            <w:hideMark/>
          </w:tcPr>
          <w:p w14:paraId="2FACD0C9" w14:textId="77777777" w:rsidR="00E64F91" w:rsidRPr="00C92F5F"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ES" w:eastAsia="es-ES"/>
              </w:rPr>
            </w:pPr>
            <w:r w:rsidRPr="00C92F5F">
              <w:rPr>
                <w:rFonts w:ascii="Calibri" w:hAnsi="Calibri" w:cs="Times New Roman"/>
                <w:color w:val="000000"/>
                <w:lang w:val="es-ES" w:eastAsia="es-ES"/>
              </w:rPr>
              <w:t>0,16</w:t>
            </w:r>
          </w:p>
        </w:tc>
      </w:tr>
    </w:tbl>
    <w:p w14:paraId="0AB76130" w14:textId="77777777" w:rsidR="00E64F91" w:rsidRDefault="00E64F91" w:rsidP="00E64F91">
      <w:pPr>
        <w:widowControl w:val="0"/>
        <w:spacing w:before="120" w:after="120" w:line="360" w:lineRule="auto"/>
        <w:jc w:val="both"/>
        <w:rPr>
          <w:sz w:val="24"/>
          <w:szCs w:val="24"/>
        </w:rPr>
      </w:pPr>
    </w:p>
    <w:p w14:paraId="381835D8" w14:textId="77777777" w:rsidR="00E64F91" w:rsidRDefault="00E64F91" w:rsidP="00E64F91">
      <w:pPr>
        <w:widowControl w:val="0"/>
        <w:spacing w:before="120" w:after="120" w:line="360" w:lineRule="auto"/>
        <w:jc w:val="both"/>
        <w:rPr>
          <w:sz w:val="24"/>
          <w:szCs w:val="24"/>
        </w:rPr>
      </w:pPr>
      <w:r>
        <w:rPr>
          <w:noProof/>
          <w:lang w:eastAsia="ja-JP"/>
        </w:rPr>
        <w:drawing>
          <wp:inline distT="0" distB="0" distL="0" distR="0" wp14:anchorId="2690F685" wp14:editId="224E0B1C">
            <wp:extent cx="5522026" cy="5829300"/>
            <wp:effectExtent l="0" t="0" r="254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D67D48" w14:textId="77777777" w:rsidR="00E64F91" w:rsidRPr="00B54A0D" w:rsidRDefault="00E64F91" w:rsidP="00E64F91">
      <w:pPr>
        <w:widowControl w:val="0"/>
        <w:spacing w:before="120"/>
        <w:jc w:val="center"/>
        <w:rPr>
          <w:sz w:val="24"/>
          <w:szCs w:val="24"/>
        </w:rPr>
      </w:pPr>
    </w:p>
    <w:p w14:paraId="560D2954" w14:textId="77777777" w:rsidR="00E64F91" w:rsidRDefault="00E64F91" w:rsidP="00E64F91">
      <w:pPr>
        <w:tabs>
          <w:tab w:val="left" w:pos="915"/>
        </w:tabs>
        <w:spacing w:after="160" w:line="259" w:lineRule="auto"/>
        <w:rPr>
          <w:sz w:val="24"/>
          <w:szCs w:val="24"/>
          <w:lang w:val="es-ES"/>
        </w:rPr>
      </w:pPr>
    </w:p>
    <w:p w14:paraId="64662EBD" w14:textId="77777777" w:rsidR="00AF2AE8" w:rsidRDefault="00AF2AE8" w:rsidP="00AF2AE8">
      <w:pPr>
        <w:spacing w:after="160" w:line="259" w:lineRule="auto"/>
        <w:rPr>
          <w:sz w:val="24"/>
          <w:szCs w:val="24"/>
          <w:lang w:val="es-ES"/>
        </w:rPr>
      </w:pPr>
    </w:p>
    <w:p w14:paraId="316B8489" w14:textId="77777777" w:rsidR="00E64F91" w:rsidRDefault="00E64F91" w:rsidP="00AF2AE8">
      <w:pPr>
        <w:spacing w:after="160" w:line="259" w:lineRule="auto"/>
        <w:rPr>
          <w:sz w:val="24"/>
          <w:szCs w:val="24"/>
          <w:lang w:val="es-ES"/>
        </w:rPr>
      </w:pPr>
    </w:p>
    <w:p w14:paraId="513AD22C" w14:textId="77777777" w:rsidR="00224763" w:rsidRPr="00224763" w:rsidRDefault="00224763" w:rsidP="00224763">
      <w:pPr>
        <w:rPr>
          <w:rFonts w:eastAsia="Calibri"/>
        </w:rPr>
      </w:pPr>
    </w:p>
    <w:p w14:paraId="617A71C5" w14:textId="281B500B" w:rsidR="00E64F91" w:rsidRPr="00AF2AE8" w:rsidRDefault="00E64F91" w:rsidP="00E64F91">
      <w:pPr>
        <w:pStyle w:val="ListParagraph"/>
        <w:numPr>
          <w:ilvl w:val="0"/>
          <w:numId w:val="9"/>
        </w:numPr>
        <w:jc w:val="both"/>
        <w:rPr>
          <w:rFonts w:ascii="Arial" w:eastAsia="Calibri" w:hAnsi="Arial" w:cs="Arial"/>
          <w:b/>
          <w:iCs/>
          <w:sz w:val="22"/>
          <w:szCs w:val="22"/>
          <w:lang w:val="es-EC"/>
        </w:rPr>
      </w:pPr>
      <w:r>
        <w:rPr>
          <w:rFonts w:ascii="Arial" w:eastAsia="Calibri" w:hAnsi="Arial" w:cs="Arial"/>
          <w:b/>
          <w:iCs/>
          <w:sz w:val="22"/>
          <w:szCs w:val="22"/>
          <w:lang w:val="es-EC"/>
        </w:rPr>
        <w:t>CALIDAD DE LOS ELEMENTOS DEL PLAN DE ESTUDIO</w:t>
      </w:r>
    </w:p>
    <w:p w14:paraId="68D57F1D" w14:textId="77777777" w:rsidR="00E64F91" w:rsidRDefault="00E64F91" w:rsidP="00E64F91">
      <w:pPr>
        <w:pStyle w:val="Heading3"/>
        <w:numPr>
          <w:ilvl w:val="0"/>
          <w:numId w:val="0"/>
        </w:numPr>
        <w:jc w:val="both"/>
        <w:rPr>
          <w:rFonts w:ascii="Arial" w:eastAsia="Calibri" w:hAnsi="Arial" w:cs="Arial"/>
          <w:iCs/>
          <w:szCs w:val="22"/>
          <w:lang w:val="es-EC"/>
        </w:rPr>
      </w:pPr>
    </w:p>
    <w:p w14:paraId="5729E9CA" w14:textId="77777777" w:rsidR="00E64F91" w:rsidRPr="001C4F44" w:rsidRDefault="00E64F91" w:rsidP="00E64F91">
      <w:pPr>
        <w:widowControl w:val="0"/>
        <w:spacing w:before="120" w:after="120" w:line="360" w:lineRule="auto"/>
        <w:jc w:val="both"/>
        <w:rPr>
          <w:rFonts w:ascii="Arial" w:hAnsi="Arial" w:cs="Arial"/>
          <w:sz w:val="22"/>
          <w:szCs w:val="22"/>
          <w:lang w:val="es-EC"/>
        </w:rPr>
      </w:pPr>
      <w:r w:rsidRPr="001C4F44">
        <w:rPr>
          <w:rFonts w:ascii="Arial" w:hAnsi="Arial" w:cs="Arial"/>
          <w:sz w:val="22"/>
          <w:szCs w:val="22"/>
          <w:lang w:val="es-EC"/>
        </w:rPr>
        <w:t>En este indicador se evaluó la calidad de ciertos elementos del plan de estudios sobre un total de 5 puntos, de entre los cuales los encuestados le han dado una calificación promedio de 4.28 a las prácticas pre-profesionales; al contenido básico de la carrera le han calificado con 3.97; el número de asignaturas que ofrece la carrera la califican con 3.93; la calidad e intensidad de actividades prácticas han calificado con 3.84; a la orientación a los estudiantes en investigación/proyectos con una calificación de 3.76; la calidad de la instrucción teórica con una calificación de 3.74; los sistemas de evaluación en la carrera con una calificación de 3.69, misma calificación que obtuvo el diseño del plan de estudios; las tutorías académicas de los estudiantes las han calificado con un promedio de 3.66; la participación en proyectos pre-profesionales con un promedio de 3.65; los proyectos sociales o de vinculación con un promedio de 3.62; la profundidad en el contenido de la asignaturas con un promedio de 3.59; la oportunidad de participar en proyectos de investigación con una calificación de 3.53, al igual que la tutoría académica en general; las estrategias metodológicas del profesorado, la participación en pasantías remuneradas y las prácticas de laboratorio obtuvieron calificaciones por debajo de 3.50.</w:t>
      </w:r>
    </w:p>
    <w:p w14:paraId="411F919B" w14:textId="77777777" w:rsidR="00E64F91" w:rsidRPr="001C4F44" w:rsidRDefault="00E64F91" w:rsidP="00E64F91">
      <w:pPr>
        <w:widowControl w:val="0"/>
        <w:spacing w:before="120" w:after="120" w:line="360" w:lineRule="auto"/>
        <w:jc w:val="both"/>
        <w:rPr>
          <w:rFonts w:ascii="Arial" w:hAnsi="Arial" w:cs="Arial"/>
          <w:sz w:val="22"/>
          <w:szCs w:val="22"/>
          <w:lang w:val="es-EC"/>
        </w:rPr>
      </w:pPr>
    </w:p>
    <w:p w14:paraId="7DFAC844" w14:textId="77777777" w:rsidR="00E64F91" w:rsidRPr="001C4F44" w:rsidRDefault="00E64F91" w:rsidP="00E64F91">
      <w:pPr>
        <w:widowControl w:val="0"/>
        <w:spacing w:before="120" w:after="120" w:line="360" w:lineRule="auto"/>
        <w:jc w:val="both"/>
        <w:rPr>
          <w:rFonts w:ascii="Arial" w:hAnsi="Arial" w:cs="Arial"/>
          <w:sz w:val="22"/>
          <w:szCs w:val="22"/>
          <w:lang w:val="es-EC"/>
        </w:rPr>
      </w:pPr>
      <w:r w:rsidRPr="001C4F44">
        <w:rPr>
          <w:rFonts w:ascii="Arial" w:hAnsi="Arial" w:cs="Arial"/>
          <w:sz w:val="22"/>
          <w:szCs w:val="22"/>
          <w:lang w:val="es-EC"/>
        </w:rPr>
        <w:t>Los resultados demuestran que existe una satisfacción positiva por parte de los graduados con respecto a los componentes del plan de estudios, pero se percibe una leve insatisfacción en las prácticas de laboratorio y las pasantías remuneradas, ya que son los componentes que han obtenido menor calificación.</w:t>
      </w:r>
    </w:p>
    <w:p w14:paraId="18E1C966" w14:textId="77777777" w:rsidR="00E64F91" w:rsidRPr="001C4F44" w:rsidRDefault="00E64F91" w:rsidP="00E64F91">
      <w:pPr>
        <w:widowControl w:val="0"/>
        <w:spacing w:before="120" w:after="120" w:line="360" w:lineRule="auto"/>
        <w:jc w:val="both"/>
        <w:rPr>
          <w:sz w:val="24"/>
          <w:szCs w:val="24"/>
          <w:lang w:val="es-EC"/>
        </w:rPr>
      </w:pPr>
    </w:p>
    <w:tbl>
      <w:tblPr>
        <w:tblStyle w:val="Tabladecuadrcula21"/>
        <w:tblW w:w="8526" w:type="dxa"/>
        <w:tblLayout w:type="fixed"/>
        <w:tblLook w:val="06A0" w:firstRow="1" w:lastRow="0" w:firstColumn="1" w:lastColumn="0" w:noHBand="1" w:noVBand="1"/>
      </w:tblPr>
      <w:tblGrid>
        <w:gridCol w:w="4940"/>
        <w:gridCol w:w="1231"/>
        <w:gridCol w:w="1231"/>
        <w:gridCol w:w="1124"/>
      </w:tblGrid>
      <w:tr w:rsidR="00E64F91" w:rsidRPr="00AE4B42" w14:paraId="0CBC0A28" w14:textId="77777777" w:rsidTr="00E64F91">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40" w:type="dxa"/>
          </w:tcPr>
          <w:p w14:paraId="28F808BA" w14:textId="77777777" w:rsidR="00E64F91" w:rsidRPr="00AE4B42" w:rsidRDefault="00E64F91" w:rsidP="00E64F91">
            <w:pPr>
              <w:autoSpaceDE w:val="0"/>
              <w:autoSpaceDN w:val="0"/>
              <w:adjustRightInd w:val="0"/>
            </w:pPr>
          </w:p>
        </w:tc>
        <w:tc>
          <w:tcPr>
            <w:tcW w:w="1231" w:type="dxa"/>
          </w:tcPr>
          <w:p w14:paraId="4E7383AA" w14:textId="77777777" w:rsidR="00E64F91" w:rsidRPr="00AE4B42" w:rsidRDefault="00E64F91"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AE4B42">
              <w:t>N</w:t>
            </w:r>
          </w:p>
        </w:tc>
        <w:tc>
          <w:tcPr>
            <w:tcW w:w="1231" w:type="dxa"/>
          </w:tcPr>
          <w:p w14:paraId="408EDE29" w14:textId="77777777" w:rsidR="00E64F91" w:rsidRPr="00AE4B42" w:rsidRDefault="00E64F91"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AE4B42">
              <w:t>Media</w:t>
            </w:r>
          </w:p>
        </w:tc>
        <w:tc>
          <w:tcPr>
            <w:tcW w:w="1124" w:type="dxa"/>
          </w:tcPr>
          <w:p w14:paraId="43ED96B9" w14:textId="77777777" w:rsidR="00E64F91" w:rsidRPr="00AE4B42" w:rsidRDefault="00E64F91"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proofErr w:type="spellStart"/>
            <w:r w:rsidRPr="00AE4B42">
              <w:t>Desv</w:t>
            </w:r>
            <w:proofErr w:type="spellEnd"/>
            <w:r w:rsidRPr="00AE4B42">
              <w:t xml:space="preserve">. </w:t>
            </w:r>
            <w:proofErr w:type="spellStart"/>
            <w:proofErr w:type="gramStart"/>
            <w:r w:rsidRPr="00AE4B42">
              <w:t>típ</w:t>
            </w:r>
            <w:proofErr w:type="spellEnd"/>
            <w:proofErr w:type="gramEnd"/>
            <w:r w:rsidRPr="00AE4B42">
              <w:t>.</w:t>
            </w:r>
          </w:p>
        </w:tc>
      </w:tr>
      <w:tr w:rsidR="00E64F91" w:rsidRPr="00AE4B42" w14:paraId="61648D55"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24DE56EE" w14:textId="77777777" w:rsidR="00E64F91" w:rsidRPr="00AE4B42" w:rsidRDefault="00E64F91" w:rsidP="00E64F91">
            <w:pPr>
              <w:rPr>
                <w:color w:val="000000"/>
                <w:lang w:eastAsia="es-ES"/>
              </w:rPr>
            </w:pPr>
            <w:r w:rsidRPr="00AE4B42">
              <w:rPr>
                <w:color w:val="000000"/>
              </w:rPr>
              <w:t>Prácticas pre-profesionales.</w:t>
            </w:r>
          </w:p>
        </w:tc>
        <w:tc>
          <w:tcPr>
            <w:tcW w:w="1231" w:type="dxa"/>
          </w:tcPr>
          <w:p w14:paraId="00B9BD5C"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70A21E2D"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4,28</w:t>
            </w:r>
          </w:p>
        </w:tc>
        <w:tc>
          <w:tcPr>
            <w:tcW w:w="1124" w:type="dxa"/>
          </w:tcPr>
          <w:p w14:paraId="166CA78D"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0,11</w:t>
            </w:r>
          </w:p>
        </w:tc>
      </w:tr>
      <w:tr w:rsidR="00E64F91" w:rsidRPr="00AE4B42" w14:paraId="0C8B32B2"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698EF029" w14:textId="77777777" w:rsidR="00E64F91" w:rsidRPr="00AE4B42" w:rsidRDefault="00E64F91" w:rsidP="00E64F91">
            <w:pPr>
              <w:rPr>
                <w:color w:val="000000"/>
              </w:rPr>
            </w:pPr>
            <w:r w:rsidRPr="00AE4B42">
              <w:rPr>
                <w:color w:val="000000"/>
              </w:rPr>
              <w:t>Contenido básico de la carrera.</w:t>
            </w:r>
          </w:p>
        </w:tc>
        <w:tc>
          <w:tcPr>
            <w:tcW w:w="1231" w:type="dxa"/>
          </w:tcPr>
          <w:p w14:paraId="2BA03F85"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3DB19700"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3,97</w:t>
            </w:r>
          </w:p>
        </w:tc>
        <w:tc>
          <w:tcPr>
            <w:tcW w:w="1124" w:type="dxa"/>
          </w:tcPr>
          <w:p w14:paraId="60FAB1FD"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0,10</w:t>
            </w:r>
          </w:p>
        </w:tc>
      </w:tr>
      <w:tr w:rsidR="00E64F91" w:rsidRPr="00AE4B42" w14:paraId="59DBDB5F"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53248CD6" w14:textId="77777777" w:rsidR="00E64F91" w:rsidRPr="00AE4B42" w:rsidRDefault="00E64F91" w:rsidP="00E64F91">
            <w:pPr>
              <w:rPr>
                <w:color w:val="000000"/>
              </w:rPr>
            </w:pPr>
            <w:r w:rsidRPr="00AE4B42">
              <w:rPr>
                <w:color w:val="000000"/>
              </w:rPr>
              <w:t>Número de asignaturas.</w:t>
            </w:r>
          </w:p>
        </w:tc>
        <w:tc>
          <w:tcPr>
            <w:tcW w:w="1231" w:type="dxa"/>
          </w:tcPr>
          <w:p w14:paraId="3C3BD418"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5E447B34"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3,93</w:t>
            </w:r>
          </w:p>
        </w:tc>
        <w:tc>
          <w:tcPr>
            <w:tcW w:w="1124" w:type="dxa"/>
          </w:tcPr>
          <w:p w14:paraId="0437559B"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0,10</w:t>
            </w:r>
          </w:p>
        </w:tc>
      </w:tr>
      <w:tr w:rsidR="00E64F91" w:rsidRPr="00AE4B42" w14:paraId="126FE95F"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627BB0F6" w14:textId="77777777" w:rsidR="00E64F91" w:rsidRPr="00AE4B42" w:rsidRDefault="00E64F91" w:rsidP="00E64F91">
            <w:pPr>
              <w:rPr>
                <w:color w:val="000000"/>
              </w:rPr>
            </w:pPr>
            <w:r w:rsidRPr="00AE4B42">
              <w:rPr>
                <w:color w:val="000000"/>
              </w:rPr>
              <w:t>Calidad e intensidad de actividades prácticas.</w:t>
            </w:r>
          </w:p>
        </w:tc>
        <w:tc>
          <w:tcPr>
            <w:tcW w:w="1231" w:type="dxa"/>
          </w:tcPr>
          <w:p w14:paraId="3E40CB52"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56C4EF97"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3,84</w:t>
            </w:r>
          </w:p>
        </w:tc>
        <w:tc>
          <w:tcPr>
            <w:tcW w:w="1124" w:type="dxa"/>
          </w:tcPr>
          <w:p w14:paraId="5C2855C9"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0,10</w:t>
            </w:r>
          </w:p>
        </w:tc>
      </w:tr>
      <w:tr w:rsidR="00E64F91" w:rsidRPr="00AE4B42" w14:paraId="0D1E4F50"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6A58A3D2" w14:textId="77777777" w:rsidR="00E64F91" w:rsidRPr="00AE4B42" w:rsidRDefault="00E64F91" w:rsidP="00E64F91">
            <w:pPr>
              <w:rPr>
                <w:color w:val="000000"/>
              </w:rPr>
            </w:pPr>
            <w:r w:rsidRPr="00AE4B42">
              <w:rPr>
                <w:color w:val="000000"/>
              </w:rPr>
              <w:t xml:space="preserve">Orientación a los estudiantes en </w:t>
            </w:r>
            <w:r w:rsidRPr="00AE4B42">
              <w:rPr>
                <w:color w:val="000000"/>
              </w:rPr>
              <w:lastRenderedPageBreak/>
              <w:t>investigación/proyecto.</w:t>
            </w:r>
          </w:p>
        </w:tc>
        <w:tc>
          <w:tcPr>
            <w:tcW w:w="1231" w:type="dxa"/>
          </w:tcPr>
          <w:p w14:paraId="6591A5F9"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lastRenderedPageBreak/>
              <w:t>58</w:t>
            </w:r>
          </w:p>
        </w:tc>
        <w:tc>
          <w:tcPr>
            <w:tcW w:w="1231" w:type="dxa"/>
          </w:tcPr>
          <w:p w14:paraId="1F9936DF"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3,76</w:t>
            </w:r>
          </w:p>
        </w:tc>
        <w:tc>
          <w:tcPr>
            <w:tcW w:w="1124" w:type="dxa"/>
          </w:tcPr>
          <w:p w14:paraId="53DAD4B0"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0,11</w:t>
            </w:r>
          </w:p>
        </w:tc>
      </w:tr>
      <w:tr w:rsidR="00E64F91" w:rsidRPr="00AE4B42" w14:paraId="6974726A"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5ED56EB3" w14:textId="77777777" w:rsidR="00E64F91" w:rsidRPr="00AE4B42" w:rsidRDefault="00E64F91" w:rsidP="00E64F91">
            <w:pPr>
              <w:rPr>
                <w:color w:val="000000"/>
              </w:rPr>
            </w:pPr>
            <w:r w:rsidRPr="00AE4B42">
              <w:rPr>
                <w:color w:val="000000"/>
              </w:rPr>
              <w:lastRenderedPageBreak/>
              <w:t>Calidad de la instrucción teórica.</w:t>
            </w:r>
          </w:p>
        </w:tc>
        <w:tc>
          <w:tcPr>
            <w:tcW w:w="1231" w:type="dxa"/>
          </w:tcPr>
          <w:p w14:paraId="3D04C389"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7ACE37EE"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3,74</w:t>
            </w:r>
          </w:p>
        </w:tc>
        <w:tc>
          <w:tcPr>
            <w:tcW w:w="1124" w:type="dxa"/>
          </w:tcPr>
          <w:p w14:paraId="5444AB82"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0,12</w:t>
            </w:r>
          </w:p>
        </w:tc>
      </w:tr>
      <w:tr w:rsidR="00E64F91" w:rsidRPr="00AE4B42" w14:paraId="7F2C24CC"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335644B2" w14:textId="77777777" w:rsidR="00E64F91" w:rsidRPr="00AE4B42" w:rsidRDefault="00E64F91" w:rsidP="00E64F91">
            <w:pPr>
              <w:rPr>
                <w:color w:val="000000"/>
              </w:rPr>
            </w:pPr>
            <w:r w:rsidRPr="00AE4B42">
              <w:rPr>
                <w:color w:val="000000"/>
              </w:rPr>
              <w:t>Sistemas de evaluación en la carrera.</w:t>
            </w:r>
          </w:p>
        </w:tc>
        <w:tc>
          <w:tcPr>
            <w:tcW w:w="1231" w:type="dxa"/>
          </w:tcPr>
          <w:p w14:paraId="0F9621A1"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0D94E37A"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3,69</w:t>
            </w:r>
          </w:p>
        </w:tc>
        <w:tc>
          <w:tcPr>
            <w:tcW w:w="1124" w:type="dxa"/>
          </w:tcPr>
          <w:p w14:paraId="23E76576"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0,12</w:t>
            </w:r>
          </w:p>
        </w:tc>
      </w:tr>
      <w:tr w:rsidR="00E64F91" w:rsidRPr="00AE4B42" w14:paraId="5D8DB2E0"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5B8CAA82" w14:textId="77777777" w:rsidR="00E64F91" w:rsidRPr="00AE4B42" w:rsidRDefault="00E64F91" w:rsidP="00E64F91">
            <w:pPr>
              <w:rPr>
                <w:color w:val="000000"/>
              </w:rPr>
            </w:pPr>
            <w:r w:rsidRPr="00AE4B42">
              <w:rPr>
                <w:color w:val="000000"/>
              </w:rPr>
              <w:t>Diseño del plan de estudios.</w:t>
            </w:r>
          </w:p>
        </w:tc>
        <w:tc>
          <w:tcPr>
            <w:tcW w:w="1231" w:type="dxa"/>
          </w:tcPr>
          <w:p w14:paraId="3E761591"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53263B6F"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3,69</w:t>
            </w:r>
          </w:p>
        </w:tc>
        <w:tc>
          <w:tcPr>
            <w:tcW w:w="1124" w:type="dxa"/>
          </w:tcPr>
          <w:p w14:paraId="7CC2F068"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0,13</w:t>
            </w:r>
          </w:p>
        </w:tc>
      </w:tr>
      <w:tr w:rsidR="00E64F91" w:rsidRPr="00AE4B42" w14:paraId="066CAA2A"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20142733" w14:textId="77777777" w:rsidR="00E64F91" w:rsidRPr="00AE4B42" w:rsidRDefault="00E64F91" w:rsidP="00E64F91">
            <w:pPr>
              <w:rPr>
                <w:color w:val="000000"/>
              </w:rPr>
            </w:pPr>
            <w:r w:rsidRPr="00AE4B42">
              <w:rPr>
                <w:color w:val="000000"/>
              </w:rPr>
              <w:t>Tutoría académica de los estudiantes.</w:t>
            </w:r>
          </w:p>
        </w:tc>
        <w:tc>
          <w:tcPr>
            <w:tcW w:w="1231" w:type="dxa"/>
          </w:tcPr>
          <w:p w14:paraId="4030919D"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224F15D2"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3,66</w:t>
            </w:r>
          </w:p>
        </w:tc>
        <w:tc>
          <w:tcPr>
            <w:tcW w:w="1124" w:type="dxa"/>
          </w:tcPr>
          <w:p w14:paraId="4F04CE56"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0,13</w:t>
            </w:r>
          </w:p>
        </w:tc>
      </w:tr>
      <w:tr w:rsidR="00E64F91" w:rsidRPr="00AE4B42" w14:paraId="74320AB4"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11C8B679" w14:textId="77777777" w:rsidR="00E64F91" w:rsidRPr="00AE4B42" w:rsidRDefault="00E64F91" w:rsidP="00E64F91">
            <w:pPr>
              <w:rPr>
                <w:color w:val="000000"/>
              </w:rPr>
            </w:pPr>
            <w:r w:rsidRPr="00AE4B42">
              <w:rPr>
                <w:color w:val="000000"/>
              </w:rPr>
              <w:t>Participación en proyectos pre-profesionales.</w:t>
            </w:r>
          </w:p>
        </w:tc>
        <w:tc>
          <w:tcPr>
            <w:tcW w:w="1231" w:type="dxa"/>
          </w:tcPr>
          <w:p w14:paraId="5C0CEFAF"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77540176"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3,65</w:t>
            </w:r>
          </w:p>
        </w:tc>
        <w:tc>
          <w:tcPr>
            <w:tcW w:w="1124" w:type="dxa"/>
          </w:tcPr>
          <w:p w14:paraId="6CC8F37E"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0,13</w:t>
            </w:r>
          </w:p>
        </w:tc>
      </w:tr>
      <w:tr w:rsidR="00E64F91" w:rsidRPr="00AE4B42" w14:paraId="625B0DD2"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3ED184D1" w14:textId="77777777" w:rsidR="00E64F91" w:rsidRPr="00AE4B42" w:rsidRDefault="00E64F91" w:rsidP="00E64F91">
            <w:pPr>
              <w:rPr>
                <w:color w:val="000000"/>
              </w:rPr>
            </w:pPr>
            <w:r w:rsidRPr="00AE4B42">
              <w:rPr>
                <w:color w:val="000000"/>
              </w:rPr>
              <w:t>Proyectos sociales o de vinculación.</w:t>
            </w:r>
          </w:p>
        </w:tc>
        <w:tc>
          <w:tcPr>
            <w:tcW w:w="1231" w:type="dxa"/>
          </w:tcPr>
          <w:p w14:paraId="06E10F49"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03141055"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3,62</w:t>
            </w:r>
          </w:p>
        </w:tc>
        <w:tc>
          <w:tcPr>
            <w:tcW w:w="1124" w:type="dxa"/>
          </w:tcPr>
          <w:p w14:paraId="33C331D2"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0,13</w:t>
            </w:r>
          </w:p>
        </w:tc>
      </w:tr>
      <w:tr w:rsidR="00E64F91" w:rsidRPr="00AE4B42" w14:paraId="7E9DE985"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5A2E1B89" w14:textId="77777777" w:rsidR="00E64F91" w:rsidRPr="00AE4B42" w:rsidRDefault="00E64F91" w:rsidP="00E64F91">
            <w:pPr>
              <w:rPr>
                <w:color w:val="000000"/>
              </w:rPr>
            </w:pPr>
            <w:r w:rsidRPr="00AE4B42">
              <w:rPr>
                <w:color w:val="000000"/>
              </w:rPr>
              <w:t>Profundidad en el Contenido de las asignaturas.</w:t>
            </w:r>
          </w:p>
        </w:tc>
        <w:tc>
          <w:tcPr>
            <w:tcW w:w="1231" w:type="dxa"/>
          </w:tcPr>
          <w:p w14:paraId="35E34657"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6B0E3CD6"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3,59</w:t>
            </w:r>
          </w:p>
        </w:tc>
        <w:tc>
          <w:tcPr>
            <w:tcW w:w="1124" w:type="dxa"/>
          </w:tcPr>
          <w:p w14:paraId="1C40D7A7"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0,11</w:t>
            </w:r>
          </w:p>
        </w:tc>
      </w:tr>
      <w:tr w:rsidR="00E64F91" w:rsidRPr="00AE4B42" w14:paraId="35672B38"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0B149AF1" w14:textId="77777777" w:rsidR="00E64F91" w:rsidRPr="00AE4B42" w:rsidRDefault="00E64F91" w:rsidP="00E64F91">
            <w:pPr>
              <w:rPr>
                <w:color w:val="000000"/>
              </w:rPr>
            </w:pPr>
            <w:r w:rsidRPr="00AE4B42">
              <w:rPr>
                <w:color w:val="000000"/>
              </w:rPr>
              <w:t>Oportunidad para participar en proyectos de investigación.</w:t>
            </w:r>
          </w:p>
        </w:tc>
        <w:tc>
          <w:tcPr>
            <w:tcW w:w="1231" w:type="dxa"/>
          </w:tcPr>
          <w:p w14:paraId="3088BA56"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08614438"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3,53</w:t>
            </w:r>
          </w:p>
        </w:tc>
        <w:tc>
          <w:tcPr>
            <w:tcW w:w="1124" w:type="dxa"/>
          </w:tcPr>
          <w:p w14:paraId="1682DD0E"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0,13</w:t>
            </w:r>
          </w:p>
        </w:tc>
      </w:tr>
      <w:tr w:rsidR="00E64F91" w:rsidRPr="00AE4B42" w14:paraId="74F23347"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51F1C19C" w14:textId="77777777" w:rsidR="00E64F91" w:rsidRPr="00AE4B42" w:rsidRDefault="00E64F91" w:rsidP="00E64F91">
            <w:pPr>
              <w:rPr>
                <w:color w:val="000000"/>
              </w:rPr>
            </w:pPr>
            <w:r w:rsidRPr="00AE4B42">
              <w:rPr>
                <w:color w:val="000000"/>
              </w:rPr>
              <w:t>Tutoría académica en general.</w:t>
            </w:r>
          </w:p>
        </w:tc>
        <w:tc>
          <w:tcPr>
            <w:tcW w:w="1231" w:type="dxa"/>
          </w:tcPr>
          <w:p w14:paraId="429D5557"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28DFB204"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3,53</w:t>
            </w:r>
          </w:p>
        </w:tc>
        <w:tc>
          <w:tcPr>
            <w:tcW w:w="1124" w:type="dxa"/>
          </w:tcPr>
          <w:p w14:paraId="28BCFAE7"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0,14</w:t>
            </w:r>
          </w:p>
        </w:tc>
      </w:tr>
      <w:tr w:rsidR="00E64F91" w:rsidRPr="00AE4B42" w14:paraId="2272EE28"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0AA60FF3" w14:textId="77777777" w:rsidR="00E64F91" w:rsidRPr="00AE4B42" w:rsidRDefault="00E64F91" w:rsidP="00E64F91">
            <w:pPr>
              <w:rPr>
                <w:color w:val="000000"/>
              </w:rPr>
            </w:pPr>
            <w:r w:rsidRPr="00AE4B42">
              <w:rPr>
                <w:color w:val="000000"/>
              </w:rPr>
              <w:t>Estrategias metodológicas del profesorado.</w:t>
            </w:r>
          </w:p>
        </w:tc>
        <w:tc>
          <w:tcPr>
            <w:tcW w:w="1231" w:type="dxa"/>
          </w:tcPr>
          <w:p w14:paraId="1FBE9926"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6E05FF4C"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3,45</w:t>
            </w:r>
          </w:p>
        </w:tc>
        <w:tc>
          <w:tcPr>
            <w:tcW w:w="1124" w:type="dxa"/>
          </w:tcPr>
          <w:p w14:paraId="77200529"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0,13</w:t>
            </w:r>
          </w:p>
        </w:tc>
      </w:tr>
      <w:tr w:rsidR="00E64F91" w:rsidRPr="00AE4B42" w14:paraId="58CB496F"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2E273C8A" w14:textId="77777777" w:rsidR="00E64F91" w:rsidRPr="00AE4B42" w:rsidRDefault="00E64F91" w:rsidP="00E64F91">
            <w:pPr>
              <w:rPr>
                <w:color w:val="000000"/>
              </w:rPr>
            </w:pPr>
            <w:r w:rsidRPr="00AE4B42">
              <w:rPr>
                <w:color w:val="000000"/>
              </w:rPr>
              <w:t>Participación en pasantías remuneradas.</w:t>
            </w:r>
          </w:p>
        </w:tc>
        <w:tc>
          <w:tcPr>
            <w:tcW w:w="1231" w:type="dxa"/>
          </w:tcPr>
          <w:p w14:paraId="324A42F7"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65F7C67C"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3,45</w:t>
            </w:r>
          </w:p>
        </w:tc>
        <w:tc>
          <w:tcPr>
            <w:tcW w:w="1124" w:type="dxa"/>
          </w:tcPr>
          <w:p w14:paraId="6D866B32"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0,18</w:t>
            </w:r>
          </w:p>
        </w:tc>
      </w:tr>
      <w:tr w:rsidR="00E64F91" w:rsidRPr="00AE4B42" w14:paraId="0A75BF4A" w14:textId="77777777" w:rsidTr="00E64F91">
        <w:trPr>
          <w:trHeight w:val="359"/>
        </w:trPr>
        <w:tc>
          <w:tcPr>
            <w:cnfStyle w:val="001000000000" w:firstRow="0" w:lastRow="0" w:firstColumn="1" w:lastColumn="0" w:oddVBand="0" w:evenVBand="0" w:oddHBand="0" w:evenHBand="0" w:firstRowFirstColumn="0" w:firstRowLastColumn="0" w:lastRowFirstColumn="0" w:lastRowLastColumn="0"/>
            <w:tcW w:w="4940" w:type="dxa"/>
          </w:tcPr>
          <w:p w14:paraId="09CD134D" w14:textId="77777777" w:rsidR="00E64F91" w:rsidRPr="00AE4B42" w:rsidRDefault="00E64F91" w:rsidP="00E64F91">
            <w:pPr>
              <w:rPr>
                <w:color w:val="000000"/>
              </w:rPr>
            </w:pPr>
            <w:r w:rsidRPr="00AE4B42">
              <w:rPr>
                <w:color w:val="000000"/>
              </w:rPr>
              <w:t>Prácticas de laboratorio.</w:t>
            </w:r>
          </w:p>
        </w:tc>
        <w:tc>
          <w:tcPr>
            <w:tcW w:w="1231" w:type="dxa"/>
          </w:tcPr>
          <w:p w14:paraId="1B6A1AA3"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58</w:t>
            </w:r>
          </w:p>
        </w:tc>
        <w:tc>
          <w:tcPr>
            <w:tcW w:w="1231" w:type="dxa"/>
          </w:tcPr>
          <w:p w14:paraId="508C9264"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3,19</w:t>
            </w:r>
          </w:p>
        </w:tc>
        <w:tc>
          <w:tcPr>
            <w:tcW w:w="1124" w:type="dxa"/>
          </w:tcPr>
          <w:p w14:paraId="3BD8E27E" w14:textId="77777777" w:rsidR="00E64F91" w:rsidRPr="00AE4B42" w:rsidRDefault="00E64F91" w:rsidP="00E64F91">
            <w:pPr>
              <w:jc w:val="center"/>
              <w:cnfStyle w:val="000000000000" w:firstRow="0" w:lastRow="0" w:firstColumn="0" w:lastColumn="0" w:oddVBand="0" w:evenVBand="0" w:oddHBand="0" w:evenHBand="0" w:firstRowFirstColumn="0" w:firstRowLastColumn="0" w:lastRowFirstColumn="0" w:lastRowLastColumn="0"/>
              <w:rPr>
                <w:color w:val="000000"/>
              </w:rPr>
            </w:pPr>
            <w:r w:rsidRPr="00AE4B42">
              <w:rPr>
                <w:color w:val="000000"/>
              </w:rPr>
              <w:t>0,16</w:t>
            </w:r>
          </w:p>
        </w:tc>
      </w:tr>
    </w:tbl>
    <w:p w14:paraId="6238203F" w14:textId="77777777" w:rsidR="00E64F91" w:rsidRDefault="00E64F91" w:rsidP="00E64F91">
      <w:pPr>
        <w:widowControl w:val="0"/>
        <w:spacing w:before="120" w:after="120" w:line="360" w:lineRule="auto"/>
        <w:jc w:val="both"/>
        <w:rPr>
          <w:sz w:val="24"/>
          <w:szCs w:val="24"/>
        </w:rPr>
      </w:pPr>
    </w:p>
    <w:p w14:paraId="1E39EABA" w14:textId="77777777" w:rsidR="00E64F91" w:rsidRDefault="00E64F91" w:rsidP="00E64F91">
      <w:pPr>
        <w:widowControl w:val="0"/>
        <w:spacing w:before="120" w:after="120" w:line="360" w:lineRule="auto"/>
        <w:jc w:val="both"/>
        <w:rPr>
          <w:sz w:val="24"/>
          <w:szCs w:val="24"/>
        </w:rPr>
      </w:pPr>
    </w:p>
    <w:p w14:paraId="2EEEB33E" w14:textId="77777777" w:rsidR="00E64F91" w:rsidRDefault="00E64F91" w:rsidP="00E64F91">
      <w:pPr>
        <w:widowControl w:val="0"/>
        <w:spacing w:before="120" w:after="120" w:line="360" w:lineRule="auto"/>
        <w:jc w:val="center"/>
        <w:rPr>
          <w:sz w:val="24"/>
          <w:szCs w:val="24"/>
        </w:rPr>
      </w:pPr>
      <w:r>
        <w:rPr>
          <w:noProof/>
          <w:lang w:eastAsia="ja-JP"/>
        </w:rPr>
        <w:lastRenderedPageBreak/>
        <w:drawing>
          <wp:inline distT="0" distB="0" distL="0" distR="0" wp14:anchorId="5BFE213B" wp14:editId="3F4DC68D">
            <wp:extent cx="5800090" cy="6646460"/>
            <wp:effectExtent l="0" t="0" r="10160" b="254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5F2AEA" w14:textId="77777777" w:rsidR="00E64F91" w:rsidRDefault="00E64F91" w:rsidP="00E64F91">
      <w:pPr>
        <w:widowControl w:val="0"/>
        <w:spacing w:before="120" w:after="120"/>
        <w:jc w:val="both"/>
        <w:rPr>
          <w:sz w:val="24"/>
          <w:szCs w:val="24"/>
        </w:rPr>
      </w:pPr>
    </w:p>
    <w:p w14:paraId="1E8611F7" w14:textId="77777777" w:rsidR="00E64F91" w:rsidRPr="00E64F91" w:rsidRDefault="00E64F91" w:rsidP="00E64F91">
      <w:pPr>
        <w:rPr>
          <w:rFonts w:eastAsia="Calibri"/>
          <w:lang w:val="es-EC"/>
        </w:rPr>
      </w:pPr>
    </w:p>
    <w:p w14:paraId="3ADA7935" w14:textId="77777777" w:rsidR="00E64F91" w:rsidRDefault="00E64F91" w:rsidP="00E64F91">
      <w:pPr>
        <w:rPr>
          <w:rFonts w:eastAsia="Calibri"/>
          <w:lang w:val="es-EC"/>
        </w:rPr>
      </w:pPr>
    </w:p>
    <w:p w14:paraId="6DCBFE6B" w14:textId="77777777" w:rsidR="00E64F91" w:rsidRDefault="00E64F91" w:rsidP="00E64F91">
      <w:pPr>
        <w:rPr>
          <w:rFonts w:eastAsia="Calibri"/>
          <w:lang w:val="es-EC"/>
        </w:rPr>
      </w:pPr>
    </w:p>
    <w:p w14:paraId="05E0A8BC" w14:textId="77777777" w:rsidR="00E64F91" w:rsidRDefault="00E64F91" w:rsidP="00E64F91">
      <w:pPr>
        <w:rPr>
          <w:rFonts w:eastAsia="Calibri"/>
          <w:lang w:val="es-EC"/>
        </w:rPr>
      </w:pPr>
    </w:p>
    <w:p w14:paraId="16B5DBA3" w14:textId="77777777" w:rsidR="00E64F91" w:rsidRDefault="00E64F91" w:rsidP="00E64F91">
      <w:pPr>
        <w:rPr>
          <w:rFonts w:eastAsia="Calibri"/>
          <w:lang w:val="es-EC"/>
        </w:rPr>
      </w:pPr>
    </w:p>
    <w:p w14:paraId="59B7BD8D" w14:textId="77777777" w:rsidR="00E64F91" w:rsidRDefault="00E64F91" w:rsidP="00E64F91">
      <w:pPr>
        <w:rPr>
          <w:rFonts w:eastAsia="Calibri"/>
          <w:lang w:val="es-EC"/>
        </w:rPr>
      </w:pPr>
    </w:p>
    <w:p w14:paraId="78EFB30B" w14:textId="77777777" w:rsidR="00E64F91" w:rsidRPr="00E64F91" w:rsidRDefault="00E64F91" w:rsidP="00E64F91">
      <w:pPr>
        <w:rPr>
          <w:rFonts w:eastAsia="Calibri"/>
          <w:lang w:val="es-EC"/>
        </w:rPr>
      </w:pPr>
    </w:p>
    <w:p w14:paraId="1EB4B19F" w14:textId="0C5989E5" w:rsidR="00E64F91" w:rsidRPr="00E64F91" w:rsidRDefault="00E64F91" w:rsidP="00E64F91">
      <w:pPr>
        <w:pStyle w:val="ListParagraph"/>
        <w:numPr>
          <w:ilvl w:val="0"/>
          <w:numId w:val="9"/>
        </w:numPr>
        <w:rPr>
          <w:rFonts w:ascii="Arial" w:eastAsia="Calibri" w:hAnsi="Arial" w:cs="Arial"/>
          <w:b/>
          <w:bCs/>
          <w:iCs/>
          <w:caps/>
          <w:sz w:val="22"/>
          <w:szCs w:val="22"/>
          <w:lang w:val="es-EC"/>
        </w:rPr>
      </w:pPr>
      <w:r w:rsidRPr="00E64F91">
        <w:rPr>
          <w:rFonts w:ascii="Arial" w:hAnsi="Arial" w:cs="Arial"/>
          <w:b/>
          <w:caps/>
          <w:sz w:val="22"/>
          <w:szCs w:val="22"/>
          <w:lang w:val="es-EC"/>
        </w:rPr>
        <w:lastRenderedPageBreak/>
        <w:t>Calidad de los servicios educativos y las condiciones de infraestructura</w:t>
      </w:r>
    </w:p>
    <w:p w14:paraId="7AE7BC50" w14:textId="77777777" w:rsidR="00E64F91" w:rsidRPr="00E64F91" w:rsidRDefault="00E64F91" w:rsidP="00E64F91">
      <w:pPr>
        <w:pStyle w:val="ListParagraph"/>
        <w:rPr>
          <w:rFonts w:ascii="Arial" w:eastAsia="Calibri" w:hAnsi="Arial" w:cs="Arial"/>
          <w:b/>
          <w:bCs/>
          <w:iCs/>
          <w:caps/>
          <w:sz w:val="22"/>
          <w:szCs w:val="22"/>
          <w:lang w:val="es-EC"/>
        </w:rPr>
      </w:pPr>
    </w:p>
    <w:p w14:paraId="45B4C2DE" w14:textId="77777777" w:rsidR="00E64F91" w:rsidRPr="001C4F44" w:rsidRDefault="00E64F91" w:rsidP="00E64F91">
      <w:pPr>
        <w:widowControl w:val="0"/>
        <w:spacing w:before="120" w:after="120" w:line="360" w:lineRule="auto"/>
        <w:jc w:val="both"/>
        <w:rPr>
          <w:rFonts w:ascii="Arial" w:hAnsi="Arial" w:cs="Arial"/>
          <w:sz w:val="22"/>
          <w:szCs w:val="22"/>
          <w:lang w:val="es-EC"/>
        </w:rPr>
      </w:pPr>
      <w:r w:rsidRPr="001C4F44">
        <w:rPr>
          <w:rFonts w:ascii="Arial" w:hAnsi="Arial" w:cs="Arial"/>
          <w:sz w:val="22"/>
          <w:szCs w:val="22"/>
          <w:lang w:val="es-EC"/>
        </w:rPr>
        <w:t>En este indicador se evaluó la calidad de los servicios educativos y las condiciones físicas de acuerdo a la experiencia de sus años de estudio sobre un total de 5 puntos, de entre los cuales los graduados encuestados le han dado una calificación promedio de 3.78 a los recursos bibliográficos utilizados; a  la organización física de las bibliotecas le han calificado con 3.73; los recursos materiales en las bibliotecas con una calificación de 3.65; la conectividad a internet ha sido calificada con un 3.62; la calidad de las instalaciones con una calificación de 3.59; la calidad de las aulas con una calificación de 3.58; las bases de datos científicas digitales con calificación de 3.47; la participación de los estudiantes en las políticas de la universidad, al igual que los espacios comunes para trabajo en equipo, obtuvieron una calificación de 3.31; los recursos tecnológicos en el aula ha sido calificado con un 3.26; los laboratorios para actividades prácticas tienen una calificación de 2.55 y los laboratorios para prácticas experimentales tienen una calificación de 2.33.</w:t>
      </w:r>
    </w:p>
    <w:p w14:paraId="06E658C8" w14:textId="77777777" w:rsidR="00E64F91" w:rsidRPr="001C4F44" w:rsidRDefault="00E64F91" w:rsidP="00E64F91">
      <w:pPr>
        <w:widowControl w:val="0"/>
        <w:spacing w:before="120" w:after="120" w:line="360" w:lineRule="auto"/>
        <w:jc w:val="both"/>
        <w:rPr>
          <w:rFonts w:ascii="Arial" w:hAnsi="Arial" w:cs="Arial"/>
          <w:sz w:val="22"/>
          <w:szCs w:val="22"/>
          <w:lang w:val="es-EC"/>
        </w:rPr>
      </w:pPr>
    </w:p>
    <w:p w14:paraId="42A4A38A" w14:textId="77777777" w:rsidR="00E64F91" w:rsidRPr="001C4F44" w:rsidRDefault="00E64F91" w:rsidP="00E64F91">
      <w:pPr>
        <w:widowControl w:val="0"/>
        <w:spacing w:before="120" w:after="120" w:line="360" w:lineRule="auto"/>
        <w:jc w:val="both"/>
        <w:rPr>
          <w:rFonts w:ascii="Arial" w:hAnsi="Arial" w:cs="Arial"/>
          <w:sz w:val="22"/>
          <w:szCs w:val="22"/>
          <w:lang w:val="es-EC"/>
        </w:rPr>
      </w:pPr>
      <w:r w:rsidRPr="001C4F44">
        <w:rPr>
          <w:rFonts w:ascii="Arial" w:hAnsi="Arial" w:cs="Arial"/>
          <w:sz w:val="22"/>
          <w:szCs w:val="22"/>
          <w:lang w:val="es-EC"/>
        </w:rPr>
        <w:t>Globalmente existe buena percepción de satisfacción por parte de los graduados con los recursos académicos utilizados en el proceso de enseñanza aprendizaje, pero es evidenciable que se deben mejorar las instalaciones y laboratorios de prácticas.</w:t>
      </w:r>
    </w:p>
    <w:tbl>
      <w:tblPr>
        <w:tblStyle w:val="Tabladecuadrcula21"/>
        <w:tblW w:w="8336" w:type="dxa"/>
        <w:tblLayout w:type="fixed"/>
        <w:tblLook w:val="06A0" w:firstRow="1" w:lastRow="0" w:firstColumn="1" w:lastColumn="0" w:noHBand="1" w:noVBand="1"/>
      </w:tblPr>
      <w:tblGrid>
        <w:gridCol w:w="4827"/>
        <w:gridCol w:w="1205"/>
        <w:gridCol w:w="1205"/>
        <w:gridCol w:w="1099"/>
      </w:tblGrid>
      <w:tr w:rsidR="00E64F91" w:rsidRPr="006A32C2" w14:paraId="0BF0A4DB" w14:textId="77777777" w:rsidTr="00E64F91">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827" w:type="dxa"/>
            <w:vAlign w:val="center"/>
          </w:tcPr>
          <w:p w14:paraId="4122C20B" w14:textId="77777777" w:rsidR="00E64F91" w:rsidRPr="006A32C2" w:rsidRDefault="00E64F91" w:rsidP="00E64F91">
            <w:pPr>
              <w:autoSpaceDE w:val="0"/>
              <w:autoSpaceDN w:val="0"/>
              <w:adjustRightInd w:val="0"/>
            </w:pPr>
          </w:p>
        </w:tc>
        <w:tc>
          <w:tcPr>
            <w:tcW w:w="1205" w:type="dxa"/>
            <w:vAlign w:val="center"/>
          </w:tcPr>
          <w:p w14:paraId="6D7B02D3" w14:textId="77777777" w:rsidR="00E64F91" w:rsidRPr="006A32C2" w:rsidRDefault="00E64F91"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6A32C2">
              <w:t>N</w:t>
            </w:r>
          </w:p>
        </w:tc>
        <w:tc>
          <w:tcPr>
            <w:tcW w:w="1205" w:type="dxa"/>
            <w:vAlign w:val="center"/>
          </w:tcPr>
          <w:p w14:paraId="232848E6" w14:textId="77777777" w:rsidR="00E64F91" w:rsidRPr="006A32C2" w:rsidRDefault="00E64F91"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6A32C2">
              <w:t>Media</w:t>
            </w:r>
          </w:p>
        </w:tc>
        <w:tc>
          <w:tcPr>
            <w:tcW w:w="1099" w:type="dxa"/>
            <w:vAlign w:val="center"/>
          </w:tcPr>
          <w:p w14:paraId="5B8156ED" w14:textId="77777777" w:rsidR="00E64F91" w:rsidRPr="006A32C2" w:rsidRDefault="00E64F91" w:rsidP="00E64F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proofErr w:type="spellStart"/>
            <w:r w:rsidRPr="006A32C2">
              <w:t>Desv</w:t>
            </w:r>
            <w:proofErr w:type="spellEnd"/>
            <w:r w:rsidRPr="006A32C2">
              <w:t xml:space="preserve">. </w:t>
            </w:r>
            <w:proofErr w:type="spellStart"/>
            <w:proofErr w:type="gramStart"/>
            <w:r w:rsidRPr="006A32C2">
              <w:t>típ</w:t>
            </w:r>
            <w:proofErr w:type="spellEnd"/>
            <w:proofErr w:type="gramEnd"/>
            <w:r w:rsidRPr="006A32C2">
              <w:t>.</w:t>
            </w:r>
          </w:p>
        </w:tc>
      </w:tr>
      <w:tr w:rsidR="00E64F91" w:rsidRPr="006A32C2" w14:paraId="3249AC0F" w14:textId="77777777" w:rsidTr="00E64F91">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14:paraId="29F12879" w14:textId="77777777" w:rsidR="00E64F91" w:rsidRDefault="00E64F91" w:rsidP="00E64F91">
            <w:pPr>
              <w:rPr>
                <w:rFonts w:ascii="Calibri" w:hAnsi="Calibri" w:cs="Times New Roman"/>
                <w:color w:val="000000"/>
                <w:lang w:eastAsia="es-ES"/>
              </w:rPr>
            </w:pPr>
            <w:r>
              <w:rPr>
                <w:rFonts w:ascii="Calibri" w:hAnsi="Calibri"/>
                <w:color w:val="000000"/>
              </w:rPr>
              <w:t>Recursos bibliográficos en las bibliotecas.</w:t>
            </w:r>
          </w:p>
        </w:tc>
        <w:tc>
          <w:tcPr>
            <w:tcW w:w="1205" w:type="dxa"/>
            <w:vAlign w:val="bottom"/>
          </w:tcPr>
          <w:p w14:paraId="23AA654D"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05" w:type="dxa"/>
            <w:vAlign w:val="bottom"/>
          </w:tcPr>
          <w:p w14:paraId="5AFD0F6A"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3,78</w:t>
            </w:r>
          </w:p>
        </w:tc>
        <w:tc>
          <w:tcPr>
            <w:tcW w:w="1099" w:type="dxa"/>
            <w:vAlign w:val="bottom"/>
          </w:tcPr>
          <w:p w14:paraId="39454A8C"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0,13</w:t>
            </w:r>
          </w:p>
        </w:tc>
      </w:tr>
      <w:tr w:rsidR="00E64F91" w:rsidRPr="006A32C2" w14:paraId="05B67002" w14:textId="77777777" w:rsidTr="00E64F91">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14:paraId="4F5A9510" w14:textId="77777777" w:rsidR="00E64F91" w:rsidRDefault="00E64F91" w:rsidP="00E64F91">
            <w:pPr>
              <w:rPr>
                <w:rFonts w:ascii="Calibri" w:hAnsi="Calibri"/>
                <w:color w:val="000000"/>
              </w:rPr>
            </w:pPr>
            <w:r>
              <w:rPr>
                <w:rFonts w:ascii="Calibri" w:hAnsi="Calibri"/>
                <w:color w:val="000000"/>
              </w:rPr>
              <w:t>Organización física de las bibliotecas.</w:t>
            </w:r>
          </w:p>
        </w:tc>
        <w:tc>
          <w:tcPr>
            <w:tcW w:w="1205" w:type="dxa"/>
            <w:vAlign w:val="bottom"/>
          </w:tcPr>
          <w:p w14:paraId="611569F1"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05" w:type="dxa"/>
            <w:vAlign w:val="bottom"/>
          </w:tcPr>
          <w:p w14:paraId="0D8E284F"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3,73</w:t>
            </w:r>
          </w:p>
        </w:tc>
        <w:tc>
          <w:tcPr>
            <w:tcW w:w="1099" w:type="dxa"/>
            <w:vAlign w:val="bottom"/>
          </w:tcPr>
          <w:p w14:paraId="21AD0570"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0,14</w:t>
            </w:r>
          </w:p>
        </w:tc>
      </w:tr>
      <w:tr w:rsidR="00E64F91" w:rsidRPr="006A32C2" w14:paraId="2617C462" w14:textId="77777777" w:rsidTr="00E64F91">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14:paraId="42F3B9CB" w14:textId="77777777" w:rsidR="00E64F91" w:rsidRDefault="00E64F91" w:rsidP="00E64F91">
            <w:pPr>
              <w:rPr>
                <w:rFonts w:ascii="Calibri" w:hAnsi="Calibri"/>
                <w:color w:val="000000"/>
              </w:rPr>
            </w:pPr>
            <w:r>
              <w:rPr>
                <w:rFonts w:ascii="Calibri" w:hAnsi="Calibri"/>
                <w:color w:val="000000"/>
              </w:rPr>
              <w:t>Recursos materiales en las bibliotecas.</w:t>
            </w:r>
          </w:p>
        </w:tc>
        <w:tc>
          <w:tcPr>
            <w:tcW w:w="1205" w:type="dxa"/>
            <w:vAlign w:val="bottom"/>
          </w:tcPr>
          <w:p w14:paraId="1B2B7C03"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05" w:type="dxa"/>
            <w:vAlign w:val="bottom"/>
          </w:tcPr>
          <w:p w14:paraId="6E413BB4"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3,65</w:t>
            </w:r>
          </w:p>
        </w:tc>
        <w:tc>
          <w:tcPr>
            <w:tcW w:w="1099" w:type="dxa"/>
            <w:vAlign w:val="bottom"/>
          </w:tcPr>
          <w:p w14:paraId="579C6692"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0,14</w:t>
            </w:r>
          </w:p>
        </w:tc>
      </w:tr>
      <w:tr w:rsidR="00E64F91" w:rsidRPr="006A32C2" w14:paraId="3922E4D0" w14:textId="77777777" w:rsidTr="00E64F91">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14:paraId="78D5B92B" w14:textId="77777777" w:rsidR="00E64F91" w:rsidRDefault="00E64F91" w:rsidP="00E64F91">
            <w:pPr>
              <w:rPr>
                <w:rFonts w:ascii="Calibri" w:hAnsi="Calibri"/>
                <w:color w:val="000000"/>
              </w:rPr>
            </w:pPr>
            <w:r>
              <w:rPr>
                <w:rFonts w:ascii="Calibri" w:hAnsi="Calibri"/>
                <w:color w:val="000000"/>
              </w:rPr>
              <w:t>Conectividad con internet.</w:t>
            </w:r>
          </w:p>
        </w:tc>
        <w:tc>
          <w:tcPr>
            <w:tcW w:w="1205" w:type="dxa"/>
            <w:vAlign w:val="bottom"/>
          </w:tcPr>
          <w:p w14:paraId="3A2D9118"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05" w:type="dxa"/>
            <w:vAlign w:val="bottom"/>
          </w:tcPr>
          <w:p w14:paraId="012423E8"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3,62</w:t>
            </w:r>
          </w:p>
        </w:tc>
        <w:tc>
          <w:tcPr>
            <w:tcW w:w="1099" w:type="dxa"/>
            <w:vAlign w:val="bottom"/>
          </w:tcPr>
          <w:p w14:paraId="62823B1E"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0,14</w:t>
            </w:r>
          </w:p>
        </w:tc>
      </w:tr>
      <w:tr w:rsidR="00E64F91" w:rsidRPr="006A32C2" w14:paraId="3DD1CA22" w14:textId="77777777" w:rsidTr="00E64F91">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14:paraId="0AB0C89F" w14:textId="77777777" w:rsidR="00E64F91" w:rsidRDefault="00E64F91" w:rsidP="00E64F91">
            <w:pPr>
              <w:rPr>
                <w:rFonts w:ascii="Calibri" w:hAnsi="Calibri"/>
                <w:color w:val="000000"/>
              </w:rPr>
            </w:pPr>
            <w:r>
              <w:rPr>
                <w:rFonts w:ascii="Calibri" w:hAnsi="Calibri"/>
                <w:color w:val="000000"/>
              </w:rPr>
              <w:t>Calidad de las instalaciones.</w:t>
            </w:r>
          </w:p>
        </w:tc>
        <w:tc>
          <w:tcPr>
            <w:tcW w:w="1205" w:type="dxa"/>
            <w:vAlign w:val="bottom"/>
          </w:tcPr>
          <w:p w14:paraId="3B0D330F"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05" w:type="dxa"/>
            <w:vAlign w:val="bottom"/>
          </w:tcPr>
          <w:p w14:paraId="046CA23E"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3,59</w:t>
            </w:r>
          </w:p>
        </w:tc>
        <w:tc>
          <w:tcPr>
            <w:tcW w:w="1099" w:type="dxa"/>
            <w:vAlign w:val="bottom"/>
          </w:tcPr>
          <w:p w14:paraId="5698C531"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0,11</w:t>
            </w:r>
          </w:p>
        </w:tc>
      </w:tr>
      <w:tr w:rsidR="00E64F91" w:rsidRPr="006A32C2" w14:paraId="5AE7B97A" w14:textId="77777777" w:rsidTr="00E64F91">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14:paraId="34445252" w14:textId="77777777" w:rsidR="00E64F91" w:rsidRDefault="00E64F91" w:rsidP="00E64F91">
            <w:pPr>
              <w:rPr>
                <w:rFonts w:ascii="Calibri" w:hAnsi="Calibri"/>
                <w:color w:val="000000"/>
              </w:rPr>
            </w:pPr>
            <w:r>
              <w:rPr>
                <w:rFonts w:ascii="Calibri" w:hAnsi="Calibri"/>
                <w:color w:val="000000"/>
              </w:rPr>
              <w:t>Calidad de las aulas.</w:t>
            </w:r>
          </w:p>
        </w:tc>
        <w:tc>
          <w:tcPr>
            <w:tcW w:w="1205" w:type="dxa"/>
            <w:vAlign w:val="bottom"/>
          </w:tcPr>
          <w:p w14:paraId="3C16D0B5"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05" w:type="dxa"/>
            <w:vAlign w:val="bottom"/>
          </w:tcPr>
          <w:p w14:paraId="52517D14"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3,58</w:t>
            </w:r>
          </w:p>
        </w:tc>
        <w:tc>
          <w:tcPr>
            <w:tcW w:w="1099" w:type="dxa"/>
            <w:vAlign w:val="bottom"/>
          </w:tcPr>
          <w:p w14:paraId="1B38537E"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0,12</w:t>
            </w:r>
          </w:p>
        </w:tc>
      </w:tr>
      <w:tr w:rsidR="00E64F91" w:rsidRPr="006A32C2" w14:paraId="70DC90B7" w14:textId="77777777" w:rsidTr="00E64F91">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14:paraId="06C359B6" w14:textId="77777777" w:rsidR="00E64F91" w:rsidRDefault="00E64F91" w:rsidP="00E64F91">
            <w:pPr>
              <w:rPr>
                <w:rFonts w:ascii="Calibri" w:hAnsi="Calibri"/>
                <w:color w:val="000000"/>
              </w:rPr>
            </w:pPr>
            <w:r>
              <w:rPr>
                <w:rFonts w:ascii="Calibri" w:hAnsi="Calibri"/>
                <w:color w:val="000000"/>
              </w:rPr>
              <w:t>Bases de datos científicas digitales.</w:t>
            </w:r>
          </w:p>
        </w:tc>
        <w:tc>
          <w:tcPr>
            <w:tcW w:w="1205" w:type="dxa"/>
            <w:vAlign w:val="bottom"/>
          </w:tcPr>
          <w:p w14:paraId="0F554D2C"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05" w:type="dxa"/>
            <w:vAlign w:val="bottom"/>
          </w:tcPr>
          <w:p w14:paraId="567E5159"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3,47</w:t>
            </w:r>
          </w:p>
        </w:tc>
        <w:tc>
          <w:tcPr>
            <w:tcW w:w="1099" w:type="dxa"/>
            <w:vAlign w:val="bottom"/>
          </w:tcPr>
          <w:p w14:paraId="47039E4B"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0,16</w:t>
            </w:r>
          </w:p>
        </w:tc>
      </w:tr>
      <w:tr w:rsidR="00E64F91" w:rsidRPr="006A32C2" w14:paraId="78F463DB" w14:textId="77777777" w:rsidTr="00E64F91">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14:paraId="58A8A4C8" w14:textId="77777777" w:rsidR="00E64F91" w:rsidRDefault="00E64F91" w:rsidP="00E64F91">
            <w:pPr>
              <w:rPr>
                <w:rFonts w:ascii="Calibri" w:hAnsi="Calibri"/>
                <w:color w:val="000000"/>
              </w:rPr>
            </w:pPr>
            <w:r>
              <w:rPr>
                <w:rFonts w:ascii="Calibri" w:hAnsi="Calibri"/>
                <w:color w:val="000000"/>
              </w:rPr>
              <w:t>Participación de los estudiantes en las políticas de la universidad.</w:t>
            </w:r>
          </w:p>
        </w:tc>
        <w:tc>
          <w:tcPr>
            <w:tcW w:w="1205" w:type="dxa"/>
            <w:vAlign w:val="bottom"/>
          </w:tcPr>
          <w:p w14:paraId="58C66080"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05" w:type="dxa"/>
            <w:vAlign w:val="bottom"/>
          </w:tcPr>
          <w:p w14:paraId="4D70F227"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3,31</w:t>
            </w:r>
          </w:p>
        </w:tc>
        <w:tc>
          <w:tcPr>
            <w:tcW w:w="1099" w:type="dxa"/>
            <w:vAlign w:val="bottom"/>
          </w:tcPr>
          <w:p w14:paraId="0106B257"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0,14</w:t>
            </w:r>
          </w:p>
        </w:tc>
      </w:tr>
      <w:tr w:rsidR="00E64F91" w:rsidRPr="006A32C2" w14:paraId="0EA021E7" w14:textId="77777777" w:rsidTr="00E64F91">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14:paraId="52A7C7DD" w14:textId="77777777" w:rsidR="00E64F91" w:rsidRDefault="00E64F91" w:rsidP="00E64F91">
            <w:pPr>
              <w:rPr>
                <w:rFonts w:ascii="Calibri" w:hAnsi="Calibri"/>
                <w:color w:val="000000"/>
              </w:rPr>
            </w:pPr>
            <w:r>
              <w:rPr>
                <w:rFonts w:ascii="Calibri" w:hAnsi="Calibri"/>
                <w:color w:val="000000"/>
              </w:rPr>
              <w:t>Espacios comunes para trabajo en equipo.</w:t>
            </w:r>
          </w:p>
        </w:tc>
        <w:tc>
          <w:tcPr>
            <w:tcW w:w="1205" w:type="dxa"/>
            <w:vAlign w:val="bottom"/>
          </w:tcPr>
          <w:p w14:paraId="09AB3FAE"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05" w:type="dxa"/>
            <w:vAlign w:val="bottom"/>
          </w:tcPr>
          <w:p w14:paraId="09B6BA40"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3,31</w:t>
            </w:r>
          </w:p>
        </w:tc>
        <w:tc>
          <w:tcPr>
            <w:tcW w:w="1099" w:type="dxa"/>
            <w:vAlign w:val="bottom"/>
          </w:tcPr>
          <w:p w14:paraId="4213DA07"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0,12</w:t>
            </w:r>
          </w:p>
        </w:tc>
      </w:tr>
      <w:tr w:rsidR="00E64F91" w:rsidRPr="006A32C2" w14:paraId="58D1B0D9" w14:textId="77777777" w:rsidTr="00E64F91">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14:paraId="304148DA" w14:textId="77777777" w:rsidR="00E64F91" w:rsidRDefault="00E64F91" w:rsidP="00E64F91">
            <w:pPr>
              <w:rPr>
                <w:rFonts w:ascii="Calibri" w:hAnsi="Calibri"/>
                <w:color w:val="000000"/>
              </w:rPr>
            </w:pPr>
            <w:r>
              <w:rPr>
                <w:rFonts w:ascii="Calibri" w:hAnsi="Calibri"/>
                <w:color w:val="000000"/>
              </w:rPr>
              <w:t>Recursos tecnológicos en el aula.</w:t>
            </w:r>
          </w:p>
        </w:tc>
        <w:tc>
          <w:tcPr>
            <w:tcW w:w="1205" w:type="dxa"/>
            <w:vAlign w:val="bottom"/>
          </w:tcPr>
          <w:p w14:paraId="539493EF"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05" w:type="dxa"/>
            <w:vAlign w:val="bottom"/>
          </w:tcPr>
          <w:p w14:paraId="05FC0F45"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3,26</w:t>
            </w:r>
          </w:p>
        </w:tc>
        <w:tc>
          <w:tcPr>
            <w:tcW w:w="1099" w:type="dxa"/>
            <w:vAlign w:val="bottom"/>
          </w:tcPr>
          <w:p w14:paraId="31E27C92"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0,14</w:t>
            </w:r>
          </w:p>
        </w:tc>
      </w:tr>
      <w:tr w:rsidR="00E64F91" w:rsidRPr="006A32C2" w14:paraId="3C61E2B4" w14:textId="77777777" w:rsidTr="00E64F91">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14:paraId="7F7A5D6E" w14:textId="77777777" w:rsidR="00E64F91" w:rsidRDefault="00E64F91" w:rsidP="00E64F91">
            <w:pPr>
              <w:rPr>
                <w:rFonts w:ascii="Calibri" w:hAnsi="Calibri"/>
                <w:color w:val="000000"/>
              </w:rPr>
            </w:pPr>
            <w:r>
              <w:rPr>
                <w:rFonts w:ascii="Calibri" w:hAnsi="Calibri"/>
                <w:color w:val="000000"/>
              </w:rPr>
              <w:t>Laboratorios para actividades prácticas.</w:t>
            </w:r>
          </w:p>
        </w:tc>
        <w:tc>
          <w:tcPr>
            <w:tcW w:w="1205" w:type="dxa"/>
            <w:vAlign w:val="bottom"/>
          </w:tcPr>
          <w:p w14:paraId="145F34AF"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05" w:type="dxa"/>
            <w:vAlign w:val="bottom"/>
          </w:tcPr>
          <w:p w14:paraId="2374CA75"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2,55</w:t>
            </w:r>
          </w:p>
        </w:tc>
        <w:tc>
          <w:tcPr>
            <w:tcW w:w="1099" w:type="dxa"/>
            <w:vAlign w:val="bottom"/>
          </w:tcPr>
          <w:p w14:paraId="5287BCC6"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0,17</w:t>
            </w:r>
          </w:p>
        </w:tc>
      </w:tr>
      <w:tr w:rsidR="00E64F91" w:rsidRPr="006A32C2" w14:paraId="1D24E551" w14:textId="77777777" w:rsidTr="00E64F91">
        <w:trPr>
          <w:trHeight w:val="362"/>
        </w:trPr>
        <w:tc>
          <w:tcPr>
            <w:cnfStyle w:val="001000000000" w:firstRow="0" w:lastRow="0" w:firstColumn="1" w:lastColumn="0" w:oddVBand="0" w:evenVBand="0" w:oddHBand="0" w:evenHBand="0" w:firstRowFirstColumn="0" w:firstRowLastColumn="0" w:lastRowFirstColumn="0" w:lastRowLastColumn="0"/>
            <w:tcW w:w="4827" w:type="dxa"/>
            <w:vAlign w:val="bottom"/>
          </w:tcPr>
          <w:p w14:paraId="1242E704" w14:textId="77777777" w:rsidR="00E64F91" w:rsidRDefault="00E64F91" w:rsidP="00E64F91">
            <w:pPr>
              <w:rPr>
                <w:rFonts w:ascii="Calibri" w:hAnsi="Calibri"/>
                <w:color w:val="000000"/>
              </w:rPr>
            </w:pPr>
            <w:r>
              <w:rPr>
                <w:rFonts w:ascii="Calibri" w:hAnsi="Calibri"/>
                <w:color w:val="000000"/>
              </w:rPr>
              <w:t>Laboratorios para prácticas experimentales.</w:t>
            </w:r>
          </w:p>
        </w:tc>
        <w:tc>
          <w:tcPr>
            <w:tcW w:w="1205" w:type="dxa"/>
            <w:vAlign w:val="bottom"/>
          </w:tcPr>
          <w:p w14:paraId="2BA52CD7"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05" w:type="dxa"/>
            <w:vAlign w:val="bottom"/>
          </w:tcPr>
          <w:p w14:paraId="7AB60A45"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2,33</w:t>
            </w:r>
          </w:p>
        </w:tc>
        <w:tc>
          <w:tcPr>
            <w:tcW w:w="1099" w:type="dxa"/>
            <w:vAlign w:val="bottom"/>
          </w:tcPr>
          <w:p w14:paraId="34B4F4ED" w14:textId="77777777" w:rsidR="00E64F91" w:rsidRDefault="00E64F91" w:rsidP="00E64F9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0,16</w:t>
            </w:r>
          </w:p>
        </w:tc>
      </w:tr>
    </w:tbl>
    <w:p w14:paraId="2B7E1743" w14:textId="77777777" w:rsidR="00E64F91" w:rsidRDefault="00E64F91" w:rsidP="00E64F91">
      <w:pPr>
        <w:widowControl w:val="0"/>
        <w:spacing w:after="120" w:line="276" w:lineRule="auto"/>
        <w:jc w:val="center"/>
        <w:rPr>
          <w:sz w:val="24"/>
          <w:szCs w:val="24"/>
        </w:rPr>
      </w:pPr>
    </w:p>
    <w:p w14:paraId="1F4F4015" w14:textId="77777777" w:rsidR="00E64F91" w:rsidRDefault="00E64F91" w:rsidP="00E64F91">
      <w:pPr>
        <w:widowControl w:val="0"/>
        <w:spacing w:before="120" w:line="480" w:lineRule="auto"/>
        <w:jc w:val="center"/>
        <w:rPr>
          <w:sz w:val="24"/>
          <w:szCs w:val="24"/>
        </w:rPr>
      </w:pPr>
      <w:r>
        <w:rPr>
          <w:noProof/>
          <w:lang w:eastAsia="ja-JP"/>
        </w:rPr>
        <w:drawing>
          <wp:inline distT="0" distB="0" distL="0" distR="0" wp14:anchorId="3E5A17D5" wp14:editId="215114AE">
            <wp:extent cx="5158853" cy="4503761"/>
            <wp:effectExtent l="0" t="0" r="3810" b="1143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89F626" w14:textId="77777777" w:rsidR="00E64F91" w:rsidRPr="00E64F91" w:rsidRDefault="00E64F91" w:rsidP="00E64F91">
      <w:pPr>
        <w:rPr>
          <w:rFonts w:eastAsia="Calibri"/>
          <w:lang w:val="es-EC"/>
        </w:rPr>
      </w:pPr>
    </w:p>
    <w:p w14:paraId="122E5545" w14:textId="77777777" w:rsidR="00E64F91" w:rsidRPr="00E64F91" w:rsidRDefault="00E64F91" w:rsidP="00E64F91">
      <w:pPr>
        <w:rPr>
          <w:rFonts w:eastAsia="Calibri"/>
          <w:lang w:val="es-EC"/>
        </w:rPr>
      </w:pPr>
    </w:p>
    <w:p w14:paraId="0F4982DF" w14:textId="77777777" w:rsidR="00E64F91" w:rsidRDefault="00E64F91" w:rsidP="00E64F91">
      <w:pPr>
        <w:rPr>
          <w:rFonts w:eastAsia="Calibri"/>
          <w:lang w:val="es-EC"/>
        </w:rPr>
      </w:pPr>
    </w:p>
    <w:p w14:paraId="762D2649" w14:textId="56276FFF" w:rsidR="00E64F91" w:rsidRPr="00AF2AE8" w:rsidRDefault="008D28DC" w:rsidP="00E64F91">
      <w:pPr>
        <w:pStyle w:val="Heading2"/>
        <w:numPr>
          <w:ilvl w:val="1"/>
          <w:numId w:val="15"/>
        </w:numPr>
        <w:spacing w:before="0" w:after="0"/>
        <w:jc w:val="both"/>
        <w:rPr>
          <w:rFonts w:ascii="Arial" w:eastAsia="Calibri" w:hAnsi="Arial" w:cs="Arial"/>
          <w:sz w:val="22"/>
          <w:szCs w:val="22"/>
          <w:lang w:val="es-EC"/>
        </w:rPr>
      </w:pPr>
      <w:bookmarkStart w:id="22" w:name="_Toc466532652"/>
      <w:r>
        <w:rPr>
          <w:rFonts w:ascii="Arial" w:hAnsi="Arial" w:cs="Arial"/>
          <w:sz w:val="22"/>
          <w:szCs w:val="22"/>
          <w:lang w:val="es-EC"/>
        </w:rPr>
        <w:t xml:space="preserve">E. </w:t>
      </w:r>
      <w:r w:rsidR="00FC75F0">
        <w:rPr>
          <w:rFonts w:ascii="Arial" w:hAnsi="Arial" w:cs="Arial"/>
          <w:sz w:val="22"/>
          <w:szCs w:val="22"/>
          <w:lang w:val="es-EC"/>
        </w:rPr>
        <w:t>COMPETENCIAS BASICAS Y TRANSVERSALES</w:t>
      </w:r>
      <w:bookmarkEnd w:id="22"/>
      <w:r w:rsidR="00E64F91" w:rsidRPr="00AF2AE8">
        <w:rPr>
          <w:rFonts w:ascii="Arial" w:eastAsia="Calibri" w:hAnsi="Arial" w:cs="Arial"/>
          <w:sz w:val="22"/>
          <w:szCs w:val="22"/>
          <w:lang w:val="es-EC"/>
        </w:rPr>
        <w:t xml:space="preserve"> </w:t>
      </w:r>
    </w:p>
    <w:p w14:paraId="3D22B92D" w14:textId="77777777" w:rsidR="00E64F91" w:rsidRDefault="00E64F91" w:rsidP="00E64F91">
      <w:pPr>
        <w:rPr>
          <w:rFonts w:eastAsia="Calibri"/>
          <w:lang w:val="es-EC"/>
        </w:rPr>
      </w:pPr>
    </w:p>
    <w:p w14:paraId="7826DA85" w14:textId="77777777" w:rsidR="00E64F91" w:rsidRDefault="00E64F91" w:rsidP="00E64F91">
      <w:pPr>
        <w:rPr>
          <w:rFonts w:eastAsia="Calibri"/>
          <w:lang w:val="es-EC"/>
        </w:rPr>
      </w:pPr>
    </w:p>
    <w:p w14:paraId="60B761BB" w14:textId="00467A5F" w:rsidR="008D28DC" w:rsidRDefault="008D28DC" w:rsidP="008D28DC">
      <w:pPr>
        <w:pStyle w:val="ListParagraph"/>
        <w:numPr>
          <w:ilvl w:val="0"/>
          <w:numId w:val="9"/>
        </w:numPr>
        <w:jc w:val="both"/>
        <w:rPr>
          <w:rFonts w:eastAsia="Calibri"/>
          <w:b/>
          <w:caps/>
          <w:sz w:val="22"/>
          <w:szCs w:val="22"/>
          <w:lang w:val="es-EC"/>
        </w:rPr>
      </w:pPr>
      <w:r w:rsidRPr="008D28DC">
        <w:rPr>
          <w:rFonts w:ascii="Arial" w:hAnsi="Arial" w:cs="Arial"/>
          <w:b/>
          <w:caps/>
          <w:sz w:val="22"/>
          <w:szCs w:val="22"/>
          <w:lang w:val="es-EC"/>
        </w:rPr>
        <w:t xml:space="preserve">Medida en que adquirió las competencias básicas </w:t>
      </w:r>
      <w:r>
        <w:rPr>
          <w:rFonts w:ascii="Arial" w:hAnsi="Arial" w:cs="Arial"/>
          <w:b/>
          <w:caps/>
          <w:sz w:val="22"/>
          <w:szCs w:val="22"/>
          <w:lang w:val="es-EC"/>
        </w:rPr>
        <w:t xml:space="preserve">Y TRANSVERSALES </w:t>
      </w:r>
      <w:r w:rsidRPr="008D28DC">
        <w:rPr>
          <w:rFonts w:ascii="Arial" w:hAnsi="Arial" w:cs="Arial"/>
          <w:b/>
          <w:caps/>
          <w:sz w:val="22"/>
          <w:szCs w:val="22"/>
          <w:lang w:val="es-EC"/>
        </w:rPr>
        <w:t>durante la carrera.</w:t>
      </w:r>
    </w:p>
    <w:p w14:paraId="2CB40413" w14:textId="77777777" w:rsidR="008D28DC" w:rsidRPr="008D28DC" w:rsidRDefault="008D28DC" w:rsidP="008D28DC">
      <w:pPr>
        <w:rPr>
          <w:rFonts w:eastAsia="Calibri"/>
          <w:lang w:val="es-EC"/>
        </w:rPr>
      </w:pPr>
    </w:p>
    <w:p w14:paraId="20E9402F" w14:textId="110D1AFB" w:rsidR="008D28DC" w:rsidRDefault="008D28DC" w:rsidP="008D28DC">
      <w:pPr>
        <w:rPr>
          <w:rFonts w:eastAsia="Calibri"/>
          <w:lang w:val="es-EC"/>
        </w:rPr>
      </w:pPr>
    </w:p>
    <w:p w14:paraId="6C1AD014" w14:textId="77777777" w:rsidR="008D28DC" w:rsidRPr="001C4F44" w:rsidRDefault="008D28DC" w:rsidP="008D28DC">
      <w:pPr>
        <w:widowControl w:val="0"/>
        <w:spacing w:before="120" w:after="120" w:line="360" w:lineRule="auto"/>
        <w:jc w:val="both"/>
        <w:rPr>
          <w:rFonts w:ascii="Arial" w:hAnsi="Arial" w:cs="Arial"/>
          <w:sz w:val="22"/>
          <w:szCs w:val="22"/>
          <w:lang w:val="es-EC"/>
        </w:rPr>
      </w:pPr>
      <w:r w:rsidRPr="001C4F44">
        <w:rPr>
          <w:rFonts w:ascii="Arial" w:hAnsi="Arial" w:cs="Arial"/>
          <w:sz w:val="22"/>
          <w:szCs w:val="22"/>
          <w:lang w:val="es-EC"/>
        </w:rPr>
        <w:t xml:space="preserve">A continuación se presenta un listado de las principales competencias básicas y transversales que los graduados han adquirido durante los años de estudio, las cuales han sido evaluadas sobre un total de 5 puntos, de entre los cuales se puede evidenciar que la percepción de los graduados respecto a estas competencias ha sido positiva, ya que se obtienen resultados promedios por encima de los 4 puntos, pero vemos que existe una caída evidente en el manejo eficiente de las </w:t>
      </w:r>
      <w:proofErr w:type="spellStart"/>
      <w:r w:rsidRPr="001C4F44">
        <w:rPr>
          <w:rFonts w:ascii="Arial" w:hAnsi="Arial" w:cs="Arial"/>
          <w:sz w:val="22"/>
          <w:szCs w:val="22"/>
          <w:lang w:val="es-EC"/>
        </w:rPr>
        <w:t>TIC’s</w:t>
      </w:r>
      <w:proofErr w:type="spellEnd"/>
      <w:r w:rsidRPr="001C4F44">
        <w:rPr>
          <w:rFonts w:ascii="Arial" w:hAnsi="Arial" w:cs="Arial"/>
          <w:sz w:val="22"/>
          <w:szCs w:val="22"/>
          <w:lang w:val="es-EC"/>
        </w:rPr>
        <w:t xml:space="preserve">, con </w:t>
      </w:r>
      <w:r w:rsidRPr="001C4F44">
        <w:rPr>
          <w:rFonts w:ascii="Arial" w:hAnsi="Arial" w:cs="Arial"/>
          <w:sz w:val="22"/>
          <w:szCs w:val="22"/>
          <w:lang w:val="es-EC"/>
        </w:rPr>
        <w:lastRenderedPageBreak/>
        <w:t>una calificación de 3.67 y  en el dominio de por lo menos un segundo idioma, con una calificación de 2.78.</w:t>
      </w:r>
    </w:p>
    <w:p w14:paraId="296406C0" w14:textId="77777777" w:rsidR="008D28DC" w:rsidRPr="001C4F44" w:rsidRDefault="008D28DC" w:rsidP="008D28DC">
      <w:pPr>
        <w:widowControl w:val="0"/>
        <w:spacing w:before="120" w:after="120" w:line="360" w:lineRule="auto"/>
        <w:jc w:val="both"/>
        <w:rPr>
          <w:rFonts w:ascii="Arial" w:hAnsi="Arial" w:cs="Arial"/>
          <w:sz w:val="22"/>
          <w:szCs w:val="22"/>
          <w:lang w:val="es-EC"/>
        </w:rPr>
      </w:pPr>
    </w:p>
    <w:p w14:paraId="5BAD9204" w14:textId="77777777" w:rsidR="008D28DC" w:rsidRPr="001C4F44" w:rsidRDefault="008D28DC" w:rsidP="008D28DC">
      <w:pPr>
        <w:widowControl w:val="0"/>
        <w:spacing w:before="120" w:after="120" w:line="360" w:lineRule="auto"/>
        <w:jc w:val="both"/>
        <w:rPr>
          <w:rFonts w:ascii="Arial" w:hAnsi="Arial" w:cs="Arial"/>
          <w:sz w:val="22"/>
          <w:szCs w:val="22"/>
          <w:lang w:val="es-EC"/>
        </w:rPr>
      </w:pPr>
      <w:r w:rsidRPr="001C4F44">
        <w:rPr>
          <w:rFonts w:ascii="Arial" w:hAnsi="Arial" w:cs="Arial"/>
          <w:sz w:val="22"/>
          <w:szCs w:val="22"/>
          <w:lang w:val="es-EC"/>
        </w:rPr>
        <w:t xml:space="preserve">Globalmente existe muy buena percepción de satisfacción por parte de los graduados con las competencias básicas y transversales adquiridas durante sus años de estudio, pero es evidenciable que se deben mejorar las relacionadas al uso de las </w:t>
      </w:r>
      <w:proofErr w:type="spellStart"/>
      <w:r w:rsidRPr="001C4F44">
        <w:rPr>
          <w:rFonts w:ascii="Arial" w:hAnsi="Arial" w:cs="Arial"/>
          <w:sz w:val="22"/>
          <w:szCs w:val="22"/>
          <w:lang w:val="es-EC"/>
        </w:rPr>
        <w:t>TIC’s</w:t>
      </w:r>
      <w:proofErr w:type="spellEnd"/>
      <w:r w:rsidRPr="001C4F44">
        <w:rPr>
          <w:rFonts w:ascii="Arial" w:hAnsi="Arial" w:cs="Arial"/>
          <w:sz w:val="22"/>
          <w:szCs w:val="22"/>
          <w:lang w:val="es-EC"/>
        </w:rPr>
        <w:t xml:space="preserve"> y al aprendizaje de un segundo idioma. </w:t>
      </w:r>
    </w:p>
    <w:p w14:paraId="2CC77BF2" w14:textId="77777777" w:rsidR="008D28DC" w:rsidRPr="001C4F44" w:rsidRDefault="008D28DC" w:rsidP="008D28DC">
      <w:pPr>
        <w:widowControl w:val="0"/>
        <w:spacing w:before="120"/>
        <w:jc w:val="both"/>
        <w:rPr>
          <w:sz w:val="24"/>
          <w:szCs w:val="24"/>
          <w:lang w:val="es-EC"/>
        </w:rPr>
      </w:pPr>
    </w:p>
    <w:tbl>
      <w:tblPr>
        <w:tblStyle w:val="Tabladecuadrcula21"/>
        <w:tblW w:w="8446" w:type="dxa"/>
        <w:tblLayout w:type="fixed"/>
        <w:tblLook w:val="06A0" w:firstRow="1" w:lastRow="0" w:firstColumn="1" w:lastColumn="0" w:noHBand="1" w:noVBand="1"/>
      </w:tblPr>
      <w:tblGrid>
        <w:gridCol w:w="4891"/>
        <w:gridCol w:w="1221"/>
        <w:gridCol w:w="1221"/>
        <w:gridCol w:w="1113"/>
      </w:tblGrid>
      <w:tr w:rsidR="008D28DC" w:rsidRPr="006A32C2" w14:paraId="5D209CE2" w14:textId="77777777" w:rsidTr="001C4F44">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4891" w:type="dxa"/>
            <w:vAlign w:val="center"/>
          </w:tcPr>
          <w:p w14:paraId="7BEABA3E" w14:textId="77777777" w:rsidR="008D28DC" w:rsidRPr="006A32C2" w:rsidRDefault="008D28DC" w:rsidP="001C4F44">
            <w:pPr>
              <w:autoSpaceDE w:val="0"/>
              <w:autoSpaceDN w:val="0"/>
              <w:adjustRightInd w:val="0"/>
            </w:pPr>
          </w:p>
        </w:tc>
        <w:tc>
          <w:tcPr>
            <w:tcW w:w="1221" w:type="dxa"/>
            <w:vAlign w:val="center"/>
          </w:tcPr>
          <w:p w14:paraId="76F7D9BA" w14:textId="77777777" w:rsidR="008D28DC" w:rsidRPr="006A32C2" w:rsidRDefault="008D28DC" w:rsidP="001C4F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6A32C2">
              <w:t>N</w:t>
            </w:r>
          </w:p>
        </w:tc>
        <w:tc>
          <w:tcPr>
            <w:tcW w:w="1221" w:type="dxa"/>
            <w:vAlign w:val="center"/>
          </w:tcPr>
          <w:p w14:paraId="1D68A27E" w14:textId="77777777" w:rsidR="008D28DC" w:rsidRPr="006A32C2" w:rsidRDefault="008D28DC" w:rsidP="001C4F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6A32C2">
              <w:t>Media</w:t>
            </w:r>
          </w:p>
        </w:tc>
        <w:tc>
          <w:tcPr>
            <w:tcW w:w="1113" w:type="dxa"/>
            <w:vAlign w:val="center"/>
          </w:tcPr>
          <w:p w14:paraId="522E813B" w14:textId="77777777" w:rsidR="008D28DC" w:rsidRPr="006A32C2" w:rsidRDefault="008D28DC" w:rsidP="001C4F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proofErr w:type="spellStart"/>
            <w:r w:rsidRPr="006A32C2">
              <w:t>Desv</w:t>
            </w:r>
            <w:proofErr w:type="spellEnd"/>
            <w:r w:rsidRPr="006A32C2">
              <w:t xml:space="preserve">. </w:t>
            </w:r>
            <w:proofErr w:type="spellStart"/>
            <w:proofErr w:type="gramStart"/>
            <w:r w:rsidRPr="006A32C2">
              <w:t>típ</w:t>
            </w:r>
            <w:proofErr w:type="spellEnd"/>
            <w:proofErr w:type="gramEnd"/>
            <w:r w:rsidRPr="006A32C2">
              <w:t>.</w:t>
            </w:r>
          </w:p>
        </w:tc>
      </w:tr>
      <w:tr w:rsidR="008D28DC" w:rsidRPr="006A32C2" w14:paraId="1C741612" w14:textId="77777777" w:rsidTr="001C4F44">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14:paraId="472F6BE2" w14:textId="77777777" w:rsidR="008D28DC" w:rsidRDefault="008D28DC" w:rsidP="001C4F44">
            <w:pPr>
              <w:rPr>
                <w:rFonts w:ascii="Calibri" w:hAnsi="Calibri" w:cs="Times New Roman"/>
                <w:color w:val="000000"/>
                <w:lang w:eastAsia="es-ES"/>
              </w:rPr>
            </w:pPr>
            <w:r>
              <w:rPr>
                <w:rFonts w:ascii="Calibri" w:hAnsi="Calibri"/>
                <w:color w:val="000000"/>
              </w:rPr>
              <w:t>Organizar el tiempo de acuerdo a la importancia y prioridad de las actividades.</w:t>
            </w:r>
          </w:p>
        </w:tc>
        <w:tc>
          <w:tcPr>
            <w:tcW w:w="1221" w:type="dxa"/>
            <w:vAlign w:val="bottom"/>
          </w:tcPr>
          <w:p w14:paraId="014A9885"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21" w:type="dxa"/>
            <w:vAlign w:val="bottom"/>
          </w:tcPr>
          <w:p w14:paraId="25C9CA82"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4,20</w:t>
            </w:r>
          </w:p>
        </w:tc>
        <w:tc>
          <w:tcPr>
            <w:tcW w:w="1113" w:type="dxa"/>
            <w:vAlign w:val="bottom"/>
          </w:tcPr>
          <w:p w14:paraId="496AACCD"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0,10</w:t>
            </w:r>
          </w:p>
        </w:tc>
      </w:tr>
      <w:tr w:rsidR="008D28DC" w:rsidRPr="006A32C2" w14:paraId="42586D92" w14:textId="77777777" w:rsidTr="001C4F44">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14:paraId="2C7F6763" w14:textId="77777777" w:rsidR="008D28DC" w:rsidRDefault="008D28DC" w:rsidP="001C4F44">
            <w:pPr>
              <w:rPr>
                <w:rFonts w:ascii="Calibri" w:hAnsi="Calibri"/>
                <w:color w:val="000000"/>
              </w:rPr>
            </w:pPr>
            <w:r>
              <w:rPr>
                <w:rFonts w:ascii="Calibri" w:hAnsi="Calibri"/>
                <w:color w:val="000000"/>
              </w:rPr>
              <w:t>Trabajar en equipo bajo los principios de tolerancia y colaboración.</w:t>
            </w:r>
          </w:p>
        </w:tc>
        <w:tc>
          <w:tcPr>
            <w:tcW w:w="1221" w:type="dxa"/>
            <w:vAlign w:val="bottom"/>
          </w:tcPr>
          <w:p w14:paraId="2EAE194F"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21" w:type="dxa"/>
            <w:vAlign w:val="bottom"/>
          </w:tcPr>
          <w:p w14:paraId="680DA518"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4,16</w:t>
            </w:r>
          </w:p>
        </w:tc>
        <w:tc>
          <w:tcPr>
            <w:tcW w:w="1113" w:type="dxa"/>
            <w:vAlign w:val="bottom"/>
          </w:tcPr>
          <w:p w14:paraId="6E8368CD"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0,10</w:t>
            </w:r>
          </w:p>
        </w:tc>
      </w:tr>
      <w:tr w:rsidR="008D28DC" w:rsidRPr="006A32C2" w14:paraId="0C837C07" w14:textId="77777777" w:rsidTr="001C4F44">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14:paraId="55703F7F" w14:textId="77777777" w:rsidR="008D28DC" w:rsidRDefault="008D28DC" w:rsidP="001C4F44">
            <w:pPr>
              <w:rPr>
                <w:rFonts w:ascii="Calibri" w:hAnsi="Calibri"/>
                <w:color w:val="000000"/>
              </w:rPr>
            </w:pPr>
            <w:r>
              <w:rPr>
                <w:rFonts w:ascii="Calibri" w:hAnsi="Calibri"/>
                <w:color w:val="000000"/>
              </w:rPr>
              <w:t>Capacidad de identificar problemas y analizar variantes de solución bajo los principios de la eficiencia y la ética.</w:t>
            </w:r>
          </w:p>
        </w:tc>
        <w:tc>
          <w:tcPr>
            <w:tcW w:w="1221" w:type="dxa"/>
            <w:vAlign w:val="bottom"/>
          </w:tcPr>
          <w:p w14:paraId="4E40D396"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21" w:type="dxa"/>
            <w:vAlign w:val="bottom"/>
          </w:tcPr>
          <w:p w14:paraId="28020347"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4,15</w:t>
            </w:r>
          </w:p>
        </w:tc>
        <w:tc>
          <w:tcPr>
            <w:tcW w:w="1113" w:type="dxa"/>
            <w:vAlign w:val="bottom"/>
          </w:tcPr>
          <w:p w14:paraId="70446FD7"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0,10</w:t>
            </w:r>
          </w:p>
        </w:tc>
      </w:tr>
      <w:tr w:rsidR="008D28DC" w:rsidRPr="006A32C2" w14:paraId="21477799" w14:textId="77777777" w:rsidTr="001C4F44">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14:paraId="2B39C1D4" w14:textId="77777777" w:rsidR="008D28DC" w:rsidRDefault="008D28DC" w:rsidP="001C4F44">
            <w:pPr>
              <w:rPr>
                <w:rFonts w:ascii="Calibri" w:hAnsi="Calibri"/>
                <w:color w:val="000000"/>
              </w:rPr>
            </w:pPr>
            <w:r>
              <w:rPr>
                <w:rFonts w:ascii="Calibri" w:hAnsi="Calibri"/>
                <w:color w:val="000000"/>
              </w:rPr>
              <w:t>Asimilar y expresar el conocimiento con la brevedad y profundidad que exige el momento.</w:t>
            </w:r>
          </w:p>
        </w:tc>
        <w:tc>
          <w:tcPr>
            <w:tcW w:w="1221" w:type="dxa"/>
            <w:vAlign w:val="bottom"/>
          </w:tcPr>
          <w:p w14:paraId="61CDBF13"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21" w:type="dxa"/>
            <w:vAlign w:val="bottom"/>
          </w:tcPr>
          <w:p w14:paraId="2D282CAC"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4,11</w:t>
            </w:r>
          </w:p>
        </w:tc>
        <w:tc>
          <w:tcPr>
            <w:tcW w:w="1113" w:type="dxa"/>
            <w:vAlign w:val="bottom"/>
          </w:tcPr>
          <w:p w14:paraId="7946841E"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0,10</w:t>
            </w:r>
          </w:p>
        </w:tc>
      </w:tr>
      <w:tr w:rsidR="008D28DC" w:rsidRPr="006A32C2" w14:paraId="795001B3" w14:textId="77777777" w:rsidTr="001C4F44">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14:paraId="4DC3F66F" w14:textId="77777777" w:rsidR="008D28DC" w:rsidRDefault="008D28DC" w:rsidP="001C4F44">
            <w:pPr>
              <w:rPr>
                <w:rFonts w:ascii="Calibri" w:hAnsi="Calibri"/>
                <w:color w:val="000000"/>
              </w:rPr>
            </w:pPr>
            <w:r>
              <w:rPr>
                <w:rFonts w:ascii="Calibri" w:hAnsi="Calibri"/>
                <w:color w:val="000000"/>
              </w:rPr>
              <w:t>Explicar un tema con uso adecuado del lenguaje.</w:t>
            </w:r>
          </w:p>
        </w:tc>
        <w:tc>
          <w:tcPr>
            <w:tcW w:w="1221" w:type="dxa"/>
            <w:vAlign w:val="bottom"/>
          </w:tcPr>
          <w:p w14:paraId="71D1CF98"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21" w:type="dxa"/>
            <w:vAlign w:val="bottom"/>
          </w:tcPr>
          <w:p w14:paraId="1916012B"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4,09</w:t>
            </w:r>
          </w:p>
        </w:tc>
        <w:tc>
          <w:tcPr>
            <w:tcW w:w="1113" w:type="dxa"/>
            <w:vAlign w:val="bottom"/>
          </w:tcPr>
          <w:p w14:paraId="7C378757"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0,11</w:t>
            </w:r>
          </w:p>
        </w:tc>
      </w:tr>
      <w:tr w:rsidR="008D28DC" w:rsidRPr="006A32C2" w14:paraId="14EEA772" w14:textId="77777777" w:rsidTr="001C4F44">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14:paraId="0D5E1BDA" w14:textId="77777777" w:rsidR="008D28DC" w:rsidRDefault="008D28DC" w:rsidP="001C4F44">
            <w:pPr>
              <w:rPr>
                <w:rFonts w:ascii="Calibri" w:hAnsi="Calibri"/>
                <w:color w:val="000000"/>
              </w:rPr>
            </w:pPr>
            <w:r>
              <w:rPr>
                <w:rFonts w:ascii="Calibri" w:hAnsi="Calibri"/>
                <w:color w:val="000000"/>
              </w:rPr>
              <w:t>Leer, comprender, analizar y argumentar con lenguaje profesional un texto.</w:t>
            </w:r>
          </w:p>
        </w:tc>
        <w:tc>
          <w:tcPr>
            <w:tcW w:w="1221" w:type="dxa"/>
            <w:vAlign w:val="bottom"/>
          </w:tcPr>
          <w:p w14:paraId="6E5F3C5B"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21" w:type="dxa"/>
            <w:vAlign w:val="bottom"/>
          </w:tcPr>
          <w:p w14:paraId="569B57CF"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4,05</w:t>
            </w:r>
          </w:p>
        </w:tc>
        <w:tc>
          <w:tcPr>
            <w:tcW w:w="1113" w:type="dxa"/>
            <w:vAlign w:val="bottom"/>
          </w:tcPr>
          <w:p w14:paraId="208477A5"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0,11</w:t>
            </w:r>
          </w:p>
        </w:tc>
      </w:tr>
      <w:tr w:rsidR="008D28DC" w:rsidRPr="006A32C2" w14:paraId="78850E47" w14:textId="77777777" w:rsidTr="001C4F44">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14:paraId="229A843A" w14:textId="77777777" w:rsidR="008D28DC" w:rsidRDefault="008D28DC" w:rsidP="001C4F44">
            <w:pPr>
              <w:rPr>
                <w:rFonts w:ascii="Calibri" w:hAnsi="Calibri"/>
                <w:color w:val="000000"/>
              </w:rPr>
            </w:pPr>
            <w:r>
              <w:rPr>
                <w:rFonts w:ascii="Calibri" w:hAnsi="Calibri"/>
                <w:color w:val="000000"/>
              </w:rPr>
              <w:t>Capacidad para insertarse y adaptarse a diversos grupos humanos con respeto a las diferencias.</w:t>
            </w:r>
          </w:p>
        </w:tc>
        <w:tc>
          <w:tcPr>
            <w:tcW w:w="1221" w:type="dxa"/>
            <w:vAlign w:val="bottom"/>
          </w:tcPr>
          <w:p w14:paraId="1CCF674F"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21" w:type="dxa"/>
            <w:vAlign w:val="bottom"/>
          </w:tcPr>
          <w:p w14:paraId="5BBB0B0D"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4,05</w:t>
            </w:r>
          </w:p>
        </w:tc>
        <w:tc>
          <w:tcPr>
            <w:tcW w:w="1113" w:type="dxa"/>
            <w:vAlign w:val="bottom"/>
          </w:tcPr>
          <w:p w14:paraId="31A3EB42"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0,10</w:t>
            </w:r>
          </w:p>
        </w:tc>
      </w:tr>
      <w:tr w:rsidR="008D28DC" w:rsidRPr="006A32C2" w14:paraId="7B506AA4" w14:textId="77777777" w:rsidTr="001C4F44">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14:paraId="2381A8B0" w14:textId="77777777" w:rsidR="008D28DC" w:rsidRDefault="008D28DC" w:rsidP="001C4F44">
            <w:pPr>
              <w:rPr>
                <w:rFonts w:ascii="Calibri" w:hAnsi="Calibri"/>
                <w:color w:val="000000"/>
              </w:rPr>
            </w:pPr>
            <w:r>
              <w:rPr>
                <w:rFonts w:ascii="Calibri" w:hAnsi="Calibri"/>
                <w:color w:val="000000"/>
              </w:rPr>
              <w:t>Poseer mecanismos de autocontrol para enfrentar situaciones inciertas e inesperadas.</w:t>
            </w:r>
          </w:p>
        </w:tc>
        <w:tc>
          <w:tcPr>
            <w:tcW w:w="1221" w:type="dxa"/>
            <w:vAlign w:val="bottom"/>
          </w:tcPr>
          <w:p w14:paraId="40313B2F"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21" w:type="dxa"/>
            <w:vAlign w:val="bottom"/>
          </w:tcPr>
          <w:p w14:paraId="3BB84C59"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4,04</w:t>
            </w:r>
          </w:p>
        </w:tc>
        <w:tc>
          <w:tcPr>
            <w:tcW w:w="1113" w:type="dxa"/>
            <w:vAlign w:val="bottom"/>
          </w:tcPr>
          <w:p w14:paraId="2855B6BE"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0,10</w:t>
            </w:r>
          </w:p>
        </w:tc>
      </w:tr>
      <w:tr w:rsidR="008D28DC" w:rsidRPr="006A32C2" w14:paraId="77115C91" w14:textId="77777777" w:rsidTr="001C4F44">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14:paraId="57180AB1" w14:textId="77777777" w:rsidR="008D28DC" w:rsidRDefault="008D28DC" w:rsidP="001C4F44">
            <w:pPr>
              <w:rPr>
                <w:rFonts w:ascii="Calibri" w:hAnsi="Calibri"/>
                <w:color w:val="000000"/>
              </w:rPr>
            </w:pPr>
            <w:r>
              <w:rPr>
                <w:rFonts w:ascii="Calibri" w:hAnsi="Calibri"/>
                <w:color w:val="000000"/>
              </w:rPr>
              <w:t>Dominio de un estilo comunicativo asertivo.</w:t>
            </w:r>
          </w:p>
        </w:tc>
        <w:tc>
          <w:tcPr>
            <w:tcW w:w="1221" w:type="dxa"/>
            <w:vAlign w:val="bottom"/>
          </w:tcPr>
          <w:p w14:paraId="505EFE8B"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21" w:type="dxa"/>
            <w:vAlign w:val="bottom"/>
          </w:tcPr>
          <w:p w14:paraId="6757F6F5"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3,95</w:t>
            </w:r>
          </w:p>
        </w:tc>
        <w:tc>
          <w:tcPr>
            <w:tcW w:w="1113" w:type="dxa"/>
            <w:vAlign w:val="bottom"/>
          </w:tcPr>
          <w:p w14:paraId="34A9F463"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0,11</w:t>
            </w:r>
          </w:p>
        </w:tc>
      </w:tr>
      <w:tr w:rsidR="008D28DC" w:rsidRPr="006A32C2" w14:paraId="1E452104" w14:textId="77777777" w:rsidTr="001C4F44">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14:paraId="70192860" w14:textId="77777777" w:rsidR="008D28DC" w:rsidRDefault="008D28DC" w:rsidP="001C4F44">
            <w:pPr>
              <w:rPr>
                <w:rFonts w:ascii="Calibri" w:hAnsi="Calibri"/>
                <w:color w:val="000000"/>
              </w:rPr>
            </w:pPr>
            <w:r>
              <w:rPr>
                <w:rFonts w:ascii="Calibri" w:hAnsi="Calibri"/>
                <w:color w:val="000000"/>
              </w:rPr>
              <w:t>Dominio de la ortografía y redacción.</w:t>
            </w:r>
          </w:p>
        </w:tc>
        <w:tc>
          <w:tcPr>
            <w:tcW w:w="1221" w:type="dxa"/>
            <w:vAlign w:val="bottom"/>
          </w:tcPr>
          <w:p w14:paraId="102ED4E7"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21" w:type="dxa"/>
            <w:vAlign w:val="bottom"/>
          </w:tcPr>
          <w:p w14:paraId="6FAA564A"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3,91</w:t>
            </w:r>
          </w:p>
        </w:tc>
        <w:tc>
          <w:tcPr>
            <w:tcW w:w="1113" w:type="dxa"/>
            <w:vAlign w:val="bottom"/>
          </w:tcPr>
          <w:p w14:paraId="74BD53CF"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0,12</w:t>
            </w:r>
          </w:p>
        </w:tc>
      </w:tr>
      <w:tr w:rsidR="008D28DC" w:rsidRPr="006A32C2" w14:paraId="0EECD1F4" w14:textId="77777777" w:rsidTr="001C4F44">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14:paraId="5D1050D2" w14:textId="77777777" w:rsidR="008D28DC" w:rsidRDefault="008D28DC" w:rsidP="001C4F44">
            <w:pPr>
              <w:rPr>
                <w:rFonts w:ascii="Calibri" w:hAnsi="Calibri"/>
                <w:color w:val="000000"/>
              </w:rPr>
            </w:pPr>
            <w:r>
              <w:rPr>
                <w:rFonts w:ascii="Calibri" w:hAnsi="Calibri"/>
                <w:color w:val="000000"/>
              </w:rPr>
              <w:t>Habilidad para identificar problemas de corte profesional y elaborar proyectos de investigación.</w:t>
            </w:r>
          </w:p>
        </w:tc>
        <w:tc>
          <w:tcPr>
            <w:tcW w:w="1221" w:type="dxa"/>
            <w:vAlign w:val="bottom"/>
          </w:tcPr>
          <w:p w14:paraId="55F9753C"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21" w:type="dxa"/>
            <w:vAlign w:val="bottom"/>
          </w:tcPr>
          <w:p w14:paraId="5E135CAE"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3,76</w:t>
            </w:r>
          </w:p>
        </w:tc>
        <w:tc>
          <w:tcPr>
            <w:tcW w:w="1113" w:type="dxa"/>
            <w:vAlign w:val="bottom"/>
          </w:tcPr>
          <w:p w14:paraId="27D76FE8"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0,10</w:t>
            </w:r>
          </w:p>
        </w:tc>
      </w:tr>
      <w:tr w:rsidR="008D28DC" w:rsidRPr="006A32C2" w14:paraId="4BAF39A0" w14:textId="77777777" w:rsidTr="001C4F44">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14:paraId="2E3F39BC" w14:textId="77777777" w:rsidR="008D28DC" w:rsidRDefault="008D28DC" w:rsidP="001C4F44">
            <w:pPr>
              <w:rPr>
                <w:rFonts w:ascii="Calibri" w:hAnsi="Calibri"/>
                <w:color w:val="000000"/>
              </w:rPr>
            </w:pPr>
            <w:r>
              <w:rPr>
                <w:rFonts w:ascii="Calibri" w:hAnsi="Calibri"/>
                <w:color w:val="000000"/>
              </w:rPr>
              <w:t xml:space="preserve">Manejo eficiente de las </w:t>
            </w:r>
            <w:proofErr w:type="spellStart"/>
            <w:r>
              <w:rPr>
                <w:rFonts w:ascii="Calibri" w:hAnsi="Calibri"/>
                <w:color w:val="000000"/>
              </w:rPr>
              <w:t>TICs</w:t>
            </w:r>
            <w:proofErr w:type="spellEnd"/>
            <w:r>
              <w:rPr>
                <w:rFonts w:ascii="Calibri" w:hAnsi="Calibri"/>
                <w:color w:val="000000"/>
              </w:rPr>
              <w:t xml:space="preserve"> (Técnicas de Información y Comunicación).</w:t>
            </w:r>
          </w:p>
        </w:tc>
        <w:tc>
          <w:tcPr>
            <w:tcW w:w="1221" w:type="dxa"/>
            <w:vAlign w:val="bottom"/>
          </w:tcPr>
          <w:p w14:paraId="4A96AEB3"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21" w:type="dxa"/>
            <w:vAlign w:val="bottom"/>
          </w:tcPr>
          <w:p w14:paraId="11B8D4DC"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3,67</w:t>
            </w:r>
          </w:p>
        </w:tc>
        <w:tc>
          <w:tcPr>
            <w:tcW w:w="1113" w:type="dxa"/>
            <w:vAlign w:val="bottom"/>
          </w:tcPr>
          <w:p w14:paraId="7ACAA880"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0,13</w:t>
            </w:r>
          </w:p>
        </w:tc>
      </w:tr>
      <w:tr w:rsidR="008D28DC" w:rsidRPr="006A32C2" w14:paraId="11EBA9BD" w14:textId="77777777" w:rsidTr="001C4F44">
        <w:trPr>
          <w:trHeight w:val="542"/>
        </w:trPr>
        <w:tc>
          <w:tcPr>
            <w:cnfStyle w:val="001000000000" w:firstRow="0" w:lastRow="0" w:firstColumn="1" w:lastColumn="0" w:oddVBand="0" w:evenVBand="0" w:oddHBand="0" w:evenHBand="0" w:firstRowFirstColumn="0" w:firstRowLastColumn="0" w:lastRowFirstColumn="0" w:lastRowLastColumn="0"/>
            <w:tcW w:w="4891" w:type="dxa"/>
            <w:vAlign w:val="bottom"/>
          </w:tcPr>
          <w:p w14:paraId="1C42842C" w14:textId="77777777" w:rsidR="008D28DC" w:rsidRDefault="008D28DC" w:rsidP="001C4F44">
            <w:pPr>
              <w:rPr>
                <w:rFonts w:ascii="Calibri" w:hAnsi="Calibri"/>
                <w:color w:val="000000"/>
              </w:rPr>
            </w:pPr>
            <w:r>
              <w:rPr>
                <w:rFonts w:ascii="Calibri" w:hAnsi="Calibri"/>
                <w:color w:val="000000"/>
              </w:rPr>
              <w:t>Dominio de por lo menos un segundo idioma.</w:t>
            </w:r>
          </w:p>
        </w:tc>
        <w:tc>
          <w:tcPr>
            <w:tcW w:w="1221" w:type="dxa"/>
            <w:vAlign w:val="bottom"/>
          </w:tcPr>
          <w:p w14:paraId="3ED545AE"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c>
          <w:tcPr>
            <w:tcW w:w="1221" w:type="dxa"/>
            <w:vAlign w:val="bottom"/>
          </w:tcPr>
          <w:p w14:paraId="16DEF8CF"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2,78</w:t>
            </w:r>
          </w:p>
        </w:tc>
        <w:tc>
          <w:tcPr>
            <w:tcW w:w="1113" w:type="dxa"/>
            <w:vAlign w:val="bottom"/>
          </w:tcPr>
          <w:p w14:paraId="02FBD374" w14:textId="77777777" w:rsidR="008D28DC" w:rsidRDefault="008D28DC" w:rsidP="001C4F4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0,13</w:t>
            </w:r>
          </w:p>
        </w:tc>
      </w:tr>
    </w:tbl>
    <w:p w14:paraId="18DB6BAA" w14:textId="77777777" w:rsidR="008D28DC" w:rsidRDefault="008D28DC" w:rsidP="008D28DC">
      <w:pPr>
        <w:widowControl w:val="0"/>
        <w:spacing w:before="120"/>
        <w:jc w:val="both"/>
        <w:rPr>
          <w:sz w:val="24"/>
          <w:szCs w:val="24"/>
        </w:rPr>
      </w:pPr>
    </w:p>
    <w:p w14:paraId="34BE257C" w14:textId="77777777" w:rsidR="008D28DC" w:rsidRDefault="008D28DC" w:rsidP="008D28DC">
      <w:pPr>
        <w:widowControl w:val="0"/>
        <w:spacing w:before="120"/>
        <w:jc w:val="center"/>
        <w:rPr>
          <w:sz w:val="24"/>
          <w:szCs w:val="24"/>
        </w:rPr>
      </w:pPr>
    </w:p>
    <w:p w14:paraId="7DB0DFE2" w14:textId="77777777" w:rsidR="008D28DC" w:rsidRDefault="008D28DC" w:rsidP="008D28DC">
      <w:pPr>
        <w:widowControl w:val="0"/>
        <w:spacing w:before="120"/>
        <w:jc w:val="center"/>
        <w:rPr>
          <w:sz w:val="24"/>
          <w:szCs w:val="24"/>
        </w:rPr>
      </w:pPr>
      <w:r>
        <w:rPr>
          <w:noProof/>
          <w:lang w:eastAsia="ja-JP"/>
        </w:rPr>
        <w:lastRenderedPageBreak/>
        <w:drawing>
          <wp:inline distT="0" distB="0" distL="0" distR="0" wp14:anchorId="25A9B2C7" wp14:editId="7A3C3FCD">
            <wp:extent cx="5581402" cy="6887688"/>
            <wp:effectExtent l="0" t="0" r="635" b="889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89D924" w14:textId="77777777" w:rsidR="008D28DC" w:rsidRDefault="008D28DC" w:rsidP="008D28DC">
      <w:pPr>
        <w:widowControl w:val="0"/>
        <w:spacing w:before="120"/>
        <w:jc w:val="center"/>
        <w:rPr>
          <w:sz w:val="24"/>
          <w:szCs w:val="24"/>
        </w:rPr>
      </w:pPr>
    </w:p>
    <w:p w14:paraId="145BED42" w14:textId="77777777" w:rsidR="008D28DC" w:rsidRDefault="008D28DC" w:rsidP="008D28DC">
      <w:pPr>
        <w:spacing w:after="160" w:line="259" w:lineRule="auto"/>
        <w:rPr>
          <w:sz w:val="24"/>
          <w:szCs w:val="24"/>
        </w:rPr>
      </w:pPr>
      <w:r>
        <w:rPr>
          <w:sz w:val="24"/>
          <w:szCs w:val="24"/>
        </w:rPr>
        <w:br w:type="page"/>
      </w:r>
    </w:p>
    <w:p w14:paraId="3ED0CD00" w14:textId="6B554D38" w:rsidR="00E64F91" w:rsidRPr="008D28DC" w:rsidRDefault="008D28DC" w:rsidP="008D28DC">
      <w:pPr>
        <w:tabs>
          <w:tab w:val="left" w:pos="990"/>
        </w:tabs>
        <w:rPr>
          <w:rFonts w:eastAsia="Calibri"/>
          <w:lang w:val="es-EC"/>
        </w:rPr>
      </w:pPr>
      <w:r>
        <w:rPr>
          <w:rFonts w:eastAsia="Calibri"/>
          <w:lang w:val="es-EC"/>
        </w:rPr>
        <w:lastRenderedPageBreak/>
        <w:tab/>
      </w:r>
    </w:p>
    <w:p w14:paraId="78B20674" w14:textId="028F354C" w:rsidR="00D723EF" w:rsidRDefault="00E71E4A" w:rsidP="00D723EF">
      <w:pPr>
        <w:pStyle w:val="Heading1"/>
        <w:rPr>
          <w:rFonts w:ascii="Arial" w:eastAsia="Calibri" w:hAnsi="Arial" w:cs="Arial"/>
          <w:sz w:val="22"/>
          <w:szCs w:val="22"/>
          <w:lang w:val="es-EC"/>
        </w:rPr>
      </w:pPr>
      <w:bookmarkStart w:id="23" w:name="_Toc466532653"/>
      <w:r w:rsidRPr="009A2554">
        <w:rPr>
          <w:rFonts w:ascii="Arial" w:eastAsia="Calibri" w:hAnsi="Arial" w:cs="Arial"/>
          <w:sz w:val="22"/>
          <w:szCs w:val="22"/>
          <w:lang w:val="es-EC"/>
        </w:rPr>
        <w:t>C</w:t>
      </w:r>
      <w:r w:rsidRPr="009A2554">
        <w:rPr>
          <w:rFonts w:ascii="Arial" w:eastAsia="Calibri" w:hAnsi="Arial" w:cs="Arial"/>
          <w:spacing w:val="-2"/>
          <w:sz w:val="22"/>
          <w:szCs w:val="22"/>
          <w:lang w:val="es-EC"/>
        </w:rPr>
        <w:t>O</w:t>
      </w:r>
      <w:r w:rsidRPr="009A2554">
        <w:rPr>
          <w:rFonts w:ascii="Arial" w:eastAsia="Calibri" w:hAnsi="Arial" w:cs="Arial"/>
          <w:spacing w:val="1"/>
          <w:sz w:val="22"/>
          <w:szCs w:val="22"/>
          <w:lang w:val="es-EC"/>
        </w:rPr>
        <w:t>N</w:t>
      </w:r>
      <w:r w:rsidRPr="009A2554">
        <w:rPr>
          <w:rFonts w:ascii="Arial" w:eastAsia="Calibri" w:hAnsi="Arial" w:cs="Arial"/>
          <w:sz w:val="22"/>
          <w:szCs w:val="22"/>
          <w:lang w:val="es-EC"/>
        </w:rPr>
        <w:t>C</w:t>
      </w:r>
      <w:r w:rsidRPr="009A2554">
        <w:rPr>
          <w:rFonts w:ascii="Arial" w:eastAsia="Calibri" w:hAnsi="Arial" w:cs="Arial"/>
          <w:spacing w:val="-1"/>
          <w:sz w:val="22"/>
          <w:szCs w:val="22"/>
          <w:lang w:val="es-EC"/>
        </w:rPr>
        <w:t>L</w:t>
      </w:r>
      <w:r w:rsidRPr="009A2554">
        <w:rPr>
          <w:rFonts w:ascii="Arial" w:eastAsia="Calibri" w:hAnsi="Arial" w:cs="Arial"/>
          <w:spacing w:val="1"/>
          <w:sz w:val="22"/>
          <w:szCs w:val="22"/>
          <w:lang w:val="es-EC"/>
        </w:rPr>
        <w:t>U</w:t>
      </w:r>
      <w:r w:rsidRPr="009A2554">
        <w:rPr>
          <w:rFonts w:ascii="Arial" w:eastAsia="Calibri" w:hAnsi="Arial" w:cs="Arial"/>
          <w:sz w:val="22"/>
          <w:szCs w:val="22"/>
          <w:lang w:val="es-EC"/>
        </w:rPr>
        <w:t>S</w:t>
      </w:r>
      <w:r w:rsidRPr="009A2554">
        <w:rPr>
          <w:rFonts w:ascii="Arial" w:eastAsia="Calibri" w:hAnsi="Arial" w:cs="Arial"/>
          <w:spacing w:val="1"/>
          <w:sz w:val="22"/>
          <w:szCs w:val="22"/>
          <w:lang w:val="es-EC"/>
        </w:rPr>
        <w:t>I</w:t>
      </w:r>
      <w:r w:rsidRPr="009A2554">
        <w:rPr>
          <w:rFonts w:ascii="Arial" w:eastAsia="Calibri" w:hAnsi="Arial" w:cs="Arial"/>
          <w:spacing w:val="-2"/>
          <w:sz w:val="22"/>
          <w:szCs w:val="22"/>
          <w:lang w:val="es-EC"/>
        </w:rPr>
        <w:t>O</w:t>
      </w:r>
      <w:r w:rsidRPr="009A2554">
        <w:rPr>
          <w:rFonts w:ascii="Arial" w:eastAsia="Calibri" w:hAnsi="Arial" w:cs="Arial"/>
          <w:spacing w:val="1"/>
          <w:sz w:val="22"/>
          <w:szCs w:val="22"/>
          <w:lang w:val="es-EC"/>
        </w:rPr>
        <w:t>N</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S</w:t>
      </w:r>
      <w:bookmarkEnd w:id="23"/>
    </w:p>
    <w:p w14:paraId="1849A63D" w14:textId="77777777" w:rsidR="008D28DC" w:rsidRDefault="008D28DC" w:rsidP="008D28DC">
      <w:pPr>
        <w:rPr>
          <w:rFonts w:eastAsia="Calibri"/>
          <w:lang w:val="es-EC"/>
        </w:rPr>
      </w:pPr>
    </w:p>
    <w:p w14:paraId="5C92E391" w14:textId="77777777" w:rsidR="008D28DC" w:rsidRPr="001C4F44" w:rsidRDefault="008D28DC" w:rsidP="008D28DC">
      <w:pPr>
        <w:spacing w:before="120" w:line="360" w:lineRule="auto"/>
        <w:jc w:val="both"/>
        <w:rPr>
          <w:rFonts w:ascii="Arial" w:hAnsi="Arial" w:cs="Arial"/>
          <w:sz w:val="22"/>
          <w:szCs w:val="22"/>
          <w:lang w:val="es-EC"/>
        </w:rPr>
      </w:pPr>
      <w:r w:rsidRPr="001C4F44">
        <w:rPr>
          <w:rFonts w:ascii="Arial" w:hAnsi="Arial" w:cs="Arial"/>
          <w:sz w:val="22"/>
          <w:szCs w:val="22"/>
          <w:lang w:val="es-EC"/>
        </w:rPr>
        <w:t>Una vez finalizado el análisis del cuestionario inicial en el proceso de seguimiento a graduados, podemos concluir que:</w:t>
      </w:r>
    </w:p>
    <w:p w14:paraId="0A31146F" w14:textId="77777777" w:rsidR="008D28DC" w:rsidRPr="001C4F44" w:rsidRDefault="008D28DC" w:rsidP="008D28DC">
      <w:pPr>
        <w:pStyle w:val="ListParagraph"/>
        <w:numPr>
          <w:ilvl w:val="0"/>
          <w:numId w:val="16"/>
        </w:numPr>
        <w:spacing w:before="120" w:after="200" w:line="360" w:lineRule="auto"/>
        <w:ind w:left="714" w:hanging="357"/>
        <w:contextualSpacing w:val="0"/>
        <w:jc w:val="both"/>
        <w:rPr>
          <w:rFonts w:ascii="Arial" w:hAnsi="Arial" w:cs="Arial"/>
          <w:sz w:val="22"/>
          <w:szCs w:val="22"/>
          <w:lang w:val="es-EC"/>
        </w:rPr>
      </w:pPr>
      <w:r w:rsidRPr="001C4F44">
        <w:rPr>
          <w:rFonts w:ascii="Arial" w:hAnsi="Arial" w:cs="Arial"/>
          <w:sz w:val="22"/>
          <w:szCs w:val="22"/>
          <w:lang w:val="es-EC"/>
        </w:rPr>
        <w:t>Se ha logrado obtener la información del 88% de graduados en la Carrera de Ingeniería Industrial de los años 2013, 2014, 2015 y obtener una visión de la percepción general de los graduados de estas cohortes.</w:t>
      </w:r>
    </w:p>
    <w:p w14:paraId="17E9A93D" w14:textId="77777777" w:rsidR="008D28DC" w:rsidRPr="001C4F44" w:rsidRDefault="008D28DC" w:rsidP="008D28DC">
      <w:pPr>
        <w:pStyle w:val="ListParagraph"/>
        <w:numPr>
          <w:ilvl w:val="0"/>
          <w:numId w:val="16"/>
        </w:numPr>
        <w:spacing w:before="120" w:after="200" w:line="360" w:lineRule="auto"/>
        <w:ind w:left="714" w:hanging="357"/>
        <w:contextualSpacing w:val="0"/>
        <w:jc w:val="both"/>
        <w:rPr>
          <w:rFonts w:ascii="Arial" w:hAnsi="Arial" w:cs="Arial"/>
          <w:sz w:val="22"/>
          <w:szCs w:val="22"/>
          <w:lang w:val="es-EC"/>
        </w:rPr>
      </w:pPr>
      <w:r w:rsidRPr="001C4F44">
        <w:rPr>
          <w:rFonts w:ascii="Arial" w:hAnsi="Arial" w:cs="Arial"/>
          <w:sz w:val="22"/>
          <w:szCs w:val="22"/>
          <w:lang w:val="es-EC"/>
        </w:rPr>
        <w:t>Una vez finalizada esta primera etapa de observación, ya tenemos bases para empezar a analizar la evolución que nuestros graduados tendrán en sus empleos y verificar si están laborando dentro de los campos de su profesión.</w:t>
      </w:r>
    </w:p>
    <w:p w14:paraId="7A0E4480" w14:textId="77777777" w:rsidR="008D28DC" w:rsidRPr="001C4F44" w:rsidRDefault="008D28DC" w:rsidP="008D28DC">
      <w:pPr>
        <w:pStyle w:val="ListParagraph"/>
        <w:numPr>
          <w:ilvl w:val="0"/>
          <w:numId w:val="16"/>
        </w:numPr>
        <w:spacing w:before="120" w:after="200" w:line="360" w:lineRule="auto"/>
        <w:ind w:left="714" w:hanging="357"/>
        <w:contextualSpacing w:val="0"/>
        <w:jc w:val="both"/>
        <w:rPr>
          <w:rFonts w:ascii="Arial" w:hAnsi="Arial" w:cs="Arial"/>
          <w:sz w:val="22"/>
          <w:szCs w:val="22"/>
          <w:lang w:val="es-EC"/>
        </w:rPr>
      </w:pPr>
      <w:r w:rsidRPr="001C4F44">
        <w:rPr>
          <w:rFonts w:ascii="Arial" w:hAnsi="Arial" w:cs="Arial"/>
          <w:sz w:val="22"/>
          <w:szCs w:val="22"/>
          <w:lang w:val="es-EC"/>
        </w:rPr>
        <w:t xml:space="preserve">Se logró determinar las actividades que realizaban los graduados durante su etapa de formación, a qué dedicaban su tiempo libre y en como esto podía variar su desempeño académico. </w:t>
      </w:r>
    </w:p>
    <w:p w14:paraId="1066DD50" w14:textId="77777777" w:rsidR="008D28DC" w:rsidRPr="001C4F44" w:rsidRDefault="008D28DC" w:rsidP="008D28DC">
      <w:pPr>
        <w:pStyle w:val="ListParagraph"/>
        <w:numPr>
          <w:ilvl w:val="0"/>
          <w:numId w:val="16"/>
        </w:numPr>
        <w:spacing w:before="120" w:after="200" w:line="360" w:lineRule="auto"/>
        <w:ind w:left="714" w:hanging="357"/>
        <w:contextualSpacing w:val="0"/>
        <w:jc w:val="both"/>
        <w:rPr>
          <w:rFonts w:ascii="Arial" w:hAnsi="Arial" w:cs="Arial"/>
          <w:sz w:val="22"/>
          <w:szCs w:val="22"/>
          <w:lang w:val="es-EC"/>
        </w:rPr>
      </w:pPr>
      <w:r w:rsidRPr="001C4F44">
        <w:rPr>
          <w:rFonts w:ascii="Arial" w:hAnsi="Arial" w:cs="Arial"/>
          <w:sz w:val="22"/>
          <w:szCs w:val="22"/>
          <w:lang w:val="es-EC"/>
        </w:rPr>
        <w:t>Los resultados obtenidos en el análisis de satisfacción respecto al plan de estudios, indican que se deben hacer ciertas reformas en la modalidad antes empleada, ya que los resultados de satisfacción oscilan entre un valor de 3 o 4, dentro de una escala de 5.</w:t>
      </w:r>
    </w:p>
    <w:p w14:paraId="223D4A23" w14:textId="77777777" w:rsidR="008D28DC" w:rsidRPr="001C4F44" w:rsidRDefault="008D28DC" w:rsidP="008D28DC">
      <w:pPr>
        <w:pStyle w:val="ListParagraph"/>
        <w:spacing w:before="120" w:after="200" w:line="360" w:lineRule="auto"/>
        <w:ind w:left="714"/>
        <w:contextualSpacing w:val="0"/>
        <w:jc w:val="both"/>
        <w:rPr>
          <w:rFonts w:ascii="Arial" w:hAnsi="Arial" w:cs="Arial"/>
          <w:sz w:val="22"/>
          <w:szCs w:val="22"/>
          <w:lang w:val="es-EC"/>
        </w:rPr>
      </w:pPr>
    </w:p>
    <w:p w14:paraId="6162CD5C" w14:textId="77777777" w:rsidR="007E77C3" w:rsidRPr="009A2554" w:rsidRDefault="00E71E4A" w:rsidP="006843DF">
      <w:pPr>
        <w:pStyle w:val="Heading1"/>
        <w:rPr>
          <w:rFonts w:ascii="Arial" w:eastAsia="Calibri" w:hAnsi="Arial" w:cs="Arial"/>
          <w:sz w:val="22"/>
          <w:szCs w:val="22"/>
          <w:lang w:val="es-EC"/>
        </w:rPr>
      </w:pPr>
      <w:bookmarkStart w:id="24" w:name="_Toc466532654"/>
      <w:r w:rsidRPr="009A2554">
        <w:rPr>
          <w:rFonts w:ascii="Arial" w:eastAsia="Calibri" w:hAnsi="Arial" w:cs="Arial"/>
          <w:sz w:val="22"/>
          <w:szCs w:val="22"/>
          <w:lang w:val="es-EC"/>
        </w:rPr>
        <w:t>RECOMENDACIONES</w:t>
      </w:r>
      <w:bookmarkEnd w:id="24"/>
    </w:p>
    <w:p w14:paraId="266D379D" w14:textId="77777777" w:rsidR="00FD5177" w:rsidRPr="009A2554" w:rsidRDefault="00FD5177" w:rsidP="00FD5177">
      <w:pPr>
        <w:pStyle w:val="ListParagraph"/>
        <w:spacing w:line="360" w:lineRule="auto"/>
        <w:jc w:val="both"/>
        <w:rPr>
          <w:rFonts w:ascii="Arial" w:eastAsia="Calibri" w:hAnsi="Arial" w:cs="Arial"/>
          <w:b/>
          <w:spacing w:val="-1"/>
          <w:sz w:val="22"/>
          <w:szCs w:val="22"/>
          <w:lang w:val="es-EC"/>
        </w:rPr>
      </w:pPr>
    </w:p>
    <w:p w14:paraId="2CF96113" w14:textId="77777777" w:rsidR="008D28DC" w:rsidRPr="001C4F44" w:rsidRDefault="008D28DC" w:rsidP="008D28DC">
      <w:pPr>
        <w:pStyle w:val="ListParagraph"/>
        <w:numPr>
          <w:ilvl w:val="0"/>
          <w:numId w:val="16"/>
        </w:numPr>
        <w:spacing w:before="120" w:after="200" w:line="360" w:lineRule="auto"/>
        <w:ind w:left="714" w:hanging="357"/>
        <w:contextualSpacing w:val="0"/>
        <w:jc w:val="both"/>
        <w:rPr>
          <w:rFonts w:ascii="Arial" w:hAnsi="Arial" w:cs="Arial"/>
          <w:sz w:val="22"/>
          <w:szCs w:val="22"/>
          <w:lang w:val="es-EC"/>
        </w:rPr>
      </w:pPr>
      <w:r w:rsidRPr="001C4F44">
        <w:rPr>
          <w:rFonts w:ascii="Arial" w:hAnsi="Arial" w:cs="Arial"/>
          <w:sz w:val="22"/>
          <w:szCs w:val="22"/>
          <w:lang w:val="es-EC"/>
        </w:rPr>
        <w:t>Continuar utilizando el software SPSS como herramienta de apoyo en el análisis de las encuestas registradas en el sistema implementado por la ULEAM.</w:t>
      </w:r>
    </w:p>
    <w:p w14:paraId="760DDCA2" w14:textId="77777777" w:rsidR="008D28DC" w:rsidRPr="001C4F44" w:rsidRDefault="008D28DC" w:rsidP="008D28DC">
      <w:pPr>
        <w:pStyle w:val="ListParagraph"/>
        <w:numPr>
          <w:ilvl w:val="0"/>
          <w:numId w:val="16"/>
        </w:numPr>
        <w:spacing w:before="120" w:after="200" w:line="360" w:lineRule="auto"/>
        <w:ind w:left="714" w:hanging="357"/>
        <w:contextualSpacing w:val="0"/>
        <w:jc w:val="both"/>
        <w:rPr>
          <w:rFonts w:ascii="Arial" w:hAnsi="Arial" w:cs="Arial"/>
          <w:sz w:val="22"/>
          <w:szCs w:val="22"/>
          <w:lang w:val="es-EC"/>
        </w:rPr>
      </w:pPr>
      <w:r w:rsidRPr="001C4F44">
        <w:rPr>
          <w:rFonts w:ascii="Arial" w:hAnsi="Arial" w:cs="Arial"/>
          <w:sz w:val="22"/>
          <w:szCs w:val="22"/>
          <w:lang w:val="es-EC"/>
        </w:rPr>
        <w:t xml:space="preserve">Solicitar al directivo que se incluya como requisito previo la verificación de que todos los graduados llenen la encuesta implementada vía online en la página web </w:t>
      </w:r>
      <w:hyperlink r:id="rId27" w:history="1">
        <w:r w:rsidRPr="001C4F44">
          <w:rPr>
            <w:rStyle w:val="Hyperlink"/>
            <w:rFonts w:ascii="Arial" w:hAnsi="Arial" w:cs="Arial"/>
            <w:color w:val="auto"/>
            <w:sz w:val="22"/>
            <w:szCs w:val="22"/>
            <w:u w:val="none"/>
            <w:lang w:val="es-EC"/>
          </w:rPr>
          <w:t>www.observatoriograduados.uleam.edu.ec</w:t>
        </w:r>
      </w:hyperlink>
      <w:r w:rsidRPr="001C4F44">
        <w:rPr>
          <w:rFonts w:ascii="Arial" w:hAnsi="Arial" w:cs="Arial"/>
          <w:sz w:val="22"/>
          <w:szCs w:val="22"/>
          <w:lang w:val="es-EC"/>
        </w:rPr>
        <w:t>.</w:t>
      </w:r>
    </w:p>
    <w:p w14:paraId="0CD61EAD" w14:textId="77777777" w:rsidR="008D28DC" w:rsidRPr="001C4F44" w:rsidRDefault="008D28DC" w:rsidP="008D28DC">
      <w:pPr>
        <w:pStyle w:val="ListParagraph"/>
        <w:numPr>
          <w:ilvl w:val="0"/>
          <w:numId w:val="16"/>
        </w:numPr>
        <w:spacing w:before="120" w:after="200" w:line="360" w:lineRule="auto"/>
        <w:ind w:left="714" w:hanging="357"/>
        <w:contextualSpacing w:val="0"/>
        <w:jc w:val="both"/>
        <w:rPr>
          <w:rFonts w:ascii="Arial" w:hAnsi="Arial" w:cs="Arial"/>
          <w:sz w:val="22"/>
          <w:szCs w:val="22"/>
          <w:lang w:val="es-EC"/>
        </w:rPr>
      </w:pPr>
      <w:r w:rsidRPr="001C4F44">
        <w:rPr>
          <w:rFonts w:ascii="Arial" w:hAnsi="Arial" w:cs="Arial"/>
          <w:sz w:val="22"/>
          <w:szCs w:val="22"/>
          <w:lang w:val="es-EC"/>
        </w:rPr>
        <w:t xml:space="preserve">No desatender el nuevo sistema de seguimiento y observación laboral de los graduados que la ULEAM ha implantado vía web e iniciar la nueva </w:t>
      </w:r>
      <w:r w:rsidRPr="001C4F44">
        <w:rPr>
          <w:rFonts w:ascii="Arial" w:hAnsi="Arial" w:cs="Arial"/>
          <w:sz w:val="22"/>
          <w:szCs w:val="22"/>
          <w:lang w:val="es-EC"/>
        </w:rPr>
        <w:lastRenderedPageBreak/>
        <w:t xml:space="preserve">planificación para el seguimiento de los graduados de las cohortes 2013, 2014 y 2015, en donde se realizará un análisis de factores de empleabilidad, perfil de egreso y perfil profesional. </w:t>
      </w:r>
    </w:p>
    <w:p w14:paraId="0D639503" w14:textId="77777777" w:rsidR="008D28DC" w:rsidRPr="001C4F44" w:rsidRDefault="008D28DC" w:rsidP="008D28DC">
      <w:pPr>
        <w:pStyle w:val="ListParagraph"/>
        <w:numPr>
          <w:ilvl w:val="0"/>
          <w:numId w:val="16"/>
        </w:numPr>
        <w:spacing w:before="120" w:after="200" w:line="360" w:lineRule="auto"/>
        <w:ind w:left="714" w:hanging="357"/>
        <w:contextualSpacing w:val="0"/>
        <w:jc w:val="both"/>
        <w:rPr>
          <w:rFonts w:ascii="Arial" w:hAnsi="Arial" w:cs="Arial"/>
          <w:sz w:val="22"/>
          <w:szCs w:val="22"/>
          <w:lang w:val="es-EC"/>
        </w:rPr>
      </w:pPr>
      <w:r w:rsidRPr="001C4F44">
        <w:rPr>
          <w:rFonts w:ascii="Arial" w:hAnsi="Arial" w:cs="Arial"/>
          <w:sz w:val="22"/>
          <w:szCs w:val="22"/>
          <w:lang w:val="es-EC"/>
        </w:rPr>
        <w:t>Tomar las acciones necesarias para mejorar los resultados que el análisis demuestra no se cumplen satisfactoriamente, siempre en la búsqueda de la excelencia en la carrera.</w:t>
      </w:r>
    </w:p>
    <w:p w14:paraId="3F9BD762" w14:textId="77777777" w:rsidR="006F198F" w:rsidRPr="009A2554" w:rsidRDefault="006F198F" w:rsidP="006F198F">
      <w:pPr>
        <w:autoSpaceDE w:val="0"/>
        <w:autoSpaceDN w:val="0"/>
        <w:adjustRightInd w:val="0"/>
        <w:spacing w:line="360" w:lineRule="auto"/>
        <w:ind w:left="363"/>
        <w:jc w:val="both"/>
        <w:rPr>
          <w:rFonts w:ascii="Arial" w:hAnsi="Arial" w:cs="Arial"/>
          <w:sz w:val="22"/>
          <w:szCs w:val="22"/>
          <w:lang w:val="es-EC"/>
        </w:rPr>
      </w:pPr>
      <w:r w:rsidRPr="009A2554">
        <w:rPr>
          <w:rFonts w:ascii="Arial" w:hAnsi="Arial" w:cs="Arial"/>
          <w:sz w:val="22"/>
          <w:szCs w:val="22"/>
          <w:lang w:val="es-EC"/>
        </w:rPr>
        <w:t xml:space="preserve"> </w:t>
      </w:r>
    </w:p>
    <w:p w14:paraId="58A2B1C7" w14:textId="77777777" w:rsidR="00E71E4A" w:rsidRPr="009A2554" w:rsidRDefault="00E71E4A" w:rsidP="006843DF">
      <w:pPr>
        <w:pStyle w:val="Heading1"/>
        <w:rPr>
          <w:rFonts w:ascii="Arial" w:eastAsia="Calibri" w:hAnsi="Arial" w:cs="Arial"/>
          <w:sz w:val="22"/>
          <w:szCs w:val="22"/>
          <w:lang w:val="es-EC"/>
        </w:rPr>
      </w:pPr>
      <w:bookmarkStart w:id="25" w:name="_Toc466532655"/>
      <w:r w:rsidRPr="009A2554">
        <w:rPr>
          <w:rFonts w:ascii="Arial" w:eastAsia="Calibri" w:hAnsi="Arial" w:cs="Arial"/>
          <w:sz w:val="22"/>
          <w:szCs w:val="22"/>
          <w:lang w:val="es-EC"/>
        </w:rPr>
        <w:t>BIBLIOGRAFIA</w:t>
      </w:r>
      <w:bookmarkEnd w:id="25"/>
    </w:p>
    <w:p w14:paraId="748AFDB3" w14:textId="77777777" w:rsidR="003B48DE" w:rsidRPr="009A2554" w:rsidRDefault="003B48DE" w:rsidP="00FD5177">
      <w:pPr>
        <w:autoSpaceDE w:val="0"/>
        <w:autoSpaceDN w:val="0"/>
        <w:adjustRightInd w:val="0"/>
        <w:spacing w:line="360" w:lineRule="auto"/>
        <w:ind w:left="363"/>
        <w:jc w:val="both"/>
        <w:rPr>
          <w:rFonts w:ascii="Arial" w:hAnsi="Arial" w:cs="Arial"/>
          <w:sz w:val="22"/>
          <w:szCs w:val="22"/>
          <w:lang w:val="es-EC"/>
        </w:rPr>
      </w:pPr>
    </w:p>
    <w:p w14:paraId="26D9158E" w14:textId="77777777" w:rsidR="001A025E" w:rsidRPr="001A025E" w:rsidRDefault="001A025E" w:rsidP="001A025E">
      <w:pPr>
        <w:pStyle w:val="ListParagraph"/>
        <w:numPr>
          <w:ilvl w:val="0"/>
          <w:numId w:val="17"/>
        </w:numPr>
        <w:spacing w:before="120" w:after="200" w:line="360" w:lineRule="auto"/>
        <w:ind w:left="357" w:hanging="357"/>
        <w:contextualSpacing w:val="0"/>
        <w:jc w:val="both"/>
        <w:rPr>
          <w:rFonts w:ascii="Arial" w:hAnsi="Arial" w:cs="Arial"/>
          <w:iCs/>
          <w:sz w:val="22"/>
          <w:szCs w:val="22"/>
        </w:rPr>
      </w:pPr>
      <w:r w:rsidRPr="001C4F44">
        <w:rPr>
          <w:rFonts w:ascii="Arial" w:hAnsi="Arial" w:cs="Arial"/>
          <w:iCs/>
          <w:sz w:val="22"/>
          <w:szCs w:val="22"/>
          <w:lang w:val="es-EC"/>
        </w:rPr>
        <w:t xml:space="preserve">ANECA (2009). Los procesos de inserción laboral de los titulados universitarios en España. </w:t>
      </w:r>
      <w:proofErr w:type="spellStart"/>
      <w:r w:rsidRPr="001A025E">
        <w:rPr>
          <w:rFonts w:ascii="Arial" w:hAnsi="Arial" w:cs="Arial"/>
          <w:iCs/>
          <w:sz w:val="22"/>
          <w:szCs w:val="22"/>
        </w:rPr>
        <w:t>Factores</w:t>
      </w:r>
      <w:proofErr w:type="spellEnd"/>
      <w:r w:rsidRPr="001A025E">
        <w:rPr>
          <w:rFonts w:ascii="Arial" w:hAnsi="Arial" w:cs="Arial"/>
          <w:iCs/>
          <w:sz w:val="22"/>
          <w:szCs w:val="22"/>
        </w:rPr>
        <w:t xml:space="preserve"> de </w:t>
      </w:r>
      <w:proofErr w:type="spellStart"/>
      <w:r w:rsidRPr="001A025E">
        <w:rPr>
          <w:rFonts w:ascii="Arial" w:hAnsi="Arial" w:cs="Arial"/>
          <w:iCs/>
          <w:sz w:val="22"/>
          <w:szCs w:val="22"/>
        </w:rPr>
        <w:t>facilitación</w:t>
      </w:r>
      <w:proofErr w:type="spellEnd"/>
      <w:r w:rsidRPr="001A025E">
        <w:rPr>
          <w:rFonts w:ascii="Arial" w:hAnsi="Arial" w:cs="Arial"/>
          <w:iCs/>
          <w:sz w:val="22"/>
          <w:szCs w:val="22"/>
        </w:rPr>
        <w:t xml:space="preserve"> y </w:t>
      </w:r>
      <w:proofErr w:type="spellStart"/>
      <w:r w:rsidRPr="001A025E">
        <w:rPr>
          <w:rFonts w:ascii="Arial" w:hAnsi="Arial" w:cs="Arial"/>
          <w:iCs/>
          <w:sz w:val="22"/>
          <w:szCs w:val="22"/>
        </w:rPr>
        <w:t>obstaculización</w:t>
      </w:r>
      <w:proofErr w:type="spellEnd"/>
      <w:r w:rsidRPr="001A025E">
        <w:rPr>
          <w:rFonts w:ascii="Arial" w:hAnsi="Arial" w:cs="Arial"/>
          <w:iCs/>
          <w:sz w:val="22"/>
          <w:szCs w:val="22"/>
        </w:rPr>
        <w:t>. Madrid: ANECA</w:t>
      </w:r>
    </w:p>
    <w:p w14:paraId="187485F7" w14:textId="77777777" w:rsidR="001A025E" w:rsidRPr="001A025E" w:rsidRDefault="001A025E" w:rsidP="001A025E">
      <w:pPr>
        <w:pStyle w:val="ListParagraph"/>
        <w:numPr>
          <w:ilvl w:val="0"/>
          <w:numId w:val="17"/>
        </w:numPr>
        <w:autoSpaceDE w:val="0"/>
        <w:autoSpaceDN w:val="0"/>
        <w:adjustRightInd w:val="0"/>
        <w:spacing w:line="360" w:lineRule="auto"/>
        <w:jc w:val="both"/>
        <w:rPr>
          <w:rFonts w:ascii="Arial" w:hAnsi="Arial" w:cs="Arial"/>
          <w:sz w:val="22"/>
          <w:szCs w:val="22"/>
          <w:lang w:val="es-EC"/>
        </w:rPr>
      </w:pPr>
      <w:proofErr w:type="spellStart"/>
      <w:r w:rsidRPr="001A025E">
        <w:rPr>
          <w:rFonts w:ascii="Arial" w:hAnsi="Arial" w:cs="Arial"/>
          <w:sz w:val="22"/>
          <w:szCs w:val="22"/>
          <w:lang w:val="es-EC"/>
        </w:rPr>
        <w:t>Anuies</w:t>
      </w:r>
      <w:proofErr w:type="spellEnd"/>
      <w:r w:rsidRPr="001A025E">
        <w:rPr>
          <w:rFonts w:ascii="Arial" w:hAnsi="Arial" w:cs="Arial"/>
          <w:sz w:val="22"/>
          <w:szCs w:val="22"/>
          <w:lang w:val="es-EC"/>
        </w:rPr>
        <w:t xml:space="preserve"> (2000): ¨</w:t>
      </w:r>
      <w:r w:rsidRPr="001A025E">
        <w:rPr>
          <w:rFonts w:ascii="Arial" w:hAnsi="Arial" w:cs="Arial"/>
          <w:i/>
          <w:sz w:val="22"/>
          <w:szCs w:val="22"/>
          <w:lang w:val="es-EC"/>
        </w:rPr>
        <w:t>La educación superior en el siglo XXI</w:t>
      </w:r>
      <w:r w:rsidRPr="001A025E">
        <w:rPr>
          <w:rFonts w:ascii="Arial" w:hAnsi="Arial" w:cs="Arial"/>
          <w:sz w:val="22"/>
          <w:szCs w:val="22"/>
          <w:lang w:val="es-EC"/>
        </w:rPr>
        <w:t>¨. México.</w:t>
      </w:r>
    </w:p>
    <w:p w14:paraId="711CA666" w14:textId="77777777" w:rsidR="001A025E" w:rsidRPr="001A025E" w:rsidRDefault="001A025E" w:rsidP="001A025E">
      <w:pPr>
        <w:pStyle w:val="ListParagraph"/>
        <w:numPr>
          <w:ilvl w:val="0"/>
          <w:numId w:val="17"/>
        </w:numPr>
        <w:spacing w:before="120" w:after="200" w:line="360" w:lineRule="auto"/>
        <w:ind w:left="357" w:hanging="357"/>
        <w:contextualSpacing w:val="0"/>
        <w:jc w:val="both"/>
        <w:rPr>
          <w:rFonts w:ascii="Arial" w:hAnsi="Arial" w:cs="Arial"/>
          <w:bCs/>
          <w:sz w:val="22"/>
          <w:szCs w:val="22"/>
        </w:rPr>
      </w:pPr>
      <w:r w:rsidRPr="001C4F44">
        <w:rPr>
          <w:rFonts w:ascii="Arial" w:hAnsi="Arial" w:cs="Arial"/>
          <w:iCs/>
          <w:sz w:val="22"/>
          <w:szCs w:val="22"/>
          <w:lang w:val="es-EC"/>
        </w:rPr>
        <w:t xml:space="preserve">Allen, J., </w:t>
      </w:r>
      <w:proofErr w:type="spellStart"/>
      <w:r w:rsidRPr="001C4F44">
        <w:rPr>
          <w:rFonts w:ascii="Arial" w:hAnsi="Arial" w:cs="Arial"/>
          <w:iCs/>
          <w:sz w:val="22"/>
          <w:szCs w:val="22"/>
          <w:lang w:val="es-EC"/>
        </w:rPr>
        <w:t>Ramaekers</w:t>
      </w:r>
      <w:proofErr w:type="spellEnd"/>
      <w:r w:rsidRPr="001C4F44">
        <w:rPr>
          <w:rFonts w:ascii="Arial" w:hAnsi="Arial" w:cs="Arial"/>
          <w:iCs/>
          <w:sz w:val="22"/>
          <w:szCs w:val="22"/>
          <w:lang w:val="es-EC"/>
        </w:rPr>
        <w:t xml:space="preserve">, G. y van der </w:t>
      </w:r>
      <w:proofErr w:type="spellStart"/>
      <w:r w:rsidRPr="001C4F44">
        <w:rPr>
          <w:rFonts w:ascii="Arial" w:hAnsi="Arial" w:cs="Arial"/>
          <w:iCs/>
          <w:sz w:val="22"/>
          <w:szCs w:val="22"/>
          <w:lang w:val="es-EC"/>
        </w:rPr>
        <w:t>Velden</w:t>
      </w:r>
      <w:proofErr w:type="spellEnd"/>
      <w:r w:rsidRPr="001C4F44">
        <w:rPr>
          <w:rFonts w:ascii="Arial" w:hAnsi="Arial" w:cs="Arial"/>
          <w:iCs/>
          <w:sz w:val="22"/>
          <w:szCs w:val="22"/>
          <w:lang w:val="es-EC"/>
        </w:rPr>
        <w:t xml:space="preserve">, R. (2004). La medición de las competencias de los titulados superiores. En Vidal, J. (coord.), Métodos de análisis de la inserción laboral de los universitarios. </w:t>
      </w:r>
      <w:r w:rsidRPr="001A025E">
        <w:rPr>
          <w:rFonts w:ascii="Arial" w:hAnsi="Arial" w:cs="Arial"/>
          <w:iCs/>
          <w:sz w:val="22"/>
          <w:szCs w:val="22"/>
        </w:rPr>
        <w:t xml:space="preserve">Madrid: </w:t>
      </w:r>
      <w:proofErr w:type="spellStart"/>
      <w:r w:rsidRPr="001A025E">
        <w:rPr>
          <w:rFonts w:ascii="Arial" w:hAnsi="Arial" w:cs="Arial"/>
          <w:iCs/>
          <w:sz w:val="22"/>
          <w:szCs w:val="22"/>
        </w:rPr>
        <w:t>Ministerio</w:t>
      </w:r>
      <w:proofErr w:type="spellEnd"/>
      <w:r w:rsidRPr="001A025E">
        <w:rPr>
          <w:rFonts w:ascii="Arial" w:hAnsi="Arial" w:cs="Arial"/>
          <w:iCs/>
          <w:sz w:val="22"/>
          <w:szCs w:val="22"/>
        </w:rPr>
        <w:t xml:space="preserve"> de </w:t>
      </w:r>
      <w:proofErr w:type="spellStart"/>
      <w:r w:rsidRPr="001A025E">
        <w:rPr>
          <w:rFonts w:ascii="Arial" w:hAnsi="Arial" w:cs="Arial"/>
          <w:iCs/>
          <w:sz w:val="22"/>
          <w:szCs w:val="22"/>
        </w:rPr>
        <w:t>Educación</w:t>
      </w:r>
      <w:proofErr w:type="spellEnd"/>
      <w:r w:rsidRPr="001A025E">
        <w:rPr>
          <w:rFonts w:ascii="Arial" w:hAnsi="Arial" w:cs="Arial"/>
          <w:iCs/>
          <w:sz w:val="22"/>
          <w:szCs w:val="22"/>
        </w:rPr>
        <w:t xml:space="preserve">, </w:t>
      </w:r>
      <w:proofErr w:type="spellStart"/>
      <w:r w:rsidRPr="001A025E">
        <w:rPr>
          <w:rFonts w:ascii="Arial" w:hAnsi="Arial" w:cs="Arial"/>
          <w:iCs/>
          <w:sz w:val="22"/>
          <w:szCs w:val="22"/>
        </w:rPr>
        <w:t>Cultura</w:t>
      </w:r>
      <w:proofErr w:type="spellEnd"/>
      <w:r w:rsidRPr="001A025E">
        <w:rPr>
          <w:rFonts w:ascii="Arial" w:hAnsi="Arial" w:cs="Arial"/>
          <w:iCs/>
          <w:sz w:val="22"/>
          <w:szCs w:val="22"/>
        </w:rPr>
        <w:t xml:space="preserve"> y </w:t>
      </w:r>
      <w:proofErr w:type="spellStart"/>
      <w:r w:rsidRPr="001A025E">
        <w:rPr>
          <w:rFonts w:ascii="Arial" w:hAnsi="Arial" w:cs="Arial"/>
          <w:iCs/>
          <w:sz w:val="22"/>
          <w:szCs w:val="22"/>
        </w:rPr>
        <w:t>Deporte</w:t>
      </w:r>
      <w:proofErr w:type="spellEnd"/>
      <w:r w:rsidRPr="001A025E">
        <w:rPr>
          <w:rFonts w:ascii="Arial" w:hAnsi="Arial" w:cs="Arial"/>
          <w:iCs/>
          <w:sz w:val="22"/>
          <w:szCs w:val="22"/>
        </w:rPr>
        <w:t>.</w:t>
      </w:r>
    </w:p>
    <w:p w14:paraId="732891A2"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r w:rsidRPr="001C4F44">
        <w:rPr>
          <w:rFonts w:ascii="Arial" w:hAnsi="Arial" w:cs="Arial"/>
          <w:sz w:val="22"/>
          <w:szCs w:val="22"/>
          <w:lang w:val="es-EC"/>
        </w:rPr>
        <w:t xml:space="preserve">Bailey, J. R., </w:t>
      </w:r>
      <w:proofErr w:type="spellStart"/>
      <w:r w:rsidRPr="001C4F44">
        <w:rPr>
          <w:rFonts w:ascii="Arial" w:hAnsi="Arial" w:cs="Arial"/>
          <w:sz w:val="22"/>
          <w:szCs w:val="22"/>
          <w:lang w:val="es-EC"/>
        </w:rPr>
        <w:t>Langdana</w:t>
      </w:r>
      <w:proofErr w:type="spellEnd"/>
      <w:r w:rsidRPr="001C4F44">
        <w:rPr>
          <w:rFonts w:ascii="Arial" w:hAnsi="Arial" w:cs="Arial"/>
          <w:sz w:val="22"/>
          <w:szCs w:val="22"/>
          <w:lang w:val="es-EC"/>
        </w:rPr>
        <w:t xml:space="preserve">, F. K., y Rotonda, P. D. (1997). </w:t>
      </w:r>
      <w:r w:rsidRPr="001A025E">
        <w:rPr>
          <w:rFonts w:ascii="Arial" w:hAnsi="Arial" w:cs="Arial"/>
          <w:sz w:val="22"/>
          <w:szCs w:val="22"/>
        </w:rPr>
        <w:t xml:space="preserve">A factor analytic study of teaching methods that influence retention among MBA alumni. </w:t>
      </w:r>
      <w:r w:rsidRPr="001A025E">
        <w:rPr>
          <w:rFonts w:ascii="Arial" w:hAnsi="Arial" w:cs="Arial"/>
          <w:iCs/>
          <w:sz w:val="22"/>
          <w:szCs w:val="22"/>
        </w:rPr>
        <w:t>Journal of Education for Business</w:t>
      </w:r>
      <w:r w:rsidRPr="001A025E">
        <w:rPr>
          <w:rFonts w:ascii="Arial" w:hAnsi="Arial" w:cs="Arial"/>
          <w:sz w:val="22"/>
          <w:szCs w:val="22"/>
        </w:rPr>
        <w:t>, 72, 297-302.</w:t>
      </w:r>
    </w:p>
    <w:p w14:paraId="7667FA58"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iCs/>
          <w:sz w:val="22"/>
          <w:szCs w:val="22"/>
        </w:rPr>
      </w:pPr>
      <w:r w:rsidRPr="001A025E">
        <w:rPr>
          <w:rFonts w:ascii="Arial" w:hAnsi="Arial" w:cs="Arial"/>
          <w:sz w:val="22"/>
          <w:szCs w:val="22"/>
        </w:rPr>
        <w:t xml:space="preserve">Becker, G.S. (1962). Investment in human capital: a theoretical analysis. </w:t>
      </w:r>
      <w:r w:rsidRPr="001A025E">
        <w:rPr>
          <w:rFonts w:ascii="Arial" w:hAnsi="Arial" w:cs="Arial"/>
          <w:iCs/>
          <w:sz w:val="22"/>
          <w:szCs w:val="22"/>
        </w:rPr>
        <w:t>The Journal of Political Economy</w:t>
      </w:r>
      <w:r w:rsidRPr="001A025E">
        <w:rPr>
          <w:rFonts w:ascii="Arial" w:hAnsi="Arial" w:cs="Arial"/>
          <w:sz w:val="22"/>
          <w:szCs w:val="22"/>
        </w:rPr>
        <w:t xml:space="preserve">, 70 (5), </w:t>
      </w:r>
      <w:proofErr w:type="spellStart"/>
      <w:r w:rsidRPr="001A025E">
        <w:rPr>
          <w:rFonts w:ascii="Arial" w:hAnsi="Arial" w:cs="Arial"/>
          <w:sz w:val="22"/>
          <w:szCs w:val="22"/>
        </w:rPr>
        <w:t>suplemento</w:t>
      </w:r>
      <w:proofErr w:type="spellEnd"/>
      <w:r w:rsidRPr="001A025E">
        <w:rPr>
          <w:rFonts w:ascii="Arial" w:hAnsi="Arial" w:cs="Arial"/>
          <w:sz w:val="22"/>
          <w:szCs w:val="22"/>
        </w:rPr>
        <w:t>, 9-49.</w:t>
      </w:r>
    </w:p>
    <w:p w14:paraId="0DFC03F9"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iCs/>
          <w:sz w:val="22"/>
          <w:szCs w:val="22"/>
        </w:rPr>
      </w:pPr>
      <w:r w:rsidRPr="001A025E">
        <w:rPr>
          <w:rFonts w:ascii="Arial" w:hAnsi="Arial" w:cs="Arial"/>
          <w:sz w:val="22"/>
          <w:szCs w:val="22"/>
        </w:rPr>
        <w:t xml:space="preserve">Becker, G.S. (1964). </w:t>
      </w:r>
      <w:r w:rsidRPr="001A025E">
        <w:rPr>
          <w:rFonts w:ascii="Arial" w:hAnsi="Arial" w:cs="Arial"/>
          <w:iCs/>
          <w:sz w:val="22"/>
          <w:szCs w:val="22"/>
        </w:rPr>
        <w:t>Human capital: a theoretical and empirical analysis with special reference to education</w:t>
      </w:r>
      <w:r w:rsidRPr="001A025E">
        <w:rPr>
          <w:rFonts w:ascii="Arial" w:hAnsi="Arial" w:cs="Arial"/>
          <w:sz w:val="22"/>
          <w:szCs w:val="22"/>
        </w:rPr>
        <w:t>. Nueva York: NBER.</w:t>
      </w:r>
    </w:p>
    <w:p w14:paraId="183120A1"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iCs/>
          <w:sz w:val="22"/>
          <w:szCs w:val="22"/>
        </w:rPr>
      </w:pPr>
      <w:r w:rsidRPr="001A025E">
        <w:rPr>
          <w:rFonts w:ascii="Arial" w:hAnsi="Arial" w:cs="Arial"/>
          <w:sz w:val="22"/>
          <w:szCs w:val="22"/>
        </w:rPr>
        <w:t xml:space="preserve">Becker, G.S. (1980). </w:t>
      </w:r>
      <w:r w:rsidRPr="001A025E">
        <w:rPr>
          <w:rFonts w:ascii="Arial" w:hAnsi="Arial" w:cs="Arial"/>
          <w:iCs/>
          <w:sz w:val="22"/>
          <w:szCs w:val="22"/>
        </w:rPr>
        <w:t xml:space="preserve">Human Capital, a Theoretical and Empirical Analysis with Special Reference to Education. </w:t>
      </w:r>
      <w:r w:rsidRPr="001A025E">
        <w:rPr>
          <w:rFonts w:ascii="Arial" w:hAnsi="Arial" w:cs="Arial"/>
          <w:sz w:val="22"/>
          <w:szCs w:val="22"/>
        </w:rPr>
        <w:t>Chicago/</w:t>
      </w:r>
      <w:proofErr w:type="spellStart"/>
      <w:r w:rsidRPr="001A025E">
        <w:rPr>
          <w:rFonts w:ascii="Arial" w:hAnsi="Arial" w:cs="Arial"/>
          <w:sz w:val="22"/>
          <w:szCs w:val="22"/>
        </w:rPr>
        <w:t>Londres</w:t>
      </w:r>
      <w:proofErr w:type="spellEnd"/>
      <w:r w:rsidRPr="001A025E">
        <w:rPr>
          <w:rFonts w:ascii="Arial" w:hAnsi="Arial" w:cs="Arial"/>
          <w:sz w:val="22"/>
          <w:szCs w:val="22"/>
        </w:rPr>
        <w:t xml:space="preserve">: The University of Chicago Press. </w:t>
      </w:r>
    </w:p>
    <w:p w14:paraId="2FBD8AAB"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iCs/>
          <w:sz w:val="22"/>
          <w:szCs w:val="22"/>
        </w:rPr>
      </w:pPr>
      <w:proofErr w:type="spellStart"/>
      <w:r w:rsidRPr="001A025E">
        <w:rPr>
          <w:rFonts w:ascii="Arial" w:hAnsi="Arial" w:cs="Arial"/>
          <w:sz w:val="22"/>
          <w:szCs w:val="22"/>
          <w:lang w:val="es-ES"/>
        </w:rPr>
        <w:t>Bok</w:t>
      </w:r>
      <w:proofErr w:type="spellEnd"/>
      <w:r w:rsidRPr="001A025E">
        <w:rPr>
          <w:rFonts w:ascii="Arial" w:hAnsi="Arial" w:cs="Arial"/>
          <w:sz w:val="22"/>
          <w:szCs w:val="22"/>
          <w:lang w:val="es-ES"/>
        </w:rPr>
        <w:t xml:space="preserve">, D., y </w:t>
      </w:r>
      <w:proofErr w:type="spellStart"/>
      <w:r w:rsidRPr="001A025E">
        <w:rPr>
          <w:rFonts w:ascii="Arial" w:hAnsi="Arial" w:cs="Arial"/>
          <w:sz w:val="22"/>
          <w:szCs w:val="22"/>
          <w:lang w:val="es-ES"/>
        </w:rPr>
        <w:t>Bowen</w:t>
      </w:r>
      <w:proofErr w:type="spellEnd"/>
      <w:r w:rsidRPr="001A025E">
        <w:rPr>
          <w:rFonts w:ascii="Arial" w:hAnsi="Arial" w:cs="Arial"/>
          <w:sz w:val="22"/>
          <w:szCs w:val="22"/>
          <w:lang w:val="es-ES"/>
        </w:rPr>
        <w:t xml:space="preserve">, W. G. (1998). </w:t>
      </w:r>
      <w:r w:rsidRPr="001A025E">
        <w:rPr>
          <w:rFonts w:ascii="Arial" w:hAnsi="Arial" w:cs="Arial"/>
          <w:iCs/>
          <w:sz w:val="22"/>
          <w:szCs w:val="22"/>
        </w:rPr>
        <w:t>The Shape of the River: long-term consequences of considering race in college and university admissions</w:t>
      </w:r>
      <w:r w:rsidRPr="001A025E">
        <w:rPr>
          <w:rFonts w:ascii="Arial" w:hAnsi="Arial" w:cs="Arial"/>
          <w:sz w:val="22"/>
          <w:szCs w:val="22"/>
        </w:rPr>
        <w:t>. Princeton: Princeton University Press.</w:t>
      </w:r>
    </w:p>
    <w:p w14:paraId="157D9538"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r w:rsidRPr="001A025E">
        <w:rPr>
          <w:rFonts w:ascii="Arial" w:hAnsi="Arial" w:cs="Arial"/>
          <w:sz w:val="22"/>
          <w:szCs w:val="22"/>
          <w:lang w:val="es-EC"/>
        </w:rPr>
        <w:lastRenderedPageBreak/>
        <w:t xml:space="preserve">Borden, V.M. (2004). Las encuestas a egresados universitarios como medio para la mejora de las universidades: lecciones desde Estados Unidos. En Vidal, J. (coord.), Métodos de análisis de la inserción laboral de los universitarios. </w:t>
      </w:r>
      <w:r w:rsidRPr="001A025E">
        <w:rPr>
          <w:rFonts w:ascii="Arial" w:hAnsi="Arial" w:cs="Arial"/>
          <w:sz w:val="22"/>
          <w:szCs w:val="22"/>
        </w:rPr>
        <w:t xml:space="preserve">Madrid: </w:t>
      </w:r>
      <w:proofErr w:type="spellStart"/>
      <w:r w:rsidRPr="001A025E">
        <w:rPr>
          <w:rFonts w:ascii="Arial" w:hAnsi="Arial" w:cs="Arial"/>
          <w:sz w:val="22"/>
          <w:szCs w:val="22"/>
        </w:rPr>
        <w:t>Ministerio</w:t>
      </w:r>
      <w:proofErr w:type="spellEnd"/>
      <w:r w:rsidRPr="001A025E">
        <w:rPr>
          <w:rFonts w:ascii="Arial" w:hAnsi="Arial" w:cs="Arial"/>
          <w:sz w:val="22"/>
          <w:szCs w:val="22"/>
        </w:rPr>
        <w:t xml:space="preserve"> de </w:t>
      </w:r>
      <w:proofErr w:type="spellStart"/>
      <w:r w:rsidRPr="001A025E">
        <w:rPr>
          <w:rFonts w:ascii="Arial" w:hAnsi="Arial" w:cs="Arial"/>
          <w:sz w:val="22"/>
          <w:szCs w:val="22"/>
        </w:rPr>
        <w:t>Educación</w:t>
      </w:r>
      <w:proofErr w:type="spellEnd"/>
      <w:r w:rsidRPr="001A025E">
        <w:rPr>
          <w:rFonts w:ascii="Arial" w:hAnsi="Arial" w:cs="Arial"/>
          <w:sz w:val="22"/>
          <w:szCs w:val="22"/>
        </w:rPr>
        <w:t xml:space="preserve">, </w:t>
      </w:r>
      <w:proofErr w:type="spellStart"/>
      <w:r w:rsidRPr="001A025E">
        <w:rPr>
          <w:rFonts w:ascii="Arial" w:hAnsi="Arial" w:cs="Arial"/>
          <w:sz w:val="22"/>
          <w:szCs w:val="22"/>
        </w:rPr>
        <w:t>Cultura</w:t>
      </w:r>
      <w:proofErr w:type="spellEnd"/>
      <w:r w:rsidRPr="001A025E">
        <w:rPr>
          <w:rFonts w:ascii="Arial" w:hAnsi="Arial" w:cs="Arial"/>
          <w:sz w:val="22"/>
          <w:szCs w:val="22"/>
        </w:rPr>
        <w:t xml:space="preserve"> y </w:t>
      </w:r>
      <w:proofErr w:type="spellStart"/>
      <w:r w:rsidRPr="001A025E">
        <w:rPr>
          <w:rFonts w:ascii="Arial" w:hAnsi="Arial" w:cs="Arial"/>
          <w:sz w:val="22"/>
          <w:szCs w:val="22"/>
        </w:rPr>
        <w:t>Deporte</w:t>
      </w:r>
      <w:proofErr w:type="spellEnd"/>
      <w:r w:rsidRPr="001A025E">
        <w:rPr>
          <w:rFonts w:ascii="Arial" w:hAnsi="Arial" w:cs="Arial"/>
          <w:sz w:val="22"/>
          <w:szCs w:val="22"/>
        </w:rPr>
        <w:t>.</w:t>
      </w:r>
    </w:p>
    <w:p w14:paraId="0DD249AF"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r w:rsidRPr="001A025E">
        <w:rPr>
          <w:rFonts w:ascii="Arial" w:hAnsi="Arial" w:cs="Arial"/>
          <w:sz w:val="22"/>
          <w:szCs w:val="22"/>
          <w:lang w:val="es-EC"/>
        </w:rPr>
        <w:t xml:space="preserve">Borden, V. M. H., y </w:t>
      </w:r>
      <w:proofErr w:type="spellStart"/>
      <w:r w:rsidRPr="001A025E">
        <w:rPr>
          <w:rFonts w:ascii="Arial" w:hAnsi="Arial" w:cs="Arial"/>
          <w:sz w:val="22"/>
          <w:szCs w:val="22"/>
          <w:lang w:val="es-EC"/>
        </w:rPr>
        <w:t>Rajecki</w:t>
      </w:r>
      <w:proofErr w:type="spellEnd"/>
      <w:r w:rsidRPr="001A025E">
        <w:rPr>
          <w:rFonts w:ascii="Arial" w:hAnsi="Arial" w:cs="Arial"/>
          <w:sz w:val="22"/>
          <w:szCs w:val="22"/>
          <w:lang w:val="es-EC"/>
        </w:rPr>
        <w:t xml:space="preserve">, D. W. (2000). </w:t>
      </w:r>
      <w:r w:rsidRPr="001A025E">
        <w:rPr>
          <w:rFonts w:ascii="Arial" w:hAnsi="Arial" w:cs="Arial"/>
          <w:sz w:val="22"/>
          <w:szCs w:val="22"/>
        </w:rPr>
        <w:t>First-year employment outcomes of psychology baccalaureates: relatedness, preparedness, and prospects. Teaching of Psychology, 27(3), 164-168.</w:t>
      </w:r>
    </w:p>
    <w:p w14:paraId="576164DD"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proofErr w:type="spellStart"/>
      <w:r w:rsidRPr="001A025E">
        <w:rPr>
          <w:rFonts w:ascii="Arial" w:hAnsi="Arial" w:cs="Arial"/>
          <w:sz w:val="22"/>
          <w:szCs w:val="22"/>
        </w:rPr>
        <w:t>Borghans</w:t>
      </w:r>
      <w:proofErr w:type="spellEnd"/>
      <w:r w:rsidRPr="001A025E">
        <w:rPr>
          <w:rFonts w:ascii="Arial" w:hAnsi="Arial" w:cs="Arial"/>
          <w:sz w:val="22"/>
          <w:szCs w:val="22"/>
        </w:rPr>
        <w:t xml:space="preserve">, L., A. de Grip (1999). </w:t>
      </w:r>
      <w:proofErr w:type="spellStart"/>
      <w:r w:rsidRPr="001A025E">
        <w:rPr>
          <w:rFonts w:ascii="Arial" w:hAnsi="Arial" w:cs="Arial"/>
          <w:sz w:val="22"/>
          <w:szCs w:val="22"/>
        </w:rPr>
        <w:t>Smal</w:t>
      </w:r>
      <w:proofErr w:type="spellEnd"/>
      <w:r w:rsidRPr="001A025E">
        <w:rPr>
          <w:rFonts w:ascii="Arial" w:hAnsi="Arial" w:cs="Arial"/>
          <w:sz w:val="22"/>
          <w:szCs w:val="22"/>
        </w:rPr>
        <w:t xml:space="preserve"> </w:t>
      </w:r>
      <w:proofErr w:type="spellStart"/>
      <w:r w:rsidRPr="001A025E">
        <w:rPr>
          <w:rFonts w:ascii="Arial" w:hAnsi="Arial" w:cs="Arial"/>
          <w:sz w:val="22"/>
          <w:szCs w:val="22"/>
        </w:rPr>
        <w:t>en</w:t>
      </w:r>
      <w:proofErr w:type="spellEnd"/>
      <w:r w:rsidRPr="001A025E">
        <w:rPr>
          <w:rFonts w:ascii="Arial" w:hAnsi="Arial" w:cs="Arial"/>
          <w:sz w:val="22"/>
          <w:szCs w:val="22"/>
        </w:rPr>
        <w:t xml:space="preserve"> </w:t>
      </w:r>
      <w:proofErr w:type="gramStart"/>
      <w:r w:rsidRPr="001A025E">
        <w:rPr>
          <w:rFonts w:ascii="Arial" w:hAnsi="Arial" w:cs="Arial"/>
          <w:sz w:val="22"/>
          <w:szCs w:val="22"/>
        </w:rPr>
        <w:t>breed</w:t>
      </w:r>
      <w:proofErr w:type="gramEnd"/>
      <w:r w:rsidRPr="001A025E">
        <w:rPr>
          <w:rFonts w:ascii="Arial" w:hAnsi="Arial" w:cs="Arial"/>
          <w:sz w:val="22"/>
          <w:szCs w:val="22"/>
        </w:rPr>
        <w:t xml:space="preserve"> </w:t>
      </w:r>
      <w:proofErr w:type="spellStart"/>
      <w:r w:rsidRPr="001A025E">
        <w:rPr>
          <w:rFonts w:ascii="Arial" w:hAnsi="Arial" w:cs="Arial"/>
          <w:sz w:val="22"/>
          <w:szCs w:val="22"/>
        </w:rPr>
        <w:t>opleiden</w:t>
      </w:r>
      <w:proofErr w:type="spellEnd"/>
      <w:r w:rsidRPr="001A025E">
        <w:rPr>
          <w:rFonts w:ascii="Arial" w:hAnsi="Arial" w:cs="Arial"/>
          <w:sz w:val="22"/>
          <w:szCs w:val="22"/>
        </w:rPr>
        <w:t xml:space="preserve">: </w:t>
      </w:r>
      <w:proofErr w:type="spellStart"/>
      <w:r w:rsidRPr="001A025E">
        <w:rPr>
          <w:rFonts w:ascii="Arial" w:hAnsi="Arial" w:cs="Arial"/>
          <w:sz w:val="22"/>
          <w:szCs w:val="22"/>
        </w:rPr>
        <w:t>productiviteit</w:t>
      </w:r>
      <w:proofErr w:type="spellEnd"/>
      <w:r w:rsidRPr="001A025E">
        <w:rPr>
          <w:rFonts w:ascii="Arial" w:hAnsi="Arial" w:cs="Arial"/>
          <w:sz w:val="22"/>
          <w:szCs w:val="22"/>
        </w:rPr>
        <w:t xml:space="preserve"> versus </w:t>
      </w:r>
      <w:proofErr w:type="spellStart"/>
      <w:r w:rsidRPr="001A025E">
        <w:rPr>
          <w:rFonts w:ascii="Arial" w:hAnsi="Arial" w:cs="Arial"/>
          <w:sz w:val="22"/>
          <w:szCs w:val="22"/>
        </w:rPr>
        <w:t>flexibiliteit</w:t>
      </w:r>
      <w:proofErr w:type="spellEnd"/>
      <w:r w:rsidRPr="001A025E">
        <w:rPr>
          <w:rFonts w:ascii="Arial" w:hAnsi="Arial" w:cs="Arial"/>
          <w:sz w:val="22"/>
          <w:szCs w:val="22"/>
        </w:rPr>
        <w:t xml:space="preserve">, </w:t>
      </w:r>
      <w:proofErr w:type="spellStart"/>
      <w:r w:rsidRPr="001A025E">
        <w:rPr>
          <w:rFonts w:ascii="Arial" w:hAnsi="Arial" w:cs="Arial"/>
          <w:sz w:val="22"/>
          <w:szCs w:val="22"/>
        </w:rPr>
        <w:t>Gids</w:t>
      </w:r>
      <w:proofErr w:type="spellEnd"/>
      <w:r w:rsidRPr="001A025E">
        <w:rPr>
          <w:rFonts w:ascii="Arial" w:hAnsi="Arial" w:cs="Arial"/>
          <w:sz w:val="22"/>
          <w:szCs w:val="22"/>
        </w:rPr>
        <w:t xml:space="preserve"> </w:t>
      </w:r>
      <w:proofErr w:type="spellStart"/>
      <w:r w:rsidRPr="001A025E">
        <w:rPr>
          <w:rFonts w:ascii="Arial" w:hAnsi="Arial" w:cs="Arial"/>
          <w:sz w:val="22"/>
          <w:szCs w:val="22"/>
        </w:rPr>
        <w:t>voor</w:t>
      </w:r>
      <w:proofErr w:type="spellEnd"/>
      <w:r w:rsidRPr="001A025E">
        <w:rPr>
          <w:rFonts w:ascii="Arial" w:hAnsi="Arial" w:cs="Arial"/>
          <w:sz w:val="22"/>
          <w:szCs w:val="22"/>
        </w:rPr>
        <w:t xml:space="preserve"> de </w:t>
      </w:r>
      <w:proofErr w:type="spellStart"/>
      <w:r w:rsidRPr="001A025E">
        <w:rPr>
          <w:rFonts w:ascii="Arial" w:hAnsi="Arial" w:cs="Arial"/>
          <w:sz w:val="22"/>
          <w:szCs w:val="22"/>
        </w:rPr>
        <w:t>opleidingspraktijk</w:t>
      </w:r>
      <w:proofErr w:type="spellEnd"/>
      <w:r w:rsidRPr="001A025E">
        <w:rPr>
          <w:rFonts w:ascii="Arial" w:hAnsi="Arial" w:cs="Arial"/>
          <w:sz w:val="22"/>
          <w:szCs w:val="22"/>
        </w:rPr>
        <w:t xml:space="preserve">, </w:t>
      </w:r>
      <w:proofErr w:type="spellStart"/>
      <w:r w:rsidRPr="001A025E">
        <w:rPr>
          <w:rFonts w:ascii="Arial" w:hAnsi="Arial" w:cs="Arial"/>
          <w:sz w:val="22"/>
          <w:szCs w:val="22"/>
        </w:rPr>
        <w:t>afl</w:t>
      </w:r>
      <w:proofErr w:type="spellEnd"/>
      <w:r w:rsidRPr="001A025E">
        <w:rPr>
          <w:rFonts w:ascii="Arial" w:hAnsi="Arial" w:cs="Arial"/>
          <w:sz w:val="22"/>
          <w:szCs w:val="22"/>
        </w:rPr>
        <w:t xml:space="preserve">. 28, </w:t>
      </w:r>
      <w:proofErr w:type="spellStart"/>
      <w:r w:rsidRPr="001A025E">
        <w:rPr>
          <w:rFonts w:ascii="Arial" w:hAnsi="Arial" w:cs="Arial"/>
          <w:sz w:val="22"/>
          <w:szCs w:val="22"/>
        </w:rPr>
        <w:t>Samsom</w:t>
      </w:r>
      <w:proofErr w:type="spellEnd"/>
      <w:r w:rsidRPr="001A025E">
        <w:rPr>
          <w:rFonts w:ascii="Arial" w:hAnsi="Arial" w:cs="Arial"/>
          <w:sz w:val="22"/>
          <w:szCs w:val="22"/>
        </w:rPr>
        <w:t>, Deventer.</w:t>
      </w:r>
    </w:p>
    <w:p w14:paraId="4E674528"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r w:rsidRPr="001A025E">
        <w:rPr>
          <w:rFonts w:ascii="Arial" w:hAnsi="Arial" w:cs="Arial"/>
          <w:sz w:val="22"/>
          <w:szCs w:val="22"/>
          <w:lang w:val="es-EC"/>
        </w:rPr>
        <w:t xml:space="preserve">Cabrera, A.F., </w:t>
      </w:r>
      <w:proofErr w:type="spellStart"/>
      <w:r w:rsidRPr="001A025E">
        <w:rPr>
          <w:rFonts w:ascii="Arial" w:hAnsi="Arial" w:cs="Arial"/>
          <w:sz w:val="22"/>
          <w:szCs w:val="22"/>
          <w:lang w:val="es-EC"/>
        </w:rPr>
        <w:t>Weerts</w:t>
      </w:r>
      <w:proofErr w:type="spellEnd"/>
      <w:r w:rsidRPr="001A025E">
        <w:rPr>
          <w:rFonts w:ascii="Arial" w:hAnsi="Arial" w:cs="Arial"/>
          <w:sz w:val="22"/>
          <w:szCs w:val="22"/>
          <w:lang w:val="es-EC"/>
        </w:rPr>
        <w:t xml:space="preserve">, D.J. y </w:t>
      </w:r>
      <w:proofErr w:type="spellStart"/>
      <w:r w:rsidRPr="001A025E">
        <w:rPr>
          <w:rFonts w:ascii="Arial" w:hAnsi="Arial" w:cs="Arial"/>
          <w:sz w:val="22"/>
          <w:szCs w:val="22"/>
          <w:lang w:val="es-EC"/>
        </w:rPr>
        <w:t>Zulick</w:t>
      </w:r>
      <w:proofErr w:type="spellEnd"/>
      <w:r w:rsidRPr="001A025E">
        <w:rPr>
          <w:rFonts w:ascii="Arial" w:hAnsi="Arial" w:cs="Arial"/>
          <w:sz w:val="22"/>
          <w:szCs w:val="22"/>
          <w:lang w:val="es-EC"/>
        </w:rPr>
        <w:t xml:space="preserve">, B.J. (2004). Encuestas a egresados: Tres fundamentos conceptuales en el seguimiento de egresados universitarios. En Vidal, J. (coord.), Métodos de análisis de la inserción laboral de los universitarios. </w:t>
      </w:r>
      <w:r w:rsidRPr="001A025E">
        <w:rPr>
          <w:rFonts w:ascii="Arial" w:hAnsi="Arial" w:cs="Arial"/>
          <w:sz w:val="22"/>
          <w:szCs w:val="22"/>
        </w:rPr>
        <w:t xml:space="preserve">Madrid: </w:t>
      </w:r>
      <w:proofErr w:type="spellStart"/>
      <w:r w:rsidRPr="001A025E">
        <w:rPr>
          <w:rFonts w:ascii="Arial" w:hAnsi="Arial" w:cs="Arial"/>
          <w:sz w:val="22"/>
          <w:szCs w:val="22"/>
        </w:rPr>
        <w:t>Ministerio</w:t>
      </w:r>
      <w:proofErr w:type="spellEnd"/>
      <w:r w:rsidRPr="001A025E">
        <w:rPr>
          <w:rFonts w:ascii="Arial" w:hAnsi="Arial" w:cs="Arial"/>
          <w:sz w:val="22"/>
          <w:szCs w:val="22"/>
        </w:rPr>
        <w:t xml:space="preserve"> de </w:t>
      </w:r>
      <w:proofErr w:type="spellStart"/>
      <w:r w:rsidRPr="001A025E">
        <w:rPr>
          <w:rFonts w:ascii="Arial" w:hAnsi="Arial" w:cs="Arial"/>
          <w:sz w:val="22"/>
          <w:szCs w:val="22"/>
        </w:rPr>
        <w:t>Educación</w:t>
      </w:r>
      <w:proofErr w:type="spellEnd"/>
      <w:r w:rsidRPr="001A025E">
        <w:rPr>
          <w:rFonts w:ascii="Arial" w:hAnsi="Arial" w:cs="Arial"/>
          <w:sz w:val="22"/>
          <w:szCs w:val="22"/>
        </w:rPr>
        <w:t xml:space="preserve">, </w:t>
      </w:r>
      <w:proofErr w:type="spellStart"/>
      <w:r w:rsidRPr="001A025E">
        <w:rPr>
          <w:rFonts w:ascii="Arial" w:hAnsi="Arial" w:cs="Arial"/>
          <w:sz w:val="22"/>
          <w:szCs w:val="22"/>
        </w:rPr>
        <w:t>Cultura</w:t>
      </w:r>
      <w:proofErr w:type="spellEnd"/>
      <w:r w:rsidRPr="001A025E">
        <w:rPr>
          <w:rFonts w:ascii="Arial" w:hAnsi="Arial" w:cs="Arial"/>
          <w:sz w:val="22"/>
          <w:szCs w:val="22"/>
        </w:rPr>
        <w:t xml:space="preserve"> y </w:t>
      </w:r>
      <w:proofErr w:type="spellStart"/>
      <w:r w:rsidRPr="001A025E">
        <w:rPr>
          <w:rFonts w:ascii="Arial" w:hAnsi="Arial" w:cs="Arial"/>
          <w:sz w:val="22"/>
          <w:szCs w:val="22"/>
        </w:rPr>
        <w:t>Deporte</w:t>
      </w:r>
      <w:proofErr w:type="spellEnd"/>
      <w:r w:rsidRPr="001A025E">
        <w:rPr>
          <w:rFonts w:ascii="Arial" w:hAnsi="Arial" w:cs="Arial"/>
          <w:sz w:val="22"/>
          <w:szCs w:val="22"/>
        </w:rPr>
        <w:t>.</w:t>
      </w:r>
    </w:p>
    <w:p w14:paraId="6AD4E552"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r w:rsidRPr="001A025E">
        <w:rPr>
          <w:rFonts w:ascii="Arial" w:hAnsi="Arial" w:cs="Arial"/>
          <w:sz w:val="22"/>
          <w:szCs w:val="22"/>
          <w:lang w:val="es-EC"/>
        </w:rPr>
        <w:t xml:space="preserve">CINDA (2012). Situación actual del seguimiento de egresados e inserción laboral en un grupo de universidades chilenas. </w:t>
      </w:r>
      <w:r w:rsidRPr="001A025E">
        <w:rPr>
          <w:rFonts w:ascii="Arial" w:hAnsi="Arial" w:cs="Arial"/>
          <w:sz w:val="22"/>
          <w:szCs w:val="22"/>
        </w:rPr>
        <w:t>CINDA.</w:t>
      </w:r>
    </w:p>
    <w:p w14:paraId="046E7A2C"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r w:rsidRPr="001A025E">
        <w:rPr>
          <w:rFonts w:ascii="Arial" w:hAnsi="Arial" w:cs="Arial"/>
          <w:sz w:val="22"/>
          <w:szCs w:val="22"/>
        </w:rPr>
        <w:t xml:space="preserve">Collins, R. (1979) </w:t>
      </w:r>
      <w:proofErr w:type="gramStart"/>
      <w:r w:rsidRPr="001A025E">
        <w:rPr>
          <w:rFonts w:ascii="Arial" w:hAnsi="Arial" w:cs="Arial"/>
          <w:sz w:val="22"/>
          <w:szCs w:val="22"/>
        </w:rPr>
        <w:t>The</w:t>
      </w:r>
      <w:proofErr w:type="gramEnd"/>
      <w:r w:rsidRPr="001A025E">
        <w:rPr>
          <w:rFonts w:ascii="Arial" w:hAnsi="Arial" w:cs="Arial"/>
          <w:sz w:val="22"/>
          <w:szCs w:val="22"/>
        </w:rPr>
        <w:t xml:space="preserve"> Credential Society: An Historical Sociology of Education and Stratification. Nueva York: Academic Press.</w:t>
      </w:r>
    </w:p>
    <w:p w14:paraId="1D51955F"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proofErr w:type="spellStart"/>
      <w:r w:rsidRPr="001A025E">
        <w:rPr>
          <w:rFonts w:ascii="Arial" w:hAnsi="Arial" w:cs="Arial"/>
          <w:sz w:val="22"/>
          <w:szCs w:val="22"/>
          <w:lang w:val="es-EC"/>
        </w:rPr>
        <w:t>Dellow</w:t>
      </w:r>
      <w:proofErr w:type="spellEnd"/>
      <w:r w:rsidRPr="001A025E">
        <w:rPr>
          <w:rFonts w:ascii="Arial" w:hAnsi="Arial" w:cs="Arial"/>
          <w:sz w:val="22"/>
          <w:szCs w:val="22"/>
          <w:lang w:val="es-EC"/>
        </w:rPr>
        <w:t xml:space="preserve">, A. D. y </w:t>
      </w:r>
      <w:proofErr w:type="gramStart"/>
      <w:r w:rsidRPr="001A025E">
        <w:rPr>
          <w:rFonts w:ascii="Arial" w:hAnsi="Arial" w:cs="Arial"/>
          <w:sz w:val="22"/>
          <w:szCs w:val="22"/>
          <w:lang w:val="es-EC"/>
        </w:rPr>
        <w:t>Romano</w:t>
      </w:r>
      <w:proofErr w:type="gramEnd"/>
      <w:r w:rsidRPr="001A025E">
        <w:rPr>
          <w:rFonts w:ascii="Arial" w:hAnsi="Arial" w:cs="Arial"/>
          <w:sz w:val="22"/>
          <w:szCs w:val="22"/>
          <w:lang w:val="es-EC"/>
        </w:rPr>
        <w:t xml:space="preserve">, R. M. (2002). </w:t>
      </w:r>
      <w:r w:rsidRPr="001A025E">
        <w:rPr>
          <w:rFonts w:ascii="Arial" w:hAnsi="Arial" w:cs="Arial"/>
          <w:sz w:val="22"/>
          <w:szCs w:val="22"/>
        </w:rPr>
        <w:t>Editor’s choice: Measuring outcomes: Is the First-time Cohort appropriate for the community college? Community College Review, 30(2), 42-54.</w:t>
      </w:r>
    </w:p>
    <w:p w14:paraId="5DDC1781"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r w:rsidRPr="001A025E">
        <w:rPr>
          <w:rFonts w:ascii="Arial" w:hAnsi="Arial" w:cs="Arial"/>
          <w:sz w:val="22"/>
          <w:szCs w:val="22"/>
          <w:lang w:val="es-EC"/>
        </w:rPr>
        <w:t xml:space="preserve">ITESM (2006). Manual de instrumentos y recomendaciones sobre el seguimiento de egresados. </w:t>
      </w:r>
      <w:r w:rsidRPr="001A025E">
        <w:rPr>
          <w:rFonts w:ascii="Arial" w:hAnsi="Arial" w:cs="Arial"/>
          <w:sz w:val="22"/>
          <w:szCs w:val="22"/>
        </w:rPr>
        <w:t>México: ITESM</w:t>
      </w:r>
    </w:p>
    <w:p w14:paraId="5F7EA054"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proofErr w:type="spellStart"/>
      <w:r w:rsidRPr="001A025E">
        <w:rPr>
          <w:rFonts w:ascii="Arial" w:hAnsi="Arial" w:cs="Arial"/>
          <w:sz w:val="22"/>
          <w:szCs w:val="22"/>
        </w:rPr>
        <w:t>Kuh</w:t>
      </w:r>
      <w:proofErr w:type="spellEnd"/>
      <w:r w:rsidRPr="001A025E">
        <w:rPr>
          <w:rFonts w:ascii="Arial" w:hAnsi="Arial" w:cs="Arial"/>
          <w:sz w:val="22"/>
          <w:szCs w:val="22"/>
        </w:rPr>
        <w:t>, G. D. (2003). What we’re learning about student engagement: Benchmarks for Effective Educational Practices. Change, 35(2), 24-32.</w:t>
      </w:r>
    </w:p>
    <w:p w14:paraId="17D9A902"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r w:rsidRPr="001A025E">
        <w:rPr>
          <w:rFonts w:ascii="Arial" w:hAnsi="Arial" w:cs="Arial"/>
          <w:sz w:val="22"/>
          <w:szCs w:val="22"/>
        </w:rPr>
        <w:t>Murray, N. (1994). The Graduates Survey, Step by Step. Journal of Career Planning and Employment, 54(2), 36-39</w:t>
      </w:r>
      <w:proofErr w:type="gramStart"/>
      <w:r w:rsidRPr="001A025E">
        <w:rPr>
          <w:rFonts w:ascii="Arial" w:hAnsi="Arial" w:cs="Arial"/>
          <w:sz w:val="22"/>
          <w:szCs w:val="22"/>
        </w:rPr>
        <w:t>,62</w:t>
      </w:r>
      <w:proofErr w:type="gramEnd"/>
      <w:r w:rsidRPr="001A025E">
        <w:rPr>
          <w:rFonts w:ascii="Arial" w:hAnsi="Arial" w:cs="Arial"/>
          <w:sz w:val="22"/>
          <w:szCs w:val="22"/>
        </w:rPr>
        <w:t>-64.</w:t>
      </w:r>
    </w:p>
    <w:p w14:paraId="14357A2F"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r w:rsidRPr="001A025E">
        <w:rPr>
          <w:rFonts w:ascii="Arial" w:hAnsi="Arial" w:cs="Arial"/>
          <w:sz w:val="22"/>
          <w:szCs w:val="22"/>
        </w:rPr>
        <w:t xml:space="preserve">NASULGC. (1999). Returning to our Roots: The Engaged Institution. Report of the Kellogg Commission on the Future of State and Land-Grant Universities. </w:t>
      </w:r>
      <w:r w:rsidRPr="001A025E">
        <w:rPr>
          <w:rFonts w:ascii="Arial" w:hAnsi="Arial" w:cs="Arial"/>
          <w:sz w:val="22"/>
          <w:szCs w:val="22"/>
        </w:rPr>
        <w:lastRenderedPageBreak/>
        <w:t>Washington, D.C.: National Association of State Universities and Land Grant Colleges.</w:t>
      </w:r>
    </w:p>
    <w:p w14:paraId="629D2959"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proofErr w:type="spellStart"/>
      <w:r w:rsidRPr="001A025E">
        <w:rPr>
          <w:rFonts w:ascii="Arial" w:hAnsi="Arial" w:cs="Arial"/>
          <w:sz w:val="22"/>
          <w:szCs w:val="22"/>
        </w:rPr>
        <w:t>Nordhaug</w:t>
      </w:r>
      <w:proofErr w:type="spellEnd"/>
      <w:r w:rsidRPr="001A025E">
        <w:rPr>
          <w:rFonts w:ascii="Arial" w:hAnsi="Arial" w:cs="Arial"/>
          <w:sz w:val="22"/>
          <w:szCs w:val="22"/>
        </w:rPr>
        <w:t>, O. (1993). Human Capital in Organizations, Competence, Training, and Learning. Bergen: Oxford University Press.</w:t>
      </w:r>
    </w:p>
    <w:p w14:paraId="42483816"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proofErr w:type="spellStart"/>
      <w:r w:rsidRPr="001A025E">
        <w:rPr>
          <w:rFonts w:ascii="Arial" w:hAnsi="Arial" w:cs="Arial"/>
          <w:sz w:val="22"/>
          <w:szCs w:val="22"/>
        </w:rPr>
        <w:t>Thurow</w:t>
      </w:r>
      <w:proofErr w:type="spellEnd"/>
      <w:r w:rsidRPr="001A025E">
        <w:rPr>
          <w:rFonts w:ascii="Arial" w:hAnsi="Arial" w:cs="Arial"/>
          <w:sz w:val="22"/>
          <w:szCs w:val="22"/>
        </w:rPr>
        <w:t>, L.C. (1975). Generating inequality. Nueva York: Basic Books.</w:t>
      </w:r>
    </w:p>
    <w:p w14:paraId="679C8E63"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proofErr w:type="spellStart"/>
      <w:r w:rsidRPr="001A025E">
        <w:rPr>
          <w:rFonts w:ascii="Arial" w:hAnsi="Arial" w:cs="Arial"/>
          <w:sz w:val="22"/>
          <w:szCs w:val="22"/>
        </w:rPr>
        <w:t>Pascarella</w:t>
      </w:r>
      <w:proofErr w:type="spellEnd"/>
      <w:r w:rsidRPr="001A025E">
        <w:rPr>
          <w:rFonts w:ascii="Arial" w:hAnsi="Arial" w:cs="Arial"/>
          <w:sz w:val="22"/>
          <w:szCs w:val="22"/>
        </w:rPr>
        <w:t>, E. T. (2001). Identifying excellence in undergraduate education: are we even close? Change, 33(3), 18-23.</w:t>
      </w:r>
    </w:p>
    <w:p w14:paraId="7C0F6977"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r w:rsidRPr="001A025E">
        <w:rPr>
          <w:rFonts w:ascii="Arial" w:hAnsi="Arial" w:cs="Arial"/>
          <w:sz w:val="22"/>
          <w:szCs w:val="22"/>
        </w:rPr>
        <w:t xml:space="preserve">Pike, G. R., </w:t>
      </w:r>
      <w:proofErr w:type="spellStart"/>
      <w:r w:rsidRPr="001A025E">
        <w:rPr>
          <w:rFonts w:ascii="Arial" w:hAnsi="Arial" w:cs="Arial"/>
          <w:sz w:val="22"/>
          <w:szCs w:val="22"/>
        </w:rPr>
        <w:t>Kuh</w:t>
      </w:r>
      <w:proofErr w:type="spellEnd"/>
      <w:r w:rsidRPr="001A025E">
        <w:rPr>
          <w:rFonts w:ascii="Arial" w:hAnsi="Arial" w:cs="Arial"/>
          <w:sz w:val="22"/>
          <w:szCs w:val="22"/>
        </w:rPr>
        <w:t xml:space="preserve">, G. D., y </w:t>
      </w:r>
      <w:proofErr w:type="spellStart"/>
      <w:r w:rsidRPr="001A025E">
        <w:rPr>
          <w:rFonts w:ascii="Arial" w:hAnsi="Arial" w:cs="Arial"/>
          <w:sz w:val="22"/>
          <w:szCs w:val="22"/>
        </w:rPr>
        <w:t>Gonyea</w:t>
      </w:r>
      <w:proofErr w:type="spellEnd"/>
      <w:r w:rsidRPr="001A025E">
        <w:rPr>
          <w:rFonts w:ascii="Arial" w:hAnsi="Arial" w:cs="Arial"/>
          <w:sz w:val="22"/>
          <w:szCs w:val="22"/>
        </w:rPr>
        <w:t xml:space="preserve">, R. M. (2003). The relationship between institutional </w:t>
      </w:r>
      <w:proofErr w:type="spellStart"/>
      <w:r w:rsidRPr="001A025E">
        <w:rPr>
          <w:rFonts w:ascii="Arial" w:hAnsi="Arial" w:cs="Arial"/>
          <w:sz w:val="22"/>
          <w:szCs w:val="22"/>
        </w:rPr>
        <w:t>misión</w:t>
      </w:r>
      <w:proofErr w:type="spellEnd"/>
      <w:r w:rsidRPr="001A025E">
        <w:rPr>
          <w:rFonts w:ascii="Arial" w:hAnsi="Arial" w:cs="Arial"/>
          <w:sz w:val="22"/>
          <w:szCs w:val="22"/>
        </w:rPr>
        <w:t xml:space="preserve"> and students’ involvement and educational outcomes. Research in Higher Education, 44(2), 241-261.</w:t>
      </w:r>
    </w:p>
    <w:p w14:paraId="764E03F2"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r w:rsidRPr="001A025E">
        <w:rPr>
          <w:rFonts w:ascii="Arial" w:hAnsi="Arial" w:cs="Arial"/>
          <w:sz w:val="22"/>
          <w:szCs w:val="22"/>
          <w:lang w:val="es-EC"/>
        </w:rPr>
        <w:t xml:space="preserve">PUJ (2012). Estudio de seguimiento a recién egresados de programas académicos de pregrado de la sede central, 2012. </w:t>
      </w:r>
      <w:r w:rsidRPr="001A025E">
        <w:rPr>
          <w:rFonts w:ascii="Arial" w:hAnsi="Arial" w:cs="Arial"/>
          <w:sz w:val="22"/>
          <w:szCs w:val="22"/>
        </w:rPr>
        <w:t xml:space="preserve">Bogotá: </w:t>
      </w:r>
      <w:proofErr w:type="spellStart"/>
      <w:r w:rsidRPr="001A025E">
        <w:rPr>
          <w:rFonts w:ascii="Arial" w:hAnsi="Arial" w:cs="Arial"/>
          <w:sz w:val="22"/>
          <w:szCs w:val="22"/>
        </w:rPr>
        <w:t>Ediciones</w:t>
      </w:r>
      <w:proofErr w:type="spellEnd"/>
      <w:r w:rsidRPr="001A025E">
        <w:rPr>
          <w:rFonts w:ascii="Arial" w:hAnsi="Arial" w:cs="Arial"/>
          <w:sz w:val="22"/>
          <w:szCs w:val="22"/>
        </w:rPr>
        <w:t xml:space="preserve"> de la </w:t>
      </w:r>
      <w:proofErr w:type="spellStart"/>
      <w:r w:rsidRPr="001A025E">
        <w:rPr>
          <w:rFonts w:ascii="Arial" w:hAnsi="Arial" w:cs="Arial"/>
          <w:sz w:val="22"/>
          <w:szCs w:val="22"/>
        </w:rPr>
        <w:t>Pontífica</w:t>
      </w:r>
      <w:proofErr w:type="spellEnd"/>
      <w:r w:rsidRPr="001A025E">
        <w:rPr>
          <w:rFonts w:ascii="Arial" w:hAnsi="Arial" w:cs="Arial"/>
          <w:sz w:val="22"/>
          <w:szCs w:val="22"/>
        </w:rPr>
        <w:t xml:space="preserve"> Universidad </w:t>
      </w:r>
      <w:proofErr w:type="spellStart"/>
      <w:r w:rsidRPr="001A025E">
        <w:rPr>
          <w:rFonts w:ascii="Arial" w:hAnsi="Arial" w:cs="Arial"/>
          <w:sz w:val="22"/>
          <w:szCs w:val="22"/>
        </w:rPr>
        <w:t>Javeriana</w:t>
      </w:r>
      <w:proofErr w:type="spellEnd"/>
      <w:r w:rsidRPr="001A025E">
        <w:rPr>
          <w:rFonts w:ascii="Arial" w:hAnsi="Arial" w:cs="Arial"/>
          <w:sz w:val="22"/>
          <w:szCs w:val="22"/>
        </w:rPr>
        <w:t>.</w:t>
      </w:r>
    </w:p>
    <w:p w14:paraId="29FA55B9"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r w:rsidRPr="001A025E">
        <w:rPr>
          <w:rFonts w:ascii="Arial" w:hAnsi="Arial" w:cs="Arial"/>
          <w:sz w:val="22"/>
          <w:szCs w:val="22"/>
        </w:rPr>
        <w:t>Roberson, M. T., Carnes, L. W., y Vice, J. P. (2002). Defining and measuring student competencies: a content validation approach for business program outcome assessment. Delta Pi Epsilon Journal, 44(1), 13-24.</w:t>
      </w:r>
    </w:p>
    <w:p w14:paraId="03B768F6"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proofErr w:type="spellStart"/>
      <w:r w:rsidRPr="001A025E">
        <w:rPr>
          <w:rFonts w:ascii="Arial" w:hAnsi="Arial" w:cs="Arial"/>
          <w:sz w:val="22"/>
          <w:szCs w:val="22"/>
          <w:lang w:val="es-EC"/>
        </w:rPr>
        <w:t>Schomburg</w:t>
      </w:r>
      <w:proofErr w:type="spellEnd"/>
      <w:r w:rsidRPr="001A025E">
        <w:rPr>
          <w:rFonts w:ascii="Arial" w:hAnsi="Arial" w:cs="Arial"/>
          <w:sz w:val="22"/>
          <w:szCs w:val="22"/>
          <w:lang w:val="es-EC"/>
        </w:rPr>
        <w:t xml:space="preserve">, H. y </w:t>
      </w:r>
      <w:proofErr w:type="spellStart"/>
      <w:r w:rsidRPr="001A025E">
        <w:rPr>
          <w:rFonts w:ascii="Arial" w:hAnsi="Arial" w:cs="Arial"/>
          <w:sz w:val="22"/>
          <w:szCs w:val="22"/>
          <w:lang w:val="es-EC"/>
        </w:rPr>
        <w:t>Teichler</w:t>
      </w:r>
      <w:proofErr w:type="spellEnd"/>
      <w:r w:rsidRPr="001A025E">
        <w:rPr>
          <w:rFonts w:ascii="Arial" w:hAnsi="Arial" w:cs="Arial"/>
          <w:sz w:val="22"/>
          <w:szCs w:val="22"/>
          <w:lang w:val="es-EC"/>
        </w:rPr>
        <w:t xml:space="preserve">, U. (2003). </w:t>
      </w:r>
      <w:r w:rsidRPr="001A025E">
        <w:rPr>
          <w:rFonts w:ascii="Arial" w:hAnsi="Arial" w:cs="Arial"/>
          <w:sz w:val="22"/>
          <w:szCs w:val="22"/>
        </w:rPr>
        <w:t>Higher Education and Graduate Employment in Europe. Results of Graduate Surveys from 12 Countries. Dordrecht: Kluwer Academic Publishers.</w:t>
      </w:r>
    </w:p>
    <w:p w14:paraId="2E42552C"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proofErr w:type="spellStart"/>
      <w:r w:rsidRPr="001A025E">
        <w:rPr>
          <w:rFonts w:ascii="Arial" w:hAnsi="Arial" w:cs="Arial"/>
          <w:sz w:val="22"/>
          <w:szCs w:val="22"/>
          <w:lang w:val="es-EC"/>
        </w:rPr>
        <w:t>Schomburg</w:t>
      </w:r>
      <w:proofErr w:type="spellEnd"/>
      <w:r w:rsidRPr="001A025E">
        <w:rPr>
          <w:rFonts w:ascii="Arial" w:hAnsi="Arial" w:cs="Arial"/>
          <w:sz w:val="22"/>
          <w:szCs w:val="22"/>
          <w:lang w:val="es-EC"/>
        </w:rPr>
        <w:t xml:space="preserve">, H. (2004). Manual para estudios de seguimiento de graduados universitarios. </w:t>
      </w:r>
      <w:r w:rsidRPr="001A025E">
        <w:rPr>
          <w:rFonts w:ascii="Arial" w:hAnsi="Arial" w:cs="Arial"/>
          <w:sz w:val="22"/>
          <w:szCs w:val="22"/>
        </w:rPr>
        <w:t>Kassel: Universidad de Kassel.</w:t>
      </w:r>
    </w:p>
    <w:p w14:paraId="41CA4E7A" w14:textId="77777777" w:rsidR="001A025E" w:rsidRPr="001A025E" w:rsidRDefault="001A025E" w:rsidP="001A025E">
      <w:pPr>
        <w:pStyle w:val="ListParagraph"/>
        <w:numPr>
          <w:ilvl w:val="0"/>
          <w:numId w:val="17"/>
        </w:numPr>
        <w:autoSpaceDE w:val="0"/>
        <w:autoSpaceDN w:val="0"/>
        <w:adjustRightInd w:val="0"/>
        <w:spacing w:before="120" w:after="200" w:line="360" w:lineRule="auto"/>
        <w:ind w:left="357" w:hanging="357"/>
        <w:contextualSpacing w:val="0"/>
        <w:jc w:val="both"/>
        <w:rPr>
          <w:rFonts w:ascii="Arial" w:hAnsi="Arial" w:cs="Arial"/>
          <w:sz w:val="22"/>
          <w:szCs w:val="22"/>
        </w:rPr>
      </w:pPr>
      <w:proofErr w:type="spellStart"/>
      <w:r w:rsidRPr="001A025E">
        <w:rPr>
          <w:rFonts w:ascii="Arial" w:hAnsi="Arial" w:cs="Arial"/>
          <w:sz w:val="22"/>
          <w:szCs w:val="22"/>
          <w:lang w:val="es-EC"/>
        </w:rPr>
        <w:t>Teichler</w:t>
      </w:r>
      <w:proofErr w:type="spellEnd"/>
      <w:r w:rsidRPr="001A025E">
        <w:rPr>
          <w:rFonts w:ascii="Arial" w:hAnsi="Arial" w:cs="Arial"/>
          <w:sz w:val="22"/>
          <w:szCs w:val="22"/>
          <w:lang w:val="es-EC"/>
        </w:rPr>
        <w:t xml:space="preserve">, U. (2004). Aspectos metodológicos de las encuestas a graduados universitarios. En Vidal, J. (coord.), Métodos de análisis de la inserción laboral de los universitarios. </w:t>
      </w:r>
      <w:r w:rsidRPr="001A025E">
        <w:rPr>
          <w:rFonts w:ascii="Arial" w:hAnsi="Arial" w:cs="Arial"/>
          <w:sz w:val="22"/>
          <w:szCs w:val="22"/>
        </w:rPr>
        <w:t xml:space="preserve">Madrid: </w:t>
      </w:r>
      <w:proofErr w:type="spellStart"/>
      <w:r w:rsidRPr="001A025E">
        <w:rPr>
          <w:rFonts w:ascii="Arial" w:hAnsi="Arial" w:cs="Arial"/>
          <w:sz w:val="22"/>
          <w:szCs w:val="22"/>
        </w:rPr>
        <w:t>Ministerio</w:t>
      </w:r>
      <w:proofErr w:type="spellEnd"/>
      <w:r w:rsidRPr="001A025E">
        <w:rPr>
          <w:rFonts w:ascii="Arial" w:hAnsi="Arial" w:cs="Arial"/>
          <w:sz w:val="22"/>
          <w:szCs w:val="22"/>
        </w:rPr>
        <w:t xml:space="preserve"> de </w:t>
      </w:r>
      <w:proofErr w:type="spellStart"/>
      <w:r w:rsidRPr="001A025E">
        <w:rPr>
          <w:rFonts w:ascii="Arial" w:hAnsi="Arial" w:cs="Arial"/>
          <w:sz w:val="22"/>
          <w:szCs w:val="22"/>
        </w:rPr>
        <w:t>Educación</w:t>
      </w:r>
      <w:proofErr w:type="spellEnd"/>
      <w:r w:rsidRPr="001A025E">
        <w:rPr>
          <w:rFonts w:ascii="Arial" w:hAnsi="Arial" w:cs="Arial"/>
          <w:sz w:val="22"/>
          <w:szCs w:val="22"/>
        </w:rPr>
        <w:t xml:space="preserve">, </w:t>
      </w:r>
      <w:proofErr w:type="spellStart"/>
      <w:r w:rsidRPr="001A025E">
        <w:rPr>
          <w:rFonts w:ascii="Arial" w:hAnsi="Arial" w:cs="Arial"/>
          <w:sz w:val="22"/>
          <w:szCs w:val="22"/>
        </w:rPr>
        <w:t>Cultura</w:t>
      </w:r>
      <w:proofErr w:type="spellEnd"/>
      <w:r w:rsidRPr="001A025E">
        <w:rPr>
          <w:rFonts w:ascii="Arial" w:hAnsi="Arial" w:cs="Arial"/>
          <w:sz w:val="22"/>
          <w:szCs w:val="22"/>
        </w:rPr>
        <w:t xml:space="preserve"> y </w:t>
      </w:r>
      <w:proofErr w:type="spellStart"/>
      <w:r w:rsidRPr="001A025E">
        <w:rPr>
          <w:rFonts w:ascii="Arial" w:hAnsi="Arial" w:cs="Arial"/>
          <w:sz w:val="22"/>
          <w:szCs w:val="22"/>
        </w:rPr>
        <w:t>Deporte</w:t>
      </w:r>
      <w:proofErr w:type="spellEnd"/>
      <w:r w:rsidRPr="001A025E">
        <w:rPr>
          <w:rFonts w:ascii="Arial" w:hAnsi="Arial" w:cs="Arial"/>
          <w:sz w:val="22"/>
          <w:szCs w:val="22"/>
        </w:rPr>
        <w:t>.</w:t>
      </w:r>
    </w:p>
    <w:p w14:paraId="0C3D29AC" w14:textId="77777777" w:rsidR="003B22FF" w:rsidRDefault="003B22FF" w:rsidP="00FD5177">
      <w:pPr>
        <w:autoSpaceDE w:val="0"/>
        <w:autoSpaceDN w:val="0"/>
        <w:adjustRightInd w:val="0"/>
        <w:spacing w:line="360" w:lineRule="auto"/>
        <w:ind w:left="363"/>
        <w:jc w:val="both"/>
        <w:rPr>
          <w:rFonts w:ascii="Arial" w:hAnsi="Arial" w:cs="Arial"/>
          <w:sz w:val="22"/>
          <w:szCs w:val="22"/>
          <w:lang w:val="es-EC"/>
        </w:rPr>
      </w:pPr>
    </w:p>
    <w:p w14:paraId="65F0695F" w14:textId="77777777" w:rsidR="001A025E" w:rsidRDefault="001A025E" w:rsidP="00FD5177">
      <w:pPr>
        <w:autoSpaceDE w:val="0"/>
        <w:autoSpaceDN w:val="0"/>
        <w:adjustRightInd w:val="0"/>
        <w:spacing w:line="360" w:lineRule="auto"/>
        <w:ind w:left="363"/>
        <w:jc w:val="both"/>
        <w:rPr>
          <w:rFonts w:ascii="Arial" w:hAnsi="Arial" w:cs="Arial"/>
          <w:sz w:val="22"/>
          <w:szCs w:val="22"/>
          <w:lang w:val="es-EC"/>
        </w:rPr>
      </w:pPr>
    </w:p>
    <w:p w14:paraId="53075A98" w14:textId="77777777" w:rsidR="001A025E" w:rsidRPr="009A2554" w:rsidRDefault="001A025E" w:rsidP="00FD5177">
      <w:pPr>
        <w:autoSpaceDE w:val="0"/>
        <w:autoSpaceDN w:val="0"/>
        <w:adjustRightInd w:val="0"/>
        <w:spacing w:line="360" w:lineRule="auto"/>
        <w:ind w:left="363"/>
        <w:jc w:val="both"/>
        <w:rPr>
          <w:rFonts w:ascii="Arial" w:hAnsi="Arial" w:cs="Arial"/>
          <w:sz w:val="22"/>
          <w:szCs w:val="22"/>
          <w:lang w:val="es-EC"/>
        </w:rPr>
      </w:pPr>
    </w:p>
    <w:p w14:paraId="21746E3F" w14:textId="77777777" w:rsidR="0094534B" w:rsidRPr="009A2554" w:rsidRDefault="0094534B" w:rsidP="00FD5177">
      <w:pPr>
        <w:autoSpaceDE w:val="0"/>
        <w:autoSpaceDN w:val="0"/>
        <w:adjustRightInd w:val="0"/>
        <w:spacing w:line="360" w:lineRule="auto"/>
        <w:ind w:left="363"/>
        <w:jc w:val="both"/>
        <w:rPr>
          <w:rFonts w:ascii="Arial" w:hAnsi="Arial" w:cs="Arial"/>
          <w:sz w:val="22"/>
          <w:szCs w:val="22"/>
          <w:lang w:val="es-EC"/>
        </w:rPr>
      </w:pPr>
    </w:p>
    <w:p w14:paraId="0DEE878B" w14:textId="5B8D1541" w:rsidR="001A025E" w:rsidRDefault="00E71E4A" w:rsidP="001A025E">
      <w:pPr>
        <w:pStyle w:val="Heading1"/>
        <w:rPr>
          <w:rFonts w:ascii="Arial" w:eastAsia="Calibri" w:hAnsi="Arial" w:cs="Arial"/>
          <w:sz w:val="22"/>
          <w:szCs w:val="22"/>
          <w:lang w:val="es-EC"/>
        </w:rPr>
      </w:pPr>
      <w:bookmarkStart w:id="26" w:name="_Toc466532656"/>
      <w:r w:rsidRPr="009A2554">
        <w:rPr>
          <w:rFonts w:ascii="Arial" w:eastAsia="Calibri" w:hAnsi="Arial" w:cs="Arial"/>
          <w:spacing w:val="-1"/>
          <w:sz w:val="22"/>
          <w:szCs w:val="22"/>
          <w:lang w:val="es-EC"/>
        </w:rPr>
        <w:lastRenderedPageBreak/>
        <w:t>A</w:t>
      </w:r>
      <w:r w:rsidRPr="009A2554">
        <w:rPr>
          <w:rFonts w:ascii="Arial" w:eastAsia="Calibri" w:hAnsi="Arial" w:cs="Arial"/>
          <w:spacing w:val="1"/>
          <w:sz w:val="22"/>
          <w:szCs w:val="22"/>
          <w:lang w:val="es-EC"/>
        </w:rPr>
        <w:t>N</w:t>
      </w:r>
      <w:r w:rsidRPr="009A2554">
        <w:rPr>
          <w:rFonts w:ascii="Arial" w:eastAsia="Calibri" w:hAnsi="Arial" w:cs="Arial"/>
          <w:spacing w:val="-1"/>
          <w:sz w:val="22"/>
          <w:szCs w:val="22"/>
          <w:lang w:val="es-EC"/>
        </w:rPr>
        <w:t>E</w:t>
      </w:r>
      <w:r w:rsidRPr="009A2554">
        <w:rPr>
          <w:rFonts w:ascii="Arial" w:eastAsia="Calibri" w:hAnsi="Arial" w:cs="Arial"/>
          <w:sz w:val="22"/>
          <w:szCs w:val="22"/>
          <w:lang w:val="es-EC"/>
        </w:rPr>
        <w:t>XO</w:t>
      </w:r>
      <w:r w:rsidR="0094534B" w:rsidRPr="009A2554">
        <w:rPr>
          <w:rFonts w:ascii="Arial" w:eastAsia="Calibri" w:hAnsi="Arial" w:cs="Arial"/>
          <w:spacing w:val="2"/>
          <w:sz w:val="22"/>
          <w:szCs w:val="22"/>
          <w:lang w:val="es-EC"/>
        </w:rPr>
        <w:t>S</w:t>
      </w:r>
      <w:bookmarkEnd w:id="26"/>
    </w:p>
    <w:p w14:paraId="2B18AD6E" w14:textId="77777777" w:rsidR="001A025E" w:rsidRPr="001C4F44" w:rsidRDefault="001A025E" w:rsidP="001A025E">
      <w:pPr>
        <w:spacing w:after="120" w:line="360" w:lineRule="auto"/>
        <w:jc w:val="center"/>
        <w:outlineLvl w:val="1"/>
        <w:rPr>
          <w:rFonts w:ascii="Arial" w:hAnsi="Arial" w:cs="Arial"/>
          <w:b/>
          <w:sz w:val="22"/>
          <w:szCs w:val="22"/>
          <w:lang w:val="es-EC"/>
        </w:rPr>
      </w:pPr>
      <w:bookmarkStart w:id="27" w:name="_Toc450151982"/>
      <w:bookmarkStart w:id="28" w:name="_Toc466532657"/>
      <w:r w:rsidRPr="001C4F44">
        <w:rPr>
          <w:rFonts w:ascii="Arial" w:hAnsi="Arial" w:cs="Arial"/>
          <w:b/>
          <w:sz w:val="22"/>
          <w:szCs w:val="22"/>
          <w:lang w:val="es-EC"/>
        </w:rPr>
        <w:t>ANEXO I: MODELO DE CUESTIONARIO INICIAL WEB</w:t>
      </w:r>
      <w:bookmarkEnd w:id="27"/>
      <w:bookmarkEnd w:id="28"/>
    </w:p>
    <w:p w14:paraId="6CC215D9" w14:textId="77777777" w:rsidR="001A025E" w:rsidRDefault="001A025E" w:rsidP="001A025E">
      <w:pPr>
        <w:spacing w:before="120" w:line="360" w:lineRule="auto"/>
        <w:jc w:val="both"/>
        <w:rPr>
          <w:sz w:val="24"/>
          <w:szCs w:val="24"/>
        </w:rPr>
      </w:pPr>
      <w:r>
        <w:rPr>
          <w:noProof/>
          <w:sz w:val="24"/>
          <w:szCs w:val="24"/>
          <w:lang w:eastAsia="ja-JP"/>
        </w:rPr>
        <w:drawing>
          <wp:inline distT="0" distB="0" distL="0" distR="0" wp14:anchorId="0F3DDA08" wp14:editId="52E222F2">
            <wp:extent cx="5486400" cy="7762875"/>
            <wp:effectExtent l="19050" t="19050" r="19050" b="28575"/>
            <wp:docPr id="4" name="Imagen 4" descr="C:\Users\ANGELICA INDACOCHEA\Documents\3 - LABORES COMO PROGRAMADOR\3 - SEGUIMIENTO DE GRADUADOS\REGISTRO-SEGUIMIENTOAGRADUADOSDELAULEAM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 INDACOCHEA\Documents\3 - LABORES COMO PROGRAMADOR\3 - SEGUIMIENTO DE GRADUADOS\REGISTRO-SEGUIMIENTOAGRADUADOSDELAULEAM_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p>
    <w:p w14:paraId="1133E751" w14:textId="77777777" w:rsidR="001A025E" w:rsidRPr="00B76164" w:rsidRDefault="001A025E" w:rsidP="001A025E">
      <w:pPr>
        <w:spacing w:before="120" w:line="360" w:lineRule="auto"/>
        <w:jc w:val="both"/>
        <w:rPr>
          <w:sz w:val="24"/>
          <w:szCs w:val="24"/>
        </w:rPr>
      </w:pPr>
      <w:r>
        <w:rPr>
          <w:noProof/>
          <w:sz w:val="24"/>
          <w:szCs w:val="24"/>
          <w:lang w:eastAsia="ja-JP"/>
        </w:rPr>
        <w:lastRenderedPageBreak/>
        <w:drawing>
          <wp:inline distT="0" distB="0" distL="0" distR="0" wp14:anchorId="4863870A" wp14:editId="2D405E67">
            <wp:extent cx="5486400" cy="7762875"/>
            <wp:effectExtent l="19050" t="19050" r="19050" b="28575"/>
            <wp:docPr id="5" name="Imagen 5" descr="C:\Users\ANGELICA INDACOCHEA\Documents\3 - LABORES COMO PROGRAMADOR\3 - SEGUIMIENTO DE GRADUADOS\REGISTRO-SEGUIMIENTOAGRADUADOSDELAULEAM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ICA INDACOCHEA\Documents\3 - LABORES COMO PROGRAMADOR\3 - SEGUIMIENTO DE GRADUADOS\REGISTRO-SEGUIMIENTOAGRADUADOSDELAULEAM_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eastAsia="ja-JP"/>
        </w:rPr>
        <w:lastRenderedPageBreak/>
        <w:drawing>
          <wp:inline distT="0" distB="0" distL="0" distR="0" wp14:anchorId="1972721B" wp14:editId="569043BC">
            <wp:extent cx="5486400" cy="7762875"/>
            <wp:effectExtent l="19050" t="19050" r="19050" b="28575"/>
            <wp:docPr id="6" name="Imagen 6" descr="C:\Users\ANGELICA INDACOCHEA\Documents\3 - LABORES COMO PROGRAMADOR\3 - SEGUIMIENTO DE GRADUADOS\REGISTRO-SEGUIMIENTOAGRADUADOSDELAULEAM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ICA INDACOCHEA\Documents\3 - LABORES COMO PROGRAMADOR\3 - SEGUIMIENTO DE GRADUADOS\REGISTRO-SEGUIMIENTOAGRADUADOSDELAULEAM_0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eastAsia="ja-JP"/>
        </w:rPr>
        <w:lastRenderedPageBreak/>
        <w:drawing>
          <wp:inline distT="0" distB="0" distL="0" distR="0" wp14:anchorId="77835989" wp14:editId="050EDF99">
            <wp:extent cx="5486400" cy="7762875"/>
            <wp:effectExtent l="19050" t="19050" r="19050" b="28575"/>
            <wp:docPr id="7" name="Imagen 7" descr="C:\Users\ANGELICA INDACOCHEA\Documents\3 - LABORES COMO PROGRAMADOR\3 - SEGUIMIENTO DE GRADUADOS\REGISTRO-SEGUIMIENTOAGRADUADOSDELAULEAM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ICA INDACOCHEA\Documents\3 - LABORES COMO PROGRAMADOR\3 - SEGUIMIENTO DE GRADUADOS\REGISTRO-SEGUIMIENTOAGRADUADOSDELAULEAM_0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eastAsia="ja-JP"/>
        </w:rPr>
        <w:lastRenderedPageBreak/>
        <w:drawing>
          <wp:inline distT="0" distB="0" distL="0" distR="0" wp14:anchorId="26A4A9C1" wp14:editId="16111B4C">
            <wp:extent cx="5486400" cy="7762875"/>
            <wp:effectExtent l="19050" t="19050" r="19050" b="28575"/>
            <wp:docPr id="8" name="Imagen 8" descr="C:\Users\ANGELICA INDACOCHEA\Documents\3 - LABORES COMO PROGRAMADOR\3 - SEGUIMIENTO DE GRADUADOS\REGISTRO-SEGUIMIENTOAGRADUADOSDELAULEAM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GELICA INDACOCHEA\Documents\3 - LABORES COMO PROGRAMADOR\3 - SEGUIMIENTO DE GRADUADOS\REGISTRO-SEGUIMIENTOAGRADUADOSDELAULEAM_00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eastAsia="ja-JP"/>
        </w:rPr>
        <w:lastRenderedPageBreak/>
        <w:drawing>
          <wp:inline distT="0" distB="0" distL="0" distR="0" wp14:anchorId="2950DF58" wp14:editId="1E94F74E">
            <wp:extent cx="5486400" cy="7762875"/>
            <wp:effectExtent l="19050" t="19050" r="19050" b="28575"/>
            <wp:docPr id="9" name="Imagen 9" descr="C:\Users\ANGELICA INDACOCHEA\Documents\3 - LABORES COMO PROGRAMADOR\3 - SEGUIMIENTO DE GRADUADOS\REGISTRO-SEGUIMIENTOAGRADUADOSDELAULEAM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ELICA INDACOCHEA\Documents\3 - LABORES COMO PROGRAMADOR\3 - SEGUIMIENTO DE GRADUADOS\REGISTRO-SEGUIMIENTOAGRADUADOSDELAULEAM_00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eastAsia="ja-JP"/>
        </w:rPr>
        <w:lastRenderedPageBreak/>
        <w:drawing>
          <wp:inline distT="0" distB="0" distL="0" distR="0" wp14:anchorId="53E037FD" wp14:editId="5BD0B7C8">
            <wp:extent cx="5486400" cy="7762875"/>
            <wp:effectExtent l="19050" t="19050" r="19050" b="28575"/>
            <wp:docPr id="10" name="Imagen 10" descr="C:\Users\ANGELICA INDACOCHEA\Documents\3 - LABORES COMO PROGRAMADOR\3 - SEGUIMIENTO DE GRADUADOS\REGISTRO-SEGUIMIENTOAGRADUADOSDELAULEAM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ELICA INDACOCHEA\Documents\3 - LABORES COMO PROGRAMADOR\3 - SEGUIMIENTO DE GRADUADOS\REGISTRO-SEGUIMIENTOAGRADUADOSDELAULEAM_00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eastAsia="ja-JP"/>
        </w:rPr>
        <w:lastRenderedPageBreak/>
        <w:drawing>
          <wp:inline distT="0" distB="0" distL="0" distR="0" wp14:anchorId="71274972" wp14:editId="0B3999CC">
            <wp:extent cx="5486400" cy="7762875"/>
            <wp:effectExtent l="19050" t="19050" r="19050" b="28575"/>
            <wp:docPr id="11" name="Imagen 11" descr="C:\Users\ANGELICA INDACOCHEA\Documents\3 - LABORES COMO PROGRAMADOR\3 - SEGUIMIENTO DE GRADUADOS\REGISTRO-SEGUIMIENTOAGRADUADOSDELAULEAM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GELICA INDACOCHEA\Documents\3 - LABORES COMO PROGRAMADOR\3 - SEGUIMIENTO DE GRADUADOS\REGISTRO-SEGUIMIENTOAGRADUADOSDELAULEAM_00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eastAsia="ja-JP"/>
        </w:rPr>
        <w:lastRenderedPageBreak/>
        <w:drawing>
          <wp:inline distT="0" distB="0" distL="0" distR="0" wp14:anchorId="3BCDD27E" wp14:editId="62110C21">
            <wp:extent cx="5486400" cy="7762875"/>
            <wp:effectExtent l="19050" t="19050" r="19050" b="28575"/>
            <wp:docPr id="12" name="Imagen 12" descr="C:\Users\ANGELICA INDACOCHEA\Documents\3 - LABORES COMO PROGRAMADOR\3 - SEGUIMIENTO DE GRADUADOS\REGISTRO-SEGUIMIENTOAGRADUADOSDELAULEAM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GELICA INDACOCHEA\Documents\3 - LABORES COMO PROGRAMADOR\3 - SEGUIMIENTO DE GRADUADOS\REGISTRO-SEGUIMIENTOAGRADUADOSDELAULEAM_00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eastAsia="ja-JP"/>
        </w:rPr>
        <w:lastRenderedPageBreak/>
        <w:drawing>
          <wp:inline distT="0" distB="0" distL="0" distR="0" wp14:anchorId="430B3E75" wp14:editId="2167DAA2">
            <wp:extent cx="5486400" cy="7762875"/>
            <wp:effectExtent l="19050" t="19050" r="19050" b="28575"/>
            <wp:docPr id="13" name="Imagen 13" descr="C:\Users\ANGELICA INDACOCHEA\Documents\3 - LABORES COMO PROGRAMADOR\3 - SEGUIMIENTO DE GRADUADOS\REGISTRO-SEGUIMIENTOAGRADUADOSDELAULEAM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GELICA INDACOCHEA\Documents\3 - LABORES COMO PROGRAMADOR\3 - SEGUIMIENTO DE GRADUADOS\REGISTRO-SEGUIMIENTOAGRADUADOSDELAULEAM_0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r>
        <w:rPr>
          <w:noProof/>
          <w:sz w:val="24"/>
          <w:szCs w:val="24"/>
          <w:lang w:eastAsia="ja-JP"/>
        </w:rPr>
        <w:lastRenderedPageBreak/>
        <w:drawing>
          <wp:inline distT="0" distB="0" distL="0" distR="0" wp14:anchorId="283B414F" wp14:editId="04453FFB">
            <wp:extent cx="5486400" cy="7762875"/>
            <wp:effectExtent l="19050" t="19050" r="19050" b="28575"/>
            <wp:docPr id="15" name="Imagen 15" descr="C:\Users\ANGELICA INDACOCHEA\Documents\3 - LABORES COMO PROGRAMADOR\3 - SEGUIMIENTO DE GRADUADOS\REGISTRO-SEGUIMIENTOAGRADUADOSDELAULEAM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GELICA INDACOCHEA\Documents\3 - LABORES COMO PROGRAMADOR\3 - SEGUIMIENTO DE GRADUADOS\REGISTRO-SEGUIMIENTOAGRADUADOSDELAULEAM_0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solidFill>
                        <a:schemeClr val="tx1"/>
                      </a:solidFill>
                    </a:ln>
                  </pic:spPr>
                </pic:pic>
              </a:graphicData>
            </a:graphic>
          </wp:inline>
        </w:drawing>
      </w:r>
    </w:p>
    <w:p w14:paraId="06A3D689" w14:textId="77777777" w:rsidR="001A025E" w:rsidRPr="001A025E" w:rsidRDefault="001A025E" w:rsidP="001A025E">
      <w:pPr>
        <w:rPr>
          <w:rFonts w:eastAsia="Calibri"/>
          <w:lang w:val="es-EC"/>
        </w:rPr>
      </w:pPr>
    </w:p>
    <w:p w14:paraId="0AB63AA9" w14:textId="221B573D" w:rsidR="006843DF" w:rsidRPr="001A025E" w:rsidRDefault="00E71E4A" w:rsidP="001A025E">
      <w:pPr>
        <w:pStyle w:val="Heading1"/>
        <w:numPr>
          <w:ilvl w:val="0"/>
          <w:numId w:val="0"/>
        </w:numPr>
        <w:rPr>
          <w:rFonts w:ascii="Arial" w:eastAsia="Calibri" w:hAnsi="Arial" w:cs="Arial"/>
          <w:sz w:val="22"/>
          <w:szCs w:val="22"/>
          <w:lang w:val="es-EC"/>
        </w:rPr>
      </w:pPr>
      <w:r w:rsidRPr="001A025E">
        <w:rPr>
          <w:rFonts w:ascii="Arial" w:eastAsia="Calibri" w:hAnsi="Arial" w:cs="Arial"/>
          <w:spacing w:val="2"/>
          <w:sz w:val="22"/>
          <w:szCs w:val="22"/>
          <w:lang w:val="es-EC"/>
        </w:rPr>
        <w:lastRenderedPageBreak/>
        <w:t xml:space="preserve"> </w:t>
      </w:r>
    </w:p>
    <w:p w14:paraId="0BF51BB9" w14:textId="77777777" w:rsidR="00C60564" w:rsidRPr="009A2554" w:rsidRDefault="00C60564" w:rsidP="006843DF">
      <w:pPr>
        <w:pStyle w:val="ListParagraph"/>
        <w:spacing w:line="360" w:lineRule="auto"/>
        <w:jc w:val="both"/>
        <w:rPr>
          <w:rFonts w:ascii="Arial" w:eastAsia="Calibri" w:hAnsi="Arial" w:cs="Arial"/>
          <w:b/>
          <w:spacing w:val="-2"/>
          <w:sz w:val="22"/>
          <w:szCs w:val="22"/>
          <w:lang w:val="es-EC"/>
        </w:rPr>
      </w:pPr>
    </w:p>
    <w:p w14:paraId="55352FC5" w14:textId="77777777" w:rsidR="008D2397" w:rsidRPr="009A2554" w:rsidRDefault="008D2397" w:rsidP="008653B0">
      <w:pPr>
        <w:pStyle w:val="ListParagraph"/>
        <w:spacing w:line="360" w:lineRule="auto"/>
        <w:jc w:val="both"/>
        <w:rPr>
          <w:rFonts w:ascii="Arial" w:eastAsia="Calibri" w:hAnsi="Arial" w:cs="Arial"/>
          <w:b/>
          <w:sz w:val="22"/>
          <w:szCs w:val="22"/>
          <w:lang w:val="es-EC"/>
        </w:rPr>
      </w:pPr>
    </w:p>
    <w:sectPr w:rsidR="008D2397" w:rsidRPr="009A2554" w:rsidSect="001E4A08">
      <w:headerReference w:type="default" r:id="rId39"/>
      <w:pgSz w:w="11920" w:h="16840"/>
      <w:pgMar w:top="1960" w:right="1418" w:bottom="1701" w:left="2268" w:header="737"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8B00E" w14:textId="77777777" w:rsidR="001C4F44" w:rsidRDefault="001C4F44" w:rsidP="00F2156E">
      <w:r>
        <w:separator/>
      </w:r>
    </w:p>
  </w:endnote>
  <w:endnote w:type="continuationSeparator" w:id="0">
    <w:p w14:paraId="25AE50CF" w14:textId="77777777" w:rsidR="001C4F44" w:rsidRDefault="001C4F44" w:rsidP="00F21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599252"/>
      <w:docPartObj>
        <w:docPartGallery w:val="Page Numbers (Bottom of Page)"/>
        <w:docPartUnique/>
      </w:docPartObj>
    </w:sdtPr>
    <w:sdtContent>
      <w:p w14:paraId="75402167" w14:textId="3DE57711" w:rsidR="001C4F44" w:rsidRPr="001C4F44" w:rsidRDefault="001C4F44" w:rsidP="001E4A08">
        <w:pPr>
          <w:pStyle w:val="Footer"/>
          <w:ind w:firstLine="708"/>
          <w:jc w:val="right"/>
          <w:rPr>
            <w:lang w:val="es-EC"/>
          </w:rPr>
        </w:pPr>
        <w:r w:rsidRPr="001C4F44">
          <w:rPr>
            <w:lang w:val="es-EC"/>
          </w:rPr>
          <w:t xml:space="preserve"> </w:t>
        </w:r>
        <w:r>
          <w:fldChar w:fldCharType="begin"/>
        </w:r>
        <w:r w:rsidRPr="001C4F44">
          <w:rPr>
            <w:lang w:val="es-EC"/>
          </w:rPr>
          <w:instrText>PAGE   \* MERGEFORMAT</w:instrText>
        </w:r>
        <w:r>
          <w:fldChar w:fldCharType="separate"/>
        </w:r>
        <w:r w:rsidR="003B041C" w:rsidRPr="003B041C">
          <w:rPr>
            <w:noProof/>
            <w:lang w:val="es-ES"/>
          </w:rPr>
          <w:t>1</w:t>
        </w:r>
        <w:r>
          <w:fldChar w:fldCharType="end"/>
        </w:r>
      </w:p>
    </w:sdtContent>
  </w:sdt>
  <w:p w14:paraId="0C9DA28A" w14:textId="6621978B" w:rsidR="001C4F44" w:rsidRPr="001C4F44" w:rsidRDefault="001C4F44" w:rsidP="001E4A08">
    <w:pPr>
      <w:pStyle w:val="Footer"/>
      <w:pBdr>
        <w:top w:val="single" w:sz="4" w:space="1" w:color="auto"/>
      </w:pBdr>
      <w:jc w:val="center"/>
      <w:rPr>
        <w:rFonts w:asciiTheme="minorHAnsi" w:hAnsiTheme="minorHAnsi" w:cstheme="minorHAnsi"/>
        <w:sz w:val="18"/>
        <w:lang w:val="es-EC"/>
      </w:rPr>
    </w:pPr>
    <w:r w:rsidRPr="001E4A08">
      <w:rPr>
        <w:rFonts w:asciiTheme="minorHAnsi" w:hAnsiTheme="minorHAnsi" w:cstheme="minorHAnsi"/>
        <w:sz w:val="18"/>
        <w:lang w:val="es-EC"/>
      </w:rPr>
      <w:t xml:space="preserve">Ciudadela </w:t>
    </w:r>
    <w:r>
      <w:rPr>
        <w:rFonts w:asciiTheme="minorHAnsi" w:hAnsiTheme="minorHAnsi" w:cstheme="minorHAnsi"/>
        <w:sz w:val="18"/>
        <w:lang w:val="es-EC"/>
      </w:rPr>
      <w:t>Universitaria, vía a San Mateo,</w:t>
    </w:r>
    <w:r w:rsidRPr="001C4F44">
      <w:rPr>
        <w:rFonts w:asciiTheme="minorHAnsi" w:hAnsiTheme="minorHAnsi" w:cstheme="minorHAnsi"/>
        <w:sz w:val="18"/>
        <w:lang w:val="es-EC"/>
      </w:rPr>
      <w:t xml:space="preserve"> Manta - Ecuador</w:t>
    </w:r>
  </w:p>
  <w:p w14:paraId="1671479A" w14:textId="107BB18C" w:rsidR="001C4F44" w:rsidRPr="001E4A08" w:rsidRDefault="001C4F44" w:rsidP="001E4A08">
    <w:pPr>
      <w:pStyle w:val="Footer"/>
      <w:pBdr>
        <w:top w:val="single" w:sz="4" w:space="1" w:color="auto"/>
      </w:pBdr>
      <w:jc w:val="center"/>
      <w:rPr>
        <w:rFonts w:asciiTheme="minorHAnsi" w:hAnsiTheme="minorHAnsi" w:cstheme="minorHAnsi"/>
        <w:sz w:val="18"/>
        <w:lang w:val="es-EC"/>
      </w:rPr>
    </w:pPr>
    <w:r w:rsidRPr="001E4A08">
      <w:rPr>
        <w:rFonts w:asciiTheme="minorHAnsi" w:hAnsiTheme="minorHAnsi" w:cstheme="minorHAnsi"/>
        <w:sz w:val="18"/>
        <w:lang w:val="es-EC"/>
      </w:rPr>
      <w:t>Teléfono</w:t>
    </w:r>
    <w:r w:rsidRPr="001C4F44">
      <w:rPr>
        <w:rFonts w:asciiTheme="minorHAnsi" w:hAnsiTheme="minorHAnsi" w:cstheme="minorHAnsi"/>
        <w:sz w:val="18"/>
        <w:lang w:val="es-EC"/>
      </w:rPr>
      <w:t>s</w:t>
    </w:r>
    <w:r w:rsidRPr="001E4A08">
      <w:rPr>
        <w:rFonts w:asciiTheme="minorHAnsi" w:hAnsiTheme="minorHAnsi" w:cstheme="minorHAnsi"/>
        <w:sz w:val="18"/>
        <w:lang w:val="es-EC"/>
      </w:rPr>
      <w:t xml:space="preserve">: (05) 2620288,  </w:t>
    </w:r>
  </w:p>
  <w:p w14:paraId="12D48CA8" w14:textId="01ACE815" w:rsidR="001C4F44" w:rsidRPr="001E4A08" w:rsidRDefault="001C4F44" w:rsidP="001E4A08">
    <w:pPr>
      <w:pStyle w:val="Footer"/>
      <w:pBdr>
        <w:top w:val="single" w:sz="4" w:space="1" w:color="auto"/>
      </w:pBdr>
      <w:jc w:val="center"/>
      <w:rPr>
        <w:rFonts w:asciiTheme="minorHAnsi" w:hAnsiTheme="minorHAnsi" w:cstheme="minorHAnsi"/>
        <w:color w:val="002060"/>
        <w:sz w:val="18"/>
        <w:lang w:val="es-EC"/>
      </w:rPr>
    </w:pPr>
    <w:r w:rsidRPr="001E4A08">
      <w:rPr>
        <w:rFonts w:asciiTheme="minorHAnsi" w:hAnsiTheme="minorHAnsi" w:cstheme="minorHAnsi"/>
        <w:color w:val="002060"/>
        <w:sz w:val="18"/>
        <w:lang w:val="es-EC"/>
      </w:rPr>
      <w:t xml:space="preserve">Visítanos en: </w:t>
    </w:r>
    <w:hyperlink r:id="rId1" w:history="1">
      <w:r w:rsidRPr="001E4A08">
        <w:rPr>
          <w:rFonts w:asciiTheme="minorHAnsi" w:hAnsiTheme="minorHAnsi" w:cstheme="minorHAnsi"/>
          <w:color w:val="002060"/>
          <w:sz w:val="18"/>
          <w:lang w:val="es-EC"/>
        </w:rPr>
        <w:t>http://www.uleam.edu.ec</w:t>
      </w:r>
    </w:hyperlink>
    <w:r w:rsidRPr="001E4A08">
      <w:rPr>
        <w:rFonts w:asciiTheme="minorHAnsi" w:hAnsiTheme="minorHAnsi" w:cstheme="minorHAnsi"/>
        <w:color w:val="002060"/>
        <w:sz w:val="18"/>
        <w:lang w:val="es-EC"/>
      </w:rPr>
      <w:t xml:space="preserve"> </w:t>
    </w:r>
    <w:r w:rsidRPr="001C4F44">
      <w:rPr>
        <w:rFonts w:asciiTheme="minorHAnsi" w:hAnsiTheme="minorHAnsi" w:cstheme="minorHAnsi"/>
        <w:sz w:val="18"/>
        <w:lang w:val="es-EC"/>
      </w:rPr>
      <w:t xml:space="preserve">       </w:t>
    </w:r>
    <w:r w:rsidRPr="001E4A08">
      <w:rPr>
        <w:rFonts w:asciiTheme="minorHAnsi" w:hAnsiTheme="minorHAnsi" w:cstheme="minorHAnsi"/>
        <w:color w:val="002060"/>
        <w:sz w:val="18"/>
        <w:lang w:val="es-EC"/>
      </w:rPr>
      <w:t>http://departamentos.uleam.edu.ec/vinculacion-colectividad/</w:t>
    </w:r>
  </w:p>
  <w:p w14:paraId="7F24B4DC" w14:textId="77777777" w:rsidR="001C4F44" w:rsidRPr="009C5E23" w:rsidRDefault="001C4F44" w:rsidP="001E4A08">
    <w:pPr>
      <w:pStyle w:val="Footer"/>
      <w:pBdr>
        <w:top w:val="single" w:sz="4" w:space="1" w:color="auto"/>
      </w:pBdr>
      <w:jc w:val="center"/>
      <w:rPr>
        <w:sz w:val="22"/>
      </w:rPr>
    </w:pPr>
    <w:r w:rsidRPr="009C5E23">
      <w:rPr>
        <w:rFonts w:asciiTheme="minorHAnsi" w:hAnsiTheme="minorHAnsi" w:cstheme="minorHAnsi"/>
        <w:color w:val="002060"/>
        <w:sz w:val="18"/>
        <w:lang w:val="es-EC"/>
      </w:rPr>
      <w:t xml:space="preserve"> </w:t>
    </w:r>
    <w:r w:rsidRPr="009C5E23">
      <w:rPr>
        <w:rFonts w:asciiTheme="minorHAnsi" w:hAnsiTheme="minorHAnsi" w:cstheme="minorHAnsi"/>
        <w:color w:val="002060"/>
        <w:sz w:val="18"/>
      </w:rPr>
      <w:t>E-mail: info@uleam.edu.ec</w:t>
    </w:r>
    <w:r w:rsidRPr="009C5E23">
      <w:rPr>
        <w:sz w:val="22"/>
      </w:rPr>
      <w:t xml:space="preserve">           </w:t>
    </w:r>
  </w:p>
  <w:p w14:paraId="384E7384" w14:textId="77777777" w:rsidR="001C4F44" w:rsidRDefault="001C4F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CAE50" w14:textId="77777777" w:rsidR="001C4F44" w:rsidRDefault="001C4F44" w:rsidP="00F2156E">
      <w:r>
        <w:separator/>
      </w:r>
    </w:p>
  </w:footnote>
  <w:footnote w:type="continuationSeparator" w:id="0">
    <w:p w14:paraId="650A4E2D" w14:textId="77777777" w:rsidR="001C4F44" w:rsidRDefault="001C4F44" w:rsidP="00F21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079C7" w14:textId="7CDA2E72" w:rsidR="001C4F44" w:rsidRDefault="001C4F44" w:rsidP="00325ED5">
    <w:pPr>
      <w:pStyle w:val="Header"/>
      <w:jc w:val="center"/>
      <w:rPr>
        <w:b/>
        <w:color w:val="0070C0"/>
        <w:sz w:val="24"/>
        <w:lang w:val="es-EC"/>
      </w:rPr>
    </w:pPr>
    <w:r>
      <w:rPr>
        <w:noProof/>
        <w:lang w:eastAsia="ja-JP"/>
      </w:rPr>
      <w:drawing>
        <wp:anchor distT="0" distB="0" distL="114300" distR="114300" simplePos="0" relativeHeight="251612160" behindDoc="0" locked="0" layoutInCell="1" allowOverlap="1" wp14:anchorId="4D51CF40" wp14:editId="66B6401C">
          <wp:simplePos x="0" y="0"/>
          <wp:positionH relativeFrom="column">
            <wp:posOffset>3863340</wp:posOffset>
          </wp:positionH>
          <wp:positionV relativeFrom="paragraph">
            <wp:posOffset>-189163</wp:posOffset>
          </wp:positionV>
          <wp:extent cx="1808655" cy="692150"/>
          <wp:effectExtent l="0" t="0" r="1270" b="0"/>
          <wp:wrapSquare wrapText="bothSides"/>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08655" cy="692150"/>
                  </a:xfrm>
                  <a:prstGeom prst="rect">
                    <a:avLst/>
                  </a:prstGeom>
                </pic:spPr>
              </pic:pic>
            </a:graphicData>
          </a:graphic>
          <wp14:sizeRelH relativeFrom="page">
            <wp14:pctWidth>0</wp14:pctWidth>
          </wp14:sizeRelH>
          <wp14:sizeRelV relativeFrom="page">
            <wp14:pctHeight>0</wp14:pctHeight>
          </wp14:sizeRelV>
        </wp:anchor>
      </w:drawing>
    </w:r>
    <w:r w:rsidRPr="00ED7C9E">
      <w:rPr>
        <w:b/>
        <w:noProof/>
        <w:color w:val="0070C0"/>
        <w:sz w:val="24"/>
        <w:lang w:eastAsia="ja-JP"/>
      </w:rPr>
      <w:drawing>
        <wp:anchor distT="0" distB="0" distL="114300" distR="114300" simplePos="0" relativeHeight="251660288" behindDoc="0" locked="0" layoutInCell="1" allowOverlap="1" wp14:anchorId="0414E84B" wp14:editId="24B7AE0F">
          <wp:simplePos x="0" y="0"/>
          <wp:positionH relativeFrom="column">
            <wp:posOffset>-891540</wp:posOffset>
          </wp:positionH>
          <wp:positionV relativeFrom="paragraph">
            <wp:posOffset>-220980</wp:posOffset>
          </wp:positionV>
          <wp:extent cx="571500" cy="723900"/>
          <wp:effectExtent l="0" t="0" r="0" b="0"/>
          <wp:wrapSquare wrapText="bothSides"/>
          <wp:docPr id="178" name="Imagen 178" descr="C:\Users\USUARIO\Documents\seguimiento\MEMBRETE SEGUIMIENTES EGRESADOS_images\MEMBRETE SEGUIMIENTES EGRESADOS_page1_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seguimiento\MEMBRETE SEGUIMIENTES EGRESADOS_images\MEMBRETE SEGUIMIENTES EGRESADOS_page1_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C9E">
      <w:rPr>
        <w:b/>
        <w:color w:val="0070C0"/>
        <w:sz w:val="24"/>
        <w:lang w:val="es-EC"/>
      </w:rPr>
      <w:t xml:space="preserve"> </w:t>
    </w:r>
  </w:p>
  <w:p w14:paraId="7DECA207" w14:textId="77777777" w:rsidR="001C4F44" w:rsidRPr="00325ED5" w:rsidRDefault="001C4F44" w:rsidP="00AD3E8F">
    <w:pPr>
      <w:pStyle w:val="Header"/>
      <w:jc w:val="center"/>
      <w:rPr>
        <w:b/>
        <w:color w:val="0070C0"/>
        <w:sz w:val="24"/>
        <w:lang w:val="es-EC"/>
      </w:rPr>
    </w:pPr>
    <w:r>
      <w:rPr>
        <w:noProof/>
        <w:lang w:eastAsia="ja-JP"/>
      </w:rPr>
      <w:drawing>
        <wp:inline distT="0" distB="0" distL="0" distR="0" wp14:anchorId="542E2AF7" wp14:editId="0A3324E5">
          <wp:extent cx="1990725" cy="6686550"/>
          <wp:effectExtent l="0" t="0" r="9525"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990725" cy="668655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96E08" w14:textId="1B919D0D" w:rsidR="001C4F44" w:rsidRDefault="001C4F44" w:rsidP="00325ED5">
    <w:pPr>
      <w:pStyle w:val="Header"/>
      <w:jc w:val="center"/>
      <w:rPr>
        <w:b/>
        <w:color w:val="0070C0"/>
        <w:sz w:val="24"/>
        <w:lang w:val="es-EC"/>
      </w:rPr>
    </w:pPr>
    <w:r>
      <w:rPr>
        <w:b/>
        <w:noProof/>
        <w:color w:val="0070C0"/>
        <w:sz w:val="24"/>
        <w:lang w:eastAsia="ja-JP"/>
      </w:rPr>
      <mc:AlternateContent>
        <mc:Choice Requires="wps">
          <w:drawing>
            <wp:anchor distT="0" distB="0" distL="114300" distR="114300" simplePos="0" relativeHeight="251665408" behindDoc="0" locked="0" layoutInCell="1" allowOverlap="1" wp14:anchorId="23DAC3E1" wp14:editId="4CE100A5">
              <wp:simplePos x="0" y="0"/>
              <wp:positionH relativeFrom="column">
                <wp:posOffset>-15240</wp:posOffset>
              </wp:positionH>
              <wp:positionV relativeFrom="paragraph">
                <wp:posOffset>630011</wp:posOffset>
              </wp:positionV>
              <wp:extent cx="3649980" cy="0"/>
              <wp:effectExtent l="0" t="0" r="26670" b="19050"/>
              <wp:wrapNone/>
              <wp:docPr id="181" name="Conector recto 181"/>
              <wp:cNvGraphicFramePr/>
              <a:graphic xmlns:a="http://schemas.openxmlformats.org/drawingml/2006/main">
                <a:graphicData uri="http://schemas.microsoft.com/office/word/2010/wordprocessingShape">
                  <wps:wsp>
                    <wps:cNvCnPr/>
                    <wps:spPr>
                      <a:xfrm>
                        <a:off x="0" y="0"/>
                        <a:ext cx="36499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D9BCE2E" id="Conector recto 18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pt,49.6pt" to="286.2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" strokecolor="#4579b8 [3044]"/>
          </w:pict>
        </mc:Fallback>
      </mc:AlternateContent>
    </w:r>
    <w:r>
      <w:rPr>
        <w:b/>
        <w:noProof/>
        <w:color w:val="0070C0"/>
        <w:sz w:val="24"/>
        <w:lang w:eastAsia="ja-JP"/>
      </w:rPr>
      <mc:AlternateContent>
        <mc:Choice Requires="wps">
          <w:drawing>
            <wp:anchor distT="0" distB="0" distL="114300" distR="114300" simplePos="0" relativeHeight="251657216" behindDoc="0" locked="0" layoutInCell="1" allowOverlap="1" wp14:anchorId="04AAC85D" wp14:editId="3C42B21F">
              <wp:simplePos x="0" y="0"/>
              <wp:positionH relativeFrom="column">
                <wp:posOffset>-16229</wp:posOffset>
              </wp:positionH>
              <wp:positionV relativeFrom="paragraph">
                <wp:posOffset>-223690</wp:posOffset>
              </wp:positionV>
              <wp:extent cx="3754755" cy="886480"/>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3754755" cy="88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A2A65" w14:textId="50AC5689" w:rsidR="001C4F44" w:rsidRPr="001C4F44" w:rsidRDefault="001C4F44" w:rsidP="00ED7C9E">
                          <w:pPr>
                            <w:jc w:val="center"/>
                            <w:rPr>
                              <w:rFonts w:ascii="Arial" w:hAnsi="Arial" w:cs="Arial"/>
                              <w:b/>
                              <w:sz w:val="28"/>
                              <w:lang w:val="es-EC"/>
                            </w:rPr>
                          </w:pPr>
                          <w:r w:rsidRPr="001C4F44">
                            <w:rPr>
                              <w:rFonts w:ascii="Arial" w:hAnsi="Arial" w:cs="Arial"/>
                              <w:b/>
                              <w:sz w:val="28"/>
                              <w:lang w:val="es-EC"/>
                            </w:rPr>
                            <w:t>UNIVERSIDAD LAICA “ELOY ALFARO” DE MANABÍ</w:t>
                          </w:r>
                        </w:p>
                        <w:p w14:paraId="71FACF41" w14:textId="77777777" w:rsidR="001C4F44" w:rsidRPr="001E4A08" w:rsidRDefault="001C4F44" w:rsidP="001E4A08">
                          <w:pPr>
                            <w:tabs>
                              <w:tab w:val="center" w:pos="4419"/>
                              <w:tab w:val="right" w:pos="8838"/>
                            </w:tabs>
                            <w:jc w:val="center"/>
                            <w:rPr>
                              <w:rFonts w:asciiTheme="minorHAnsi" w:hAnsiTheme="minorHAnsi"/>
                              <w:sz w:val="16"/>
                              <w:szCs w:val="16"/>
                              <w:lang w:val="es-EC"/>
                            </w:rPr>
                          </w:pPr>
                          <w:r w:rsidRPr="001E4A08">
                            <w:rPr>
                              <w:rFonts w:asciiTheme="minorHAnsi" w:hAnsiTheme="minorHAnsi"/>
                              <w:sz w:val="16"/>
                              <w:szCs w:val="16"/>
                              <w:lang w:val="es-EC"/>
                            </w:rPr>
                            <w:t>Creada Ley No. 10 Reg. Of. 313 Noviembre 13 de 1985</w:t>
                          </w:r>
                        </w:p>
                        <w:p w14:paraId="3DEDDCCF" w14:textId="77777777" w:rsidR="001C4F44" w:rsidRPr="001E4A08" w:rsidRDefault="001C4F44" w:rsidP="001E4A08">
                          <w:pPr>
                            <w:tabs>
                              <w:tab w:val="center" w:pos="4419"/>
                              <w:tab w:val="right" w:pos="8838"/>
                            </w:tabs>
                            <w:jc w:val="center"/>
                            <w:rPr>
                              <w:rFonts w:asciiTheme="minorHAnsi" w:hAnsiTheme="minorHAnsi"/>
                              <w:sz w:val="16"/>
                              <w:szCs w:val="16"/>
                              <w:lang w:val="es-EC"/>
                            </w:rPr>
                          </w:pPr>
                          <w:proofErr w:type="spellStart"/>
                          <w:r w:rsidRPr="001E4A08">
                            <w:rPr>
                              <w:rFonts w:asciiTheme="minorHAnsi" w:hAnsiTheme="minorHAnsi"/>
                              <w:sz w:val="16"/>
                              <w:szCs w:val="16"/>
                              <w:lang w:val="es-EC"/>
                            </w:rPr>
                            <w:t>Cdla</w:t>
                          </w:r>
                          <w:proofErr w:type="spellEnd"/>
                          <w:r w:rsidRPr="001E4A08">
                            <w:rPr>
                              <w:rFonts w:asciiTheme="minorHAnsi" w:hAnsiTheme="minorHAnsi"/>
                              <w:sz w:val="16"/>
                              <w:szCs w:val="16"/>
                              <w:lang w:val="es-EC"/>
                            </w:rPr>
                            <w:t>. Universitaria Vía San Mateo – fono 2623740 ext. 249 Casilla 13-05-2732</w:t>
                          </w:r>
                        </w:p>
                        <w:p w14:paraId="76DD70B3" w14:textId="283978AB" w:rsidR="001C4F44" w:rsidRPr="001E4A08" w:rsidRDefault="001C4F44" w:rsidP="001E4A08">
                          <w:pPr>
                            <w:tabs>
                              <w:tab w:val="center" w:pos="4419"/>
                              <w:tab w:val="right" w:pos="8838"/>
                            </w:tabs>
                            <w:jc w:val="center"/>
                            <w:rPr>
                              <w:rFonts w:asciiTheme="minorHAnsi" w:hAnsiTheme="minorHAnsi"/>
                              <w:sz w:val="16"/>
                              <w:szCs w:val="16"/>
                            </w:rPr>
                          </w:pPr>
                          <w:r w:rsidRPr="001E4A08">
                            <w:rPr>
                              <w:rFonts w:asciiTheme="minorHAnsi" w:hAnsiTheme="minorHAnsi"/>
                              <w:sz w:val="16"/>
                              <w:szCs w:val="16"/>
                            </w:rPr>
                            <w:t>Manta - Ecuador</w:t>
                          </w:r>
                        </w:p>
                        <w:p w14:paraId="4EC18AE8" w14:textId="77777777" w:rsidR="001C4F44" w:rsidRPr="001E4A08" w:rsidRDefault="001C4F44" w:rsidP="00ED7C9E">
                          <w:pPr>
                            <w:jc w:val="center"/>
                            <w:rPr>
                              <w:rFonts w:ascii="Arial" w:hAnsi="Arial" w:cs="Arial"/>
                              <w:b/>
                              <w:sz w:val="28"/>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82" o:spid="_x0000_s1030" type="#_x0000_t202" style="position:absolute;left:0;text-align:left;margin-left:-1.3pt;margin-top:-17.6pt;width:295.65pt;height:6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" filled="f" stroked="f" strokeweight=".5pt">
              <v:textbox>
                <w:txbxContent>
                  <w:p w14:paraId="7AFA2A65" w14:textId="50AC5689" w:rsidR="001C4F44" w:rsidRPr="001C4F44" w:rsidRDefault="001C4F44" w:rsidP="00ED7C9E">
                    <w:pPr>
                      <w:jc w:val="center"/>
                      <w:rPr>
                        <w:rFonts w:ascii="Arial" w:hAnsi="Arial" w:cs="Arial"/>
                        <w:b/>
                        <w:sz w:val="28"/>
                        <w:lang w:val="es-EC"/>
                      </w:rPr>
                    </w:pPr>
                    <w:r w:rsidRPr="001C4F44">
                      <w:rPr>
                        <w:rFonts w:ascii="Arial" w:hAnsi="Arial" w:cs="Arial"/>
                        <w:b/>
                        <w:sz w:val="28"/>
                        <w:lang w:val="es-EC"/>
                      </w:rPr>
                      <w:t>UNIVERSIDAD LAICA “ELOY ALFARO” DE MANABÍ</w:t>
                    </w:r>
                  </w:p>
                  <w:p w14:paraId="71FACF41" w14:textId="77777777" w:rsidR="001C4F44" w:rsidRPr="001E4A08" w:rsidRDefault="001C4F44" w:rsidP="001E4A08">
                    <w:pPr>
                      <w:tabs>
                        <w:tab w:val="center" w:pos="4419"/>
                        <w:tab w:val="right" w:pos="8838"/>
                      </w:tabs>
                      <w:jc w:val="center"/>
                      <w:rPr>
                        <w:rFonts w:asciiTheme="minorHAnsi" w:hAnsiTheme="minorHAnsi"/>
                        <w:sz w:val="16"/>
                        <w:szCs w:val="16"/>
                        <w:lang w:val="es-EC"/>
                      </w:rPr>
                    </w:pPr>
                    <w:r w:rsidRPr="001E4A08">
                      <w:rPr>
                        <w:rFonts w:asciiTheme="minorHAnsi" w:hAnsiTheme="minorHAnsi"/>
                        <w:sz w:val="16"/>
                        <w:szCs w:val="16"/>
                        <w:lang w:val="es-EC"/>
                      </w:rPr>
                      <w:t>Creada Ley No. 10 Reg. Of. 313 Noviembre 13 de 1985</w:t>
                    </w:r>
                  </w:p>
                  <w:p w14:paraId="3DEDDCCF" w14:textId="77777777" w:rsidR="001C4F44" w:rsidRPr="001E4A08" w:rsidRDefault="001C4F44" w:rsidP="001E4A08">
                    <w:pPr>
                      <w:tabs>
                        <w:tab w:val="center" w:pos="4419"/>
                        <w:tab w:val="right" w:pos="8838"/>
                      </w:tabs>
                      <w:jc w:val="center"/>
                      <w:rPr>
                        <w:rFonts w:asciiTheme="minorHAnsi" w:hAnsiTheme="minorHAnsi"/>
                        <w:sz w:val="16"/>
                        <w:szCs w:val="16"/>
                        <w:lang w:val="es-EC"/>
                      </w:rPr>
                    </w:pPr>
                    <w:proofErr w:type="spellStart"/>
                    <w:r w:rsidRPr="001E4A08">
                      <w:rPr>
                        <w:rFonts w:asciiTheme="minorHAnsi" w:hAnsiTheme="minorHAnsi"/>
                        <w:sz w:val="16"/>
                        <w:szCs w:val="16"/>
                        <w:lang w:val="es-EC"/>
                      </w:rPr>
                      <w:t>Cdla</w:t>
                    </w:r>
                    <w:proofErr w:type="spellEnd"/>
                    <w:r w:rsidRPr="001E4A08">
                      <w:rPr>
                        <w:rFonts w:asciiTheme="minorHAnsi" w:hAnsiTheme="minorHAnsi"/>
                        <w:sz w:val="16"/>
                        <w:szCs w:val="16"/>
                        <w:lang w:val="es-EC"/>
                      </w:rPr>
                      <w:t>. Universitaria Vía San Mateo – fono 2623740 ext. 249 Casilla 13-05-2732</w:t>
                    </w:r>
                  </w:p>
                  <w:p w14:paraId="76DD70B3" w14:textId="283978AB" w:rsidR="001C4F44" w:rsidRPr="001E4A08" w:rsidRDefault="001C4F44" w:rsidP="001E4A08">
                    <w:pPr>
                      <w:tabs>
                        <w:tab w:val="center" w:pos="4419"/>
                        <w:tab w:val="right" w:pos="8838"/>
                      </w:tabs>
                      <w:jc w:val="center"/>
                      <w:rPr>
                        <w:rFonts w:asciiTheme="minorHAnsi" w:hAnsiTheme="minorHAnsi"/>
                        <w:sz w:val="16"/>
                        <w:szCs w:val="16"/>
                      </w:rPr>
                    </w:pPr>
                    <w:r w:rsidRPr="001E4A08">
                      <w:rPr>
                        <w:rFonts w:asciiTheme="minorHAnsi" w:hAnsiTheme="minorHAnsi"/>
                        <w:sz w:val="16"/>
                        <w:szCs w:val="16"/>
                      </w:rPr>
                      <w:t>Manta - Ecuador</w:t>
                    </w:r>
                  </w:p>
                  <w:p w14:paraId="4EC18AE8" w14:textId="77777777" w:rsidR="001C4F44" w:rsidRPr="001E4A08" w:rsidRDefault="001C4F44" w:rsidP="00ED7C9E">
                    <w:pPr>
                      <w:jc w:val="center"/>
                      <w:rPr>
                        <w:rFonts w:ascii="Arial" w:hAnsi="Arial" w:cs="Arial"/>
                        <w:b/>
                        <w:sz w:val="28"/>
                        <w:lang w:val="es-EC"/>
                      </w:rPr>
                    </w:pPr>
                  </w:p>
                </w:txbxContent>
              </v:textbox>
            </v:shape>
          </w:pict>
        </mc:Fallback>
      </mc:AlternateContent>
    </w:r>
    <w:r>
      <w:rPr>
        <w:noProof/>
        <w:lang w:eastAsia="ja-JP"/>
      </w:rPr>
      <w:drawing>
        <wp:anchor distT="0" distB="0" distL="114300" distR="114300" simplePos="0" relativeHeight="251653120" behindDoc="0" locked="0" layoutInCell="1" allowOverlap="1" wp14:anchorId="69CE2C34" wp14:editId="21B26094">
          <wp:simplePos x="0" y="0"/>
          <wp:positionH relativeFrom="column">
            <wp:posOffset>3863340</wp:posOffset>
          </wp:positionH>
          <wp:positionV relativeFrom="paragraph">
            <wp:posOffset>-189163</wp:posOffset>
          </wp:positionV>
          <wp:extent cx="1808655" cy="692150"/>
          <wp:effectExtent l="0" t="0" r="127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08655" cy="692150"/>
                  </a:xfrm>
                  <a:prstGeom prst="rect">
                    <a:avLst/>
                  </a:prstGeom>
                </pic:spPr>
              </pic:pic>
            </a:graphicData>
          </a:graphic>
          <wp14:sizeRelH relativeFrom="page">
            <wp14:pctWidth>0</wp14:pctWidth>
          </wp14:sizeRelH>
          <wp14:sizeRelV relativeFrom="page">
            <wp14:pctHeight>0</wp14:pctHeight>
          </wp14:sizeRelV>
        </wp:anchor>
      </w:drawing>
    </w:r>
    <w:r w:rsidRPr="00ED7C9E">
      <w:rPr>
        <w:b/>
        <w:noProof/>
        <w:color w:val="0070C0"/>
        <w:sz w:val="24"/>
        <w:lang w:eastAsia="ja-JP"/>
      </w:rPr>
      <w:drawing>
        <wp:anchor distT="0" distB="0" distL="114300" distR="114300" simplePos="0" relativeHeight="251661312" behindDoc="0" locked="0" layoutInCell="1" allowOverlap="1" wp14:anchorId="5F36A0B3" wp14:editId="4DBFE84A">
          <wp:simplePos x="0" y="0"/>
          <wp:positionH relativeFrom="column">
            <wp:posOffset>-891540</wp:posOffset>
          </wp:positionH>
          <wp:positionV relativeFrom="paragraph">
            <wp:posOffset>-220980</wp:posOffset>
          </wp:positionV>
          <wp:extent cx="571500" cy="723900"/>
          <wp:effectExtent l="0" t="0" r="0" b="0"/>
          <wp:wrapSquare wrapText="bothSides"/>
          <wp:docPr id="33" name="Imagen 33" descr="C:\Users\USUARIO\Documents\seguimiento\MEMBRETE SEGUIMIENTES EGRESADOS_images\MEMBRETE SEGUIMIENTES EGRESADOS_page1_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seguimiento\MEMBRETE SEGUIMIENTES EGRESADOS_images\MEMBRETE SEGUIMIENTES EGRESADOS_page1_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C9E">
      <w:rPr>
        <w:b/>
        <w:color w:val="0070C0"/>
        <w:sz w:val="24"/>
        <w:lang w:val="es-EC"/>
      </w:rPr>
      <w:t xml:space="preserve"> </w:t>
    </w:r>
  </w:p>
  <w:p w14:paraId="383F2729" w14:textId="77777777" w:rsidR="001C4F44" w:rsidRPr="00325ED5" w:rsidRDefault="001C4F44" w:rsidP="00AD3E8F">
    <w:pPr>
      <w:pStyle w:val="Header"/>
      <w:jc w:val="center"/>
      <w:rPr>
        <w:b/>
        <w:color w:val="0070C0"/>
        <w:sz w:val="24"/>
        <w:lang w:val="es-EC"/>
      </w:rPr>
    </w:pPr>
    <w:r>
      <w:rPr>
        <w:noProof/>
        <w:lang w:eastAsia="ja-JP"/>
      </w:rPr>
      <w:drawing>
        <wp:inline distT="0" distB="0" distL="0" distR="0" wp14:anchorId="563F42FC" wp14:editId="53F9B129">
          <wp:extent cx="1990725" cy="66865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990725" cy="66865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3F7B"/>
    <w:multiLevelType w:val="hybridMultilevel"/>
    <w:tmpl w:val="34BC86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63822C5"/>
    <w:multiLevelType w:val="multilevel"/>
    <w:tmpl w:val="424A8E6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1322E21"/>
    <w:multiLevelType w:val="multilevel"/>
    <w:tmpl w:val="473C2602"/>
    <w:lvl w:ilvl="0">
      <w:start w:val="1"/>
      <w:numFmt w:val="decimal"/>
      <w:pStyle w:val="TITULO3"/>
      <w:lvlText w:val="%1.1.1."/>
      <w:lvlJc w:val="left"/>
      <w:pPr>
        <w:ind w:left="786" w:hanging="360"/>
      </w:pPr>
      <w:rPr>
        <w:rFonts w:hint="default"/>
        <w:color w:val="auto"/>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D6244ED"/>
    <w:multiLevelType w:val="hybridMultilevel"/>
    <w:tmpl w:val="ED78D9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628575F"/>
    <w:multiLevelType w:val="hybridMultilevel"/>
    <w:tmpl w:val="4698AD80"/>
    <w:lvl w:ilvl="0" w:tplc="A18611B2">
      <w:start w:val="1"/>
      <w:numFmt w:val="upperRoman"/>
      <w:lvlText w:val="%1."/>
      <w:lvlJc w:val="left"/>
      <w:pPr>
        <w:ind w:left="1083" w:hanging="720"/>
      </w:pPr>
      <w:rPr>
        <w:rFonts w:hint="default"/>
      </w:rPr>
    </w:lvl>
    <w:lvl w:ilvl="1" w:tplc="300A0019" w:tentative="1">
      <w:start w:val="1"/>
      <w:numFmt w:val="lowerLetter"/>
      <w:lvlText w:val="%2."/>
      <w:lvlJc w:val="left"/>
      <w:pPr>
        <w:ind w:left="1443" w:hanging="360"/>
      </w:pPr>
    </w:lvl>
    <w:lvl w:ilvl="2" w:tplc="300A001B" w:tentative="1">
      <w:start w:val="1"/>
      <w:numFmt w:val="lowerRoman"/>
      <w:lvlText w:val="%3."/>
      <w:lvlJc w:val="right"/>
      <w:pPr>
        <w:ind w:left="2163" w:hanging="180"/>
      </w:pPr>
    </w:lvl>
    <w:lvl w:ilvl="3" w:tplc="300A000F" w:tentative="1">
      <w:start w:val="1"/>
      <w:numFmt w:val="decimal"/>
      <w:lvlText w:val="%4."/>
      <w:lvlJc w:val="left"/>
      <w:pPr>
        <w:ind w:left="2883" w:hanging="360"/>
      </w:pPr>
    </w:lvl>
    <w:lvl w:ilvl="4" w:tplc="300A0019" w:tentative="1">
      <w:start w:val="1"/>
      <w:numFmt w:val="lowerLetter"/>
      <w:lvlText w:val="%5."/>
      <w:lvlJc w:val="left"/>
      <w:pPr>
        <w:ind w:left="3603" w:hanging="360"/>
      </w:pPr>
    </w:lvl>
    <w:lvl w:ilvl="5" w:tplc="300A001B" w:tentative="1">
      <w:start w:val="1"/>
      <w:numFmt w:val="lowerRoman"/>
      <w:lvlText w:val="%6."/>
      <w:lvlJc w:val="right"/>
      <w:pPr>
        <w:ind w:left="4323" w:hanging="180"/>
      </w:pPr>
    </w:lvl>
    <w:lvl w:ilvl="6" w:tplc="300A000F" w:tentative="1">
      <w:start w:val="1"/>
      <w:numFmt w:val="decimal"/>
      <w:lvlText w:val="%7."/>
      <w:lvlJc w:val="left"/>
      <w:pPr>
        <w:ind w:left="5043" w:hanging="360"/>
      </w:pPr>
    </w:lvl>
    <w:lvl w:ilvl="7" w:tplc="300A0019" w:tentative="1">
      <w:start w:val="1"/>
      <w:numFmt w:val="lowerLetter"/>
      <w:lvlText w:val="%8."/>
      <w:lvlJc w:val="left"/>
      <w:pPr>
        <w:ind w:left="5763" w:hanging="360"/>
      </w:pPr>
    </w:lvl>
    <w:lvl w:ilvl="8" w:tplc="300A001B" w:tentative="1">
      <w:start w:val="1"/>
      <w:numFmt w:val="lowerRoman"/>
      <w:lvlText w:val="%9."/>
      <w:lvlJc w:val="right"/>
      <w:pPr>
        <w:ind w:left="6483" w:hanging="180"/>
      </w:pPr>
    </w:lvl>
  </w:abstractNum>
  <w:abstractNum w:abstractNumId="5">
    <w:nsid w:val="422302DE"/>
    <w:multiLevelType w:val="hybridMultilevel"/>
    <w:tmpl w:val="87FA2BF6"/>
    <w:lvl w:ilvl="0" w:tplc="50BA64D4">
      <w:start w:val="1"/>
      <w:numFmt w:val="decimal"/>
      <w:pStyle w:val="Heading2"/>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6">
    <w:nsid w:val="438B6831"/>
    <w:multiLevelType w:val="hybridMultilevel"/>
    <w:tmpl w:val="E02232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59D61C5"/>
    <w:multiLevelType w:val="hybridMultilevel"/>
    <w:tmpl w:val="2B2CC1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4F0B19FF"/>
    <w:multiLevelType w:val="multilevel"/>
    <w:tmpl w:val="39EC85FC"/>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9">
    <w:nsid w:val="57867D0F"/>
    <w:multiLevelType w:val="hybridMultilevel"/>
    <w:tmpl w:val="F698D8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5AA35B51"/>
    <w:multiLevelType w:val="hybridMultilevel"/>
    <w:tmpl w:val="A3884B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639815D1"/>
    <w:multiLevelType w:val="hybridMultilevel"/>
    <w:tmpl w:val="3F5E73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649E60C5"/>
    <w:multiLevelType w:val="hybridMultilevel"/>
    <w:tmpl w:val="6B5AC6EC"/>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6AD24E6C"/>
    <w:multiLevelType w:val="multilevel"/>
    <w:tmpl w:val="6FA6C636"/>
    <w:lvl w:ilvl="0">
      <w:start w:val="4"/>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4">
    <w:nsid w:val="6D825C75"/>
    <w:multiLevelType w:val="multilevel"/>
    <w:tmpl w:val="64D6BD0A"/>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74C734B1"/>
    <w:multiLevelType w:val="hybridMultilevel"/>
    <w:tmpl w:val="041ADCD2"/>
    <w:lvl w:ilvl="0" w:tplc="96F8570C">
      <w:start w:val="1"/>
      <w:numFmt w:val="upperLetter"/>
      <w:lvlText w:val="%1."/>
      <w:lvlJc w:val="left"/>
      <w:pPr>
        <w:ind w:left="723" w:hanging="360"/>
      </w:pPr>
      <w:rPr>
        <w:rFonts w:hint="default"/>
      </w:rPr>
    </w:lvl>
    <w:lvl w:ilvl="1" w:tplc="300A0019" w:tentative="1">
      <w:start w:val="1"/>
      <w:numFmt w:val="lowerLetter"/>
      <w:lvlText w:val="%2."/>
      <w:lvlJc w:val="left"/>
      <w:pPr>
        <w:ind w:left="1443" w:hanging="360"/>
      </w:pPr>
    </w:lvl>
    <w:lvl w:ilvl="2" w:tplc="300A001B" w:tentative="1">
      <w:start w:val="1"/>
      <w:numFmt w:val="lowerRoman"/>
      <w:lvlText w:val="%3."/>
      <w:lvlJc w:val="right"/>
      <w:pPr>
        <w:ind w:left="2163" w:hanging="180"/>
      </w:pPr>
    </w:lvl>
    <w:lvl w:ilvl="3" w:tplc="300A000F" w:tentative="1">
      <w:start w:val="1"/>
      <w:numFmt w:val="decimal"/>
      <w:lvlText w:val="%4."/>
      <w:lvlJc w:val="left"/>
      <w:pPr>
        <w:ind w:left="2883" w:hanging="360"/>
      </w:pPr>
    </w:lvl>
    <w:lvl w:ilvl="4" w:tplc="300A0019" w:tentative="1">
      <w:start w:val="1"/>
      <w:numFmt w:val="lowerLetter"/>
      <w:lvlText w:val="%5."/>
      <w:lvlJc w:val="left"/>
      <w:pPr>
        <w:ind w:left="3603" w:hanging="360"/>
      </w:pPr>
    </w:lvl>
    <w:lvl w:ilvl="5" w:tplc="300A001B" w:tentative="1">
      <w:start w:val="1"/>
      <w:numFmt w:val="lowerRoman"/>
      <w:lvlText w:val="%6."/>
      <w:lvlJc w:val="right"/>
      <w:pPr>
        <w:ind w:left="4323" w:hanging="180"/>
      </w:pPr>
    </w:lvl>
    <w:lvl w:ilvl="6" w:tplc="300A000F" w:tentative="1">
      <w:start w:val="1"/>
      <w:numFmt w:val="decimal"/>
      <w:lvlText w:val="%7."/>
      <w:lvlJc w:val="left"/>
      <w:pPr>
        <w:ind w:left="5043" w:hanging="360"/>
      </w:pPr>
    </w:lvl>
    <w:lvl w:ilvl="7" w:tplc="300A0019" w:tentative="1">
      <w:start w:val="1"/>
      <w:numFmt w:val="lowerLetter"/>
      <w:lvlText w:val="%8."/>
      <w:lvlJc w:val="left"/>
      <w:pPr>
        <w:ind w:left="5763" w:hanging="360"/>
      </w:pPr>
    </w:lvl>
    <w:lvl w:ilvl="8" w:tplc="300A001B" w:tentative="1">
      <w:start w:val="1"/>
      <w:numFmt w:val="lowerRoman"/>
      <w:lvlText w:val="%9."/>
      <w:lvlJc w:val="right"/>
      <w:pPr>
        <w:ind w:left="6483" w:hanging="180"/>
      </w:pPr>
    </w:lvl>
  </w:abstractNum>
  <w:abstractNum w:abstractNumId="16">
    <w:nsid w:val="76434706"/>
    <w:multiLevelType w:val="hybridMultilevel"/>
    <w:tmpl w:val="F688415C"/>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8"/>
  </w:num>
  <w:num w:numId="2">
    <w:abstractNumId w:val="2"/>
    <w:lvlOverride w:ilvl="0">
      <w:startOverride w:val="1"/>
    </w:lvlOverride>
    <w:lvlOverride w:ilvl="1">
      <w:startOverride w:val="1"/>
    </w:lvlOverride>
    <w:lvlOverride w:ilvl="2">
      <w:startOverride w:val="2"/>
    </w:lvlOverride>
  </w:num>
  <w:num w:numId="3">
    <w:abstractNumId w:val="16"/>
  </w:num>
  <w:num w:numId="4">
    <w:abstractNumId w:val="12"/>
  </w:num>
  <w:num w:numId="5">
    <w:abstractNumId w:val="5"/>
  </w:num>
  <w:num w:numId="6">
    <w:abstractNumId w:val="13"/>
  </w:num>
  <w:num w:numId="7">
    <w:abstractNumId w:val="4"/>
  </w:num>
  <w:num w:numId="8">
    <w:abstractNumId w:val="15"/>
  </w:num>
  <w:num w:numId="9">
    <w:abstractNumId w:val="10"/>
  </w:num>
  <w:num w:numId="10">
    <w:abstractNumId w:val="7"/>
  </w:num>
  <w:num w:numId="11">
    <w:abstractNumId w:val="0"/>
  </w:num>
  <w:num w:numId="12">
    <w:abstractNumId w:val="11"/>
  </w:num>
  <w:num w:numId="13">
    <w:abstractNumId w:val="3"/>
  </w:num>
  <w:num w:numId="14">
    <w:abstractNumId w:val="9"/>
  </w:num>
  <w:num w:numId="15">
    <w:abstractNumId w:val="1"/>
  </w:num>
  <w:num w:numId="16">
    <w:abstractNumId w:val="6"/>
  </w:num>
  <w:num w:numId="1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7C3"/>
    <w:rsid w:val="0001375D"/>
    <w:rsid w:val="00046BF7"/>
    <w:rsid w:val="00047776"/>
    <w:rsid w:val="000670E3"/>
    <w:rsid w:val="000707EA"/>
    <w:rsid w:val="00081AD4"/>
    <w:rsid w:val="0008414A"/>
    <w:rsid w:val="00087C50"/>
    <w:rsid w:val="000964E3"/>
    <w:rsid w:val="000B7743"/>
    <w:rsid w:val="000C781D"/>
    <w:rsid w:val="000D43EE"/>
    <w:rsid w:val="00100841"/>
    <w:rsid w:val="001125AA"/>
    <w:rsid w:val="001156FA"/>
    <w:rsid w:val="00126528"/>
    <w:rsid w:val="0014293B"/>
    <w:rsid w:val="00171621"/>
    <w:rsid w:val="001807CF"/>
    <w:rsid w:val="00193CB3"/>
    <w:rsid w:val="00197EB7"/>
    <w:rsid w:val="001A025E"/>
    <w:rsid w:val="001A1E90"/>
    <w:rsid w:val="001B2D30"/>
    <w:rsid w:val="001C3DA6"/>
    <w:rsid w:val="001C4E1B"/>
    <w:rsid w:val="001C4F44"/>
    <w:rsid w:val="001C5003"/>
    <w:rsid w:val="001E31FA"/>
    <w:rsid w:val="001E4A08"/>
    <w:rsid w:val="00224763"/>
    <w:rsid w:val="00227007"/>
    <w:rsid w:val="00240E1E"/>
    <w:rsid w:val="002559FB"/>
    <w:rsid w:val="00263EFA"/>
    <w:rsid w:val="00287483"/>
    <w:rsid w:val="002D7594"/>
    <w:rsid w:val="0031521B"/>
    <w:rsid w:val="003155D9"/>
    <w:rsid w:val="00316BA4"/>
    <w:rsid w:val="00325ED5"/>
    <w:rsid w:val="00330542"/>
    <w:rsid w:val="003307A7"/>
    <w:rsid w:val="00335A3F"/>
    <w:rsid w:val="0034174E"/>
    <w:rsid w:val="00355835"/>
    <w:rsid w:val="003904E5"/>
    <w:rsid w:val="003B00A2"/>
    <w:rsid w:val="003B041C"/>
    <w:rsid w:val="003B22FF"/>
    <w:rsid w:val="003B48DE"/>
    <w:rsid w:val="003D2966"/>
    <w:rsid w:val="004069C8"/>
    <w:rsid w:val="004306E5"/>
    <w:rsid w:val="00433302"/>
    <w:rsid w:val="0044504D"/>
    <w:rsid w:val="00465C58"/>
    <w:rsid w:val="004B0C9B"/>
    <w:rsid w:val="004C38C2"/>
    <w:rsid w:val="004D29A6"/>
    <w:rsid w:val="004F6DD7"/>
    <w:rsid w:val="00505C40"/>
    <w:rsid w:val="00510ED0"/>
    <w:rsid w:val="00512AAF"/>
    <w:rsid w:val="005212BB"/>
    <w:rsid w:val="00573FE7"/>
    <w:rsid w:val="005768DD"/>
    <w:rsid w:val="005C603A"/>
    <w:rsid w:val="005D396D"/>
    <w:rsid w:val="005D4212"/>
    <w:rsid w:val="005F0321"/>
    <w:rsid w:val="005F5F25"/>
    <w:rsid w:val="00602BFA"/>
    <w:rsid w:val="0062737B"/>
    <w:rsid w:val="00631793"/>
    <w:rsid w:val="006329ED"/>
    <w:rsid w:val="00634F61"/>
    <w:rsid w:val="00645539"/>
    <w:rsid w:val="006843DF"/>
    <w:rsid w:val="00692AD1"/>
    <w:rsid w:val="006954D4"/>
    <w:rsid w:val="006B7C1B"/>
    <w:rsid w:val="006C6FDD"/>
    <w:rsid w:val="006D00A5"/>
    <w:rsid w:val="006E108C"/>
    <w:rsid w:val="006E325D"/>
    <w:rsid w:val="006E48F0"/>
    <w:rsid w:val="006F198F"/>
    <w:rsid w:val="006F7FA8"/>
    <w:rsid w:val="00705767"/>
    <w:rsid w:val="0072063B"/>
    <w:rsid w:val="0074370A"/>
    <w:rsid w:val="00745B6B"/>
    <w:rsid w:val="00746D1A"/>
    <w:rsid w:val="00751601"/>
    <w:rsid w:val="00761B86"/>
    <w:rsid w:val="007664A9"/>
    <w:rsid w:val="00786AF8"/>
    <w:rsid w:val="00791B81"/>
    <w:rsid w:val="007C443A"/>
    <w:rsid w:val="007D4803"/>
    <w:rsid w:val="007E77C3"/>
    <w:rsid w:val="00815F56"/>
    <w:rsid w:val="00854505"/>
    <w:rsid w:val="008653B0"/>
    <w:rsid w:val="008B6641"/>
    <w:rsid w:val="008C248C"/>
    <w:rsid w:val="008D1839"/>
    <w:rsid w:val="008D2397"/>
    <w:rsid w:val="008D28DC"/>
    <w:rsid w:val="008E1A38"/>
    <w:rsid w:val="008F0513"/>
    <w:rsid w:val="00905346"/>
    <w:rsid w:val="0091320B"/>
    <w:rsid w:val="00914798"/>
    <w:rsid w:val="00926EB0"/>
    <w:rsid w:val="009439C1"/>
    <w:rsid w:val="00943F6E"/>
    <w:rsid w:val="0094534B"/>
    <w:rsid w:val="00947139"/>
    <w:rsid w:val="009517A9"/>
    <w:rsid w:val="009652F4"/>
    <w:rsid w:val="00976964"/>
    <w:rsid w:val="0099183E"/>
    <w:rsid w:val="00996A84"/>
    <w:rsid w:val="009A2554"/>
    <w:rsid w:val="009B5B26"/>
    <w:rsid w:val="00A22818"/>
    <w:rsid w:val="00A36C46"/>
    <w:rsid w:val="00A87D14"/>
    <w:rsid w:val="00AB0A94"/>
    <w:rsid w:val="00AB4FCD"/>
    <w:rsid w:val="00AC7457"/>
    <w:rsid w:val="00AC75AB"/>
    <w:rsid w:val="00AD3E8F"/>
    <w:rsid w:val="00AE61D6"/>
    <w:rsid w:val="00AF1E3F"/>
    <w:rsid w:val="00AF2AE8"/>
    <w:rsid w:val="00AF40D6"/>
    <w:rsid w:val="00B06EA6"/>
    <w:rsid w:val="00B07CD2"/>
    <w:rsid w:val="00B11030"/>
    <w:rsid w:val="00B13A23"/>
    <w:rsid w:val="00B16B2B"/>
    <w:rsid w:val="00B3058E"/>
    <w:rsid w:val="00B4403E"/>
    <w:rsid w:val="00B45A0D"/>
    <w:rsid w:val="00B80AE2"/>
    <w:rsid w:val="00B92992"/>
    <w:rsid w:val="00BB0813"/>
    <w:rsid w:val="00BB637B"/>
    <w:rsid w:val="00BC6F60"/>
    <w:rsid w:val="00BE6729"/>
    <w:rsid w:val="00BF5B66"/>
    <w:rsid w:val="00BF7BFB"/>
    <w:rsid w:val="00C02146"/>
    <w:rsid w:val="00C065EA"/>
    <w:rsid w:val="00C07D89"/>
    <w:rsid w:val="00C21E28"/>
    <w:rsid w:val="00C40EF0"/>
    <w:rsid w:val="00C454E2"/>
    <w:rsid w:val="00C60564"/>
    <w:rsid w:val="00C64B15"/>
    <w:rsid w:val="00C77E02"/>
    <w:rsid w:val="00CA64BB"/>
    <w:rsid w:val="00CD0E51"/>
    <w:rsid w:val="00D122E3"/>
    <w:rsid w:val="00D513C2"/>
    <w:rsid w:val="00D723EF"/>
    <w:rsid w:val="00D95573"/>
    <w:rsid w:val="00D95AE3"/>
    <w:rsid w:val="00DB1E74"/>
    <w:rsid w:val="00DC7E37"/>
    <w:rsid w:val="00DD7B5E"/>
    <w:rsid w:val="00DE1579"/>
    <w:rsid w:val="00E00ABA"/>
    <w:rsid w:val="00E033F1"/>
    <w:rsid w:val="00E17540"/>
    <w:rsid w:val="00E22517"/>
    <w:rsid w:val="00E26625"/>
    <w:rsid w:val="00E50B36"/>
    <w:rsid w:val="00E52E72"/>
    <w:rsid w:val="00E64F91"/>
    <w:rsid w:val="00E67BC8"/>
    <w:rsid w:val="00E71E4A"/>
    <w:rsid w:val="00E745F6"/>
    <w:rsid w:val="00E77461"/>
    <w:rsid w:val="00E97A06"/>
    <w:rsid w:val="00EC1F5E"/>
    <w:rsid w:val="00ED4BB0"/>
    <w:rsid w:val="00ED7C9E"/>
    <w:rsid w:val="00F0750B"/>
    <w:rsid w:val="00F2156E"/>
    <w:rsid w:val="00F235FD"/>
    <w:rsid w:val="00F2769B"/>
    <w:rsid w:val="00F32C8C"/>
    <w:rsid w:val="00F465D9"/>
    <w:rsid w:val="00F74601"/>
    <w:rsid w:val="00F87A0E"/>
    <w:rsid w:val="00F9233A"/>
    <w:rsid w:val="00F97BCC"/>
    <w:rsid w:val="00FA0041"/>
    <w:rsid w:val="00FA58FB"/>
    <w:rsid w:val="00FC1214"/>
    <w:rsid w:val="00FC3B3B"/>
    <w:rsid w:val="00FC75F0"/>
    <w:rsid w:val="00FD2A0C"/>
    <w:rsid w:val="00FD5177"/>
    <w:rsid w:val="00FE7B55"/>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D7E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6843DF"/>
    <w:pPr>
      <w:keepNext/>
      <w:numPr>
        <w:numId w:val="1"/>
      </w:numPr>
      <w:spacing w:before="240" w:after="60"/>
      <w:outlineLvl w:val="0"/>
    </w:pPr>
    <w:rPr>
      <w:rFonts w:asciiTheme="majorHAnsi" w:eastAsiaTheme="majorEastAsia" w:hAnsiTheme="majorHAnsi" w:cstheme="majorBidi"/>
      <w:b/>
      <w:bCs/>
      <w:kern w:val="32"/>
      <w:sz w:val="24"/>
      <w:szCs w:val="32"/>
    </w:rPr>
  </w:style>
  <w:style w:type="paragraph" w:styleId="Heading2">
    <w:name w:val="heading 2"/>
    <w:basedOn w:val="Normal"/>
    <w:next w:val="Normal"/>
    <w:link w:val="Heading2Char"/>
    <w:uiPriority w:val="9"/>
    <w:unhideWhenUsed/>
    <w:qFormat/>
    <w:rsid w:val="006843DF"/>
    <w:pPr>
      <w:keepNext/>
      <w:numPr>
        <w:numId w:val="5"/>
      </w:numPr>
      <w:spacing w:before="240" w:after="60"/>
      <w:outlineLvl w:val="1"/>
    </w:pPr>
    <w:rPr>
      <w:rFonts w:asciiTheme="majorHAnsi" w:eastAsiaTheme="majorEastAsia" w:hAnsiTheme="majorHAnsi" w:cstheme="majorBidi"/>
      <w:b/>
      <w:bCs/>
      <w:iCs/>
      <w:sz w:val="24"/>
      <w:szCs w:val="28"/>
    </w:rPr>
  </w:style>
  <w:style w:type="paragraph" w:styleId="Heading3">
    <w:name w:val="heading 3"/>
    <w:basedOn w:val="Normal"/>
    <w:next w:val="Normal"/>
    <w:link w:val="Heading3Char"/>
    <w:uiPriority w:val="9"/>
    <w:unhideWhenUsed/>
    <w:qFormat/>
    <w:rsid w:val="000D43EE"/>
    <w:pPr>
      <w:keepNext/>
      <w:numPr>
        <w:ilvl w:val="2"/>
        <w:numId w:val="1"/>
      </w:numPr>
      <w:spacing w:before="240" w:after="60"/>
      <w:outlineLvl w:val="2"/>
    </w:pPr>
    <w:rPr>
      <w:rFonts w:asciiTheme="majorHAnsi" w:eastAsiaTheme="majorEastAsia" w:hAnsiTheme="majorHAnsi" w:cstheme="majorBidi"/>
      <w:b/>
      <w:bCs/>
      <w:sz w:val="22"/>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3DF"/>
    <w:rPr>
      <w:rFonts w:asciiTheme="majorHAnsi" w:eastAsiaTheme="majorEastAsia" w:hAnsiTheme="majorHAnsi" w:cstheme="majorBidi"/>
      <w:b/>
      <w:bCs/>
      <w:kern w:val="32"/>
      <w:sz w:val="24"/>
      <w:szCs w:val="32"/>
    </w:rPr>
  </w:style>
  <w:style w:type="character" w:customStyle="1" w:styleId="Heading2Char">
    <w:name w:val="Heading 2 Char"/>
    <w:basedOn w:val="DefaultParagraphFont"/>
    <w:link w:val="Heading2"/>
    <w:uiPriority w:val="9"/>
    <w:rsid w:val="006843DF"/>
    <w:rPr>
      <w:rFonts w:asciiTheme="majorHAnsi" w:eastAsiaTheme="majorEastAsia" w:hAnsiTheme="majorHAnsi" w:cstheme="majorBidi"/>
      <w:b/>
      <w:bCs/>
      <w:iCs/>
      <w:sz w:val="24"/>
      <w:szCs w:val="28"/>
    </w:rPr>
  </w:style>
  <w:style w:type="character" w:customStyle="1" w:styleId="Heading3Char">
    <w:name w:val="Heading 3 Char"/>
    <w:basedOn w:val="DefaultParagraphFont"/>
    <w:link w:val="Heading3"/>
    <w:uiPriority w:val="9"/>
    <w:rsid w:val="000D43EE"/>
    <w:rPr>
      <w:rFonts w:asciiTheme="majorHAnsi" w:eastAsiaTheme="majorEastAsia" w:hAnsiTheme="majorHAnsi" w:cstheme="majorBidi"/>
      <w:b/>
      <w:bCs/>
      <w:sz w:val="22"/>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F2156E"/>
    <w:pPr>
      <w:tabs>
        <w:tab w:val="center" w:pos="4419"/>
        <w:tab w:val="right" w:pos="8838"/>
      </w:tabs>
    </w:pPr>
  </w:style>
  <w:style w:type="character" w:customStyle="1" w:styleId="HeaderChar">
    <w:name w:val="Header Char"/>
    <w:basedOn w:val="DefaultParagraphFont"/>
    <w:link w:val="Header"/>
    <w:uiPriority w:val="99"/>
    <w:rsid w:val="00F2156E"/>
  </w:style>
  <w:style w:type="paragraph" w:styleId="Footer">
    <w:name w:val="footer"/>
    <w:basedOn w:val="Normal"/>
    <w:link w:val="FooterChar"/>
    <w:uiPriority w:val="99"/>
    <w:unhideWhenUsed/>
    <w:rsid w:val="00F2156E"/>
    <w:pPr>
      <w:tabs>
        <w:tab w:val="center" w:pos="4419"/>
        <w:tab w:val="right" w:pos="8838"/>
      </w:tabs>
    </w:pPr>
  </w:style>
  <w:style w:type="character" w:customStyle="1" w:styleId="FooterChar">
    <w:name w:val="Footer Char"/>
    <w:basedOn w:val="DefaultParagraphFont"/>
    <w:link w:val="Footer"/>
    <w:uiPriority w:val="99"/>
    <w:rsid w:val="00F2156E"/>
  </w:style>
  <w:style w:type="paragraph" w:styleId="Title">
    <w:name w:val="Title"/>
    <w:basedOn w:val="Normal"/>
    <w:next w:val="Normal"/>
    <w:link w:val="TitleChar"/>
    <w:uiPriority w:val="10"/>
    <w:qFormat/>
    <w:rsid w:val="00F235FD"/>
    <w:pPr>
      <w:spacing w:line="216" w:lineRule="auto"/>
      <w:contextualSpacing/>
    </w:pPr>
    <w:rPr>
      <w:rFonts w:asciiTheme="majorHAnsi" w:eastAsiaTheme="majorEastAsia" w:hAnsiTheme="majorHAnsi" w:cstheme="majorBidi"/>
      <w:color w:val="404040" w:themeColor="text1" w:themeTint="BF"/>
      <w:spacing w:val="-10"/>
      <w:kern w:val="28"/>
      <w:sz w:val="56"/>
      <w:szCs w:val="56"/>
      <w:lang w:val="es-EC" w:eastAsia="es-EC"/>
    </w:rPr>
  </w:style>
  <w:style w:type="character" w:customStyle="1" w:styleId="TitleChar">
    <w:name w:val="Title Char"/>
    <w:basedOn w:val="DefaultParagraphFont"/>
    <w:link w:val="Title"/>
    <w:uiPriority w:val="10"/>
    <w:rsid w:val="00F235FD"/>
    <w:rPr>
      <w:rFonts w:asciiTheme="majorHAnsi" w:eastAsiaTheme="majorEastAsia" w:hAnsiTheme="majorHAnsi" w:cstheme="majorBidi"/>
      <w:color w:val="404040" w:themeColor="text1" w:themeTint="BF"/>
      <w:spacing w:val="-10"/>
      <w:kern w:val="28"/>
      <w:sz w:val="56"/>
      <w:szCs w:val="56"/>
      <w:lang w:val="es-EC" w:eastAsia="es-EC"/>
    </w:rPr>
  </w:style>
  <w:style w:type="paragraph" w:styleId="Subtitle">
    <w:name w:val="Subtitle"/>
    <w:basedOn w:val="Normal"/>
    <w:next w:val="Normal"/>
    <w:link w:val="SubtitleChar"/>
    <w:uiPriority w:val="11"/>
    <w:qFormat/>
    <w:rsid w:val="00F235FD"/>
    <w:pPr>
      <w:numPr>
        <w:ilvl w:val="1"/>
      </w:numPr>
      <w:spacing w:after="160" w:line="259" w:lineRule="auto"/>
    </w:pPr>
    <w:rPr>
      <w:rFonts w:asciiTheme="minorHAnsi" w:eastAsiaTheme="minorEastAsia" w:hAnsiTheme="minorHAnsi"/>
      <w:color w:val="5A5A5A" w:themeColor="text1" w:themeTint="A5"/>
      <w:spacing w:val="15"/>
      <w:sz w:val="22"/>
      <w:szCs w:val="22"/>
      <w:lang w:val="es-EC" w:eastAsia="es-EC"/>
    </w:rPr>
  </w:style>
  <w:style w:type="character" w:customStyle="1" w:styleId="SubtitleChar">
    <w:name w:val="Subtitle Char"/>
    <w:basedOn w:val="DefaultParagraphFont"/>
    <w:link w:val="Subtitle"/>
    <w:uiPriority w:val="11"/>
    <w:rsid w:val="00F235FD"/>
    <w:rPr>
      <w:rFonts w:asciiTheme="minorHAnsi" w:eastAsiaTheme="minorEastAsia" w:hAnsiTheme="minorHAnsi"/>
      <w:color w:val="5A5A5A" w:themeColor="text1" w:themeTint="A5"/>
      <w:spacing w:val="15"/>
      <w:sz w:val="22"/>
      <w:szCs w:val="22"/>
      <w:lang w:val="es-EC" w:eastAsia="es-EC"/>
    </w:rPr>
  </w:style>
  <w:style w:type="paragraph" w:styleId="NoSpacing">
    <w:name w:val="No Spacing"/>
    <w:link w:val="NoSpacingChar"/>
    <w:uiPriority w:val="1"/>
    <w:qFormat/>
    <w:rsid w:val="00F235FD"/>
    <w:rPr>
      <w:rFonts w:asciiTheme="minorHAnsi" w:eastAsiaTheme="minorEastAsia" w:hAnsiTheme="minorHAnsi" w:cstheme="minorBidi"/>
      <w:sz w:val="22"/>
      <w:szCs w:val="22"/>
      <w:lang w:val="es-EC" w:eastAsia="es-EC"/>
    </w:rPr>
  </w:style>
  <w:style w:type="character" w:customStyle="1" w:styleId="NoSpacingChar">
    <w:name w:val="No Spacing Char"/>
    <w:basedOn w:val="DefaultParagraphFont"/>
    <w:link w:val="NoSpacing"/>
    <w:uiPriority w:val="1"/>
    <w:rsid w:val="00F235FD"/>
    <w:rPr>
      <w:rFonts w:asciiTheme="minorHAnsi" w:eastAsiaTheme="minorEastAsia" w:hAnsiTheme="minorHAnsi" w:cstheme="minorBidi"/>
      <w:sz w:val="22"/>
      <w:szCs w:val="22"/>
      <w:lang w:val="es-EC" w:eastAsia="es-EC"/>
    </w:rPr>
  </w:style>
  <w:style w:type="paragraph" w:styleId="ListParagraph">
    <w:name w:val="List Paragraph"/>
    <w:basedOn w:val="Normal"/>
    <w:uiPriority w:val="34"/>
    <w:qFormat/>
    <w:rsid w:val="008D2397"/>
    <w:pPr>
      <w:ind w:left="720"/>
      <w:contextualSpacing/>
    </w:pPr>
  </w:style>
  <w:style w:type="table" w:styleId="TableGrid">
    <w:name w:val="Table Grid"/>
    <w:basedOn w:val="TableNormal"/>
    <w:uiPriority w:val="59"/>
    <w:rsid w:val="00142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1E4A"/>
    <w:pPr>
      <w:autoSpaceDE w:val="0"/>
      <w:autoSpaceDN w:val="0"/>
      <w:adjustRightInd w:val="0"/>
    </w:pPr>
    <w:rPr>
      <w:rFonts w:ascii="Arial" w:eastAsiaTheme="minorHAnsi" w:hAnsi="Arial" w:cs="Arial"/>
      <w:color w:val="000000"/>
      <w:sz w:val="24"/>
      <w:szCs w:val="24"/>
      <w:lang w:val="es-MX"/>
    </w:rPr>
  </w:style>
  <w:style w:type="paragraph" w:customStyle="1" w:styleId="TITULO3">
    <w:name w:val="TITULO 3"/>
    <w:basedOn w:val="Heading3"/>
    <w:next w:val="Heading3"/>
    <w:link w:val="TITULO3Car"/>
    <w:qFormat/>
    <w:rsid w:val="00F32C8C"/>
    <w:pPr>
      <w:keepLines/>
      <w:numPr>
        <w:ilvl w:val="0"/>
        <w:numId w:val="2"/>
      </w:numPr>
      <w:spacing w:before="0" w:after="0" w:line="360" w:lineRule="auto"/>
    </w:pPr>
    <w:rPr>
      <w:rFonts w:ascii="Arial" w:hAnsi="Arial" w:cs="Arial"/>
      <w:bCs w:val="0"/>
      <w:kern w:val="28"/>
      <w:sz w:val="24"/>
      <w:szCs w:val="24"/>
      <w:lang w:val="es-MX" w:eastAsia="es-MX"/>
      <w14:ligatures w14:val="standard"/>
      <w14:cntxtAlts/>
    </w:rPr>
  </w:style>
  <w:style w:type="character" w:customStyle="1" w:styleId="TITULO3Car">
    <w:name w:val="TITULO 3 Car"/>
    <w:basedOn w:val="Heading3Char"/>
    <w:link w:val="TITULO3"/>
    <w:rsid w:val="00F32C8C"/>
    <w:rPr>
      <w:rFonts w:ascii="Arial" w:eastAsiaTheme="majorEastAsia" w:hAnsi="Arial" w:cs="Arial"/>
      <w:b/>
      <w:bCs w:val="0"/>
      <w:kern w:val="28"/>
      <w:sz w:val="24"/>
      <w:szCs w:val="24"/>
      <w:lang w:val="es-MX" w:eastAsia="es-MX"/>
      <w14:ligatures w14:val="standard"/>
      <w14:cntxtAlts/>
    </w:rPr>
  </w:style>
  <w:style w:type="character" w:styleId="Hyperlink">
    <w:name w:val="Hyperlink"/>
    <w:basedOn w:val="DefaultParagraphFont"/>
    <w:uiPriority w:val="99"/>
    <w:unhideWhenUsed/>
    <w:rsid w:val="004C38C2"/>
    <w:rPr>
      <w:color w:val="0000FF" w:themeColor="hyperlink"/>
      <w:u w:val="single"/>
    </w:rPr>
  </w:style>
  <w:style w:type="paragraph" w:styleId="NormalWeb">
    <w:name w:val="Normal (Web)"/>
    <w:basedOn w:val="Normal"/>
    <w:uiPriority w:val="99"/>
    <w:unhideWhenUsed/>
    <w:rsid w:val="005212BB"/>
    <w:pPr>
      <w:spacing w:before="100" w:beforeAutospacing="1" w:after="100" w:afterAutospacing="1"/>
    </w:pPr>
    <w:rPr>
      <w:sz w:val="24"/>
      <w:szCs w:val="24"/>
      <w:lang w:val="es-EC" w:eastAsia="es-EC"/>
    </w:rPr>
  </w:style>
  <w:style w:type="paragraph" w:styleId="TOCHeading">
    <w:name w:val="TOC Heading"/>
    <w:basedOn w:val="Heading1"/>
    <w:next w:val="Normal"/>
    <w:uiPriority w:val="39"/>
    <w:unhideWhenUsed/>
    <w:qFormat/>
    <w:rsid w:val="006843DF"/>
    <w:pPr>
      <w:keepLines/>
      <w:numPr>
        <w:numId w:val="0"/>
      </w:numPr>
      <w:spacing w:after="0" w:line="259" w:lineRule="auto"/>
      <w:outlineLvl w:val="9"/>
    </w:pPr>
    <w:rPr>
      <w:b w:val="0"/>
      <w:bCs w:val="0"/>
      <w:color w:val="365F91" w:themeColor="accent1" w:themeShade="BF"/>
      <w:kern w:val="0"/>
      <w:sz w:val="32"/>
      <w:lang w:val="es-EC" w:eastAsia="es-EC"/>
    </w:rPr>
  </w:style>
  <w:style w:type="paragraph" w:styleId="TOC1">
    <w:name w:val="toc 1"/>
    <w:basedOn w:val="Normal"/>
    <w:next w:val="Normal"/>
    <w:autoRedefine/>
    <w:uiPriority w:val="39"/>
    <w:unhideWhenUsed/>
    <w:rsid w:val="006843DF"/>
    <w:pPr>
      <w:spacing w:after="100"/>
    </w:pPr>
  </w:style>
  <w:style w:type="paragraph" w:styleId="TOC2">
    <w:name w:val="toc 2"/>
    <w:basedOn w:val="Normal"/>
    <w:next w:val="Normal"/>
    <w:autoRedefine/>
    <w:uiPriority w:val="39"/>
    <w:unhideWhenUsed/>
    <w:rsid w:val="006E108C"/>
    <w:pPr>
      <w:tabs>
        <w:tab w:val="left" w:pos="880"/>
        <w:tab w:val="right" w:leader="dot" w:pos="8224"/>
      </w:tabs>
      <w:spacing w:after="100"/>
      <w:ind w:left="200"/>
    </w:pPr>
    <w:rPr>
      <w:rFonts w:ascii="Arial" w:hAnsi="Arial" w:cs="Arial"/>
      <w:lang w:val="es-EC"/>
    </w:rPr>
  </w:style>
  <w:style w:type="paragraph" w:styleId="TOC3">
    <w:name w:val="toc 3"/>
    <w:basedOn w:val="Normal"/>
    <w:next w:val="Normal"/>
    <w:autoRedefine/>
    <w:uiPriority w:val="39"/>
    <w:unhideWhenUsed/>
    <w:rsid w:val="00F2769B"/>
    <w:pPr>
      <w:spacing w:after="100"/>
      <w:ind w:left="400"/>
    </w:pPr>
  </w:style>
  <w:style w:type="character" w:styleId="CommentReference">
    <w:name w:val="annotation reference"/>
    <w:basedOn w:val="DefaultParagraphFont"/>
    <w:uiPriority w:val="99"/>
    <w:semiHidden/>
    <w:unhideWhenUsed/>
    <w:rsid w:val="00786AF8"/>
    <w:rPr>
      <w:sz w:val="16"/>
      <w:szCs w:val="16"/>
    </w:rPr>
  </w:style>
  <w:style w:type="paragraph" w:styleId="CommentText">
    <w:name w:val="annotation text"/>
    <w:basedOn w:val="Normal"/>
    <w:link w:val="CommentTextChar"/>
    <w:uiPriority w:val="99"/>
    <w:semiHidden/>
    <w:unhideWhenUsed/>
    <w:rsid w:val="00786AF8"/>
  </w:style>
  <w:style w:type="character" w:customStyle="1" w:styleId="CommentTextChar">
    <w:name w:val="Comment Text Char"/>
    <w:basedOn w:val="DefaultParagraphFont"/>
    <w:link w:val="CommentText"/>
    <w:uiPriority w:val="99"/>
    <w:semiHidden/>
    <w:rsid w:val="00786AF8"/>
  </w:style>
  <w:style w:type="paragraph" w:styleId="CommentSubject">
    <w:name w:val="annotation subject"/>
    <w:basedOn w:val="CommentText"/>
    <w:next w:val="CommentText"/>
    <w:link w:val="CommentSubjectChar"/>
    <w:uiPriority w:val="99"/>
    <w:semiHidden/>
    <w:unhideWhenUsed/>
    <w:rsid w:val="00786AF8"/>
    <w:rPr>
      <w:b/>
      <w:bCs/>
    </w:rPr>
  </w:style>
  <w:style w:type="character" w:customStyle="1" w:styleId="CommentSubjectChar">
    <w:name w:val="Comment Subject Char"/>
    <w:basedOn w:val="CommentTextChar"/>
    <w:link w:val="CommentSubject"/>
    <w:uiPriority w:val="99"/>
    <w:semiHidden/>
    <w:rsid w:val="00786AF8"/>
    <w:rPr>
      <w:b/>
      <w:bCs/>
    </w:rPr>
  </w:style>
  <w:style w:type="paragraph" w:styleId="BalloonText">
    <w:name w:val="Balloon Text"/>
    <w:basedOn w:val="Normal"/>
    <w:link w:val="BalloonTextChar"/>
    <w:uiPriority w:val="99"/>
    <w:semiHidden/>
    <w:unhideWhenUsed/>
    <w:rsid w:val="00786A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AF8"/>
    <w:rPr>
      <w:rFonts w:ascii="Segoe UI" w:hAnsi="Segoe UI" w:cs="Segoe UI"/>
      <w:sz w:val="18"/>
      <w:szCs w:val="18"/>
    </w:rPr>
  </w:style>
  <w:style w:type="table" w:customStyle="1" w:styleId="Tabladecuadrcula22">
    <w:name w:val="Tabla de cuadrícula 22"/>
    <w:basedOn w:val="TableNormal"/>
    <w:uiPriority w:val="47"/>
    <w:rsid w:val="00E033F1"/>
    <w:rPr>
      <w:rFonts w:asciiTheme="minorHAnsi" w:eastAsiaTheme="minorHAnsi" w:hAnsiTheme="minorHAnsi" w:cstheme="minorBidi"/>
      <w:sz w:val="22"/>
      <w:szCs w:val="22"/>
      <w:lang w:val="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
    <w:name w:val="Grid Table 2"/>
    <w:basedOn w:val="TableNormal"/>
    <w:uiPriority w:val="47"/>
    <w:rsid w:val="00AF2AE8"/>
    <w:rPr>
      <w:rFonts w:asciiTheme="minorHAnsi" w:eastAsiaTheme="minorHAnsi" w:hAnsiTheme="minorHAnsi" w:cstheme="minorBidi"/>
      <w:sz w:val="22"/>
      <w:szCs w:val="22"/>
      <w:lang w:val="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3">
    <w:name w:val="Grid Table 2 Accent 3"/>
    <w:basedOn w:val="TableNormal"/>
    <w:uiPriority w:val="47"/>
    <w:rsid w:val="00AF2AE8"/>
    <w:rPr>
      <w:rFonts w:asciiTheme="minorHAnsi" w:eastAsiaTheme="minorHAnsi" w:hAnsiTheme="minorHAnsi" w:cstheme="minorBidi"/>
      <w:sz w:val="22"/>
      <w:szCs w:val="22"/>
      <w:lang w:val="es-MX"/>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1">
    <w:name w:val="Tabla de cuadrícula 21"/>
    <w:basedOn w:val="TableNormal"/>
    <w:uiPriority w:val="47"/>
    <w:rsid w:val="00E64F91"/>
    <w:rPr>
      <w:rFonts w:asciiTheme="minorHAnsi" w:eastAsiaTheme="minorHAnsi" w:hAnsiTheme="minorHAnsi" w:cstheme="minorBidi"/>
      <w:sz w:val="22"/>
      <w:szCs w:val="22"/>
      <w:lang w:val="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6843DF"/>
    <w:pPr>
      <w:keepNext/>
      <w:numPr>
        <w:numId w:val="1"/>
      </w:numPr>
      <w:spacing w:before="240" w:after="60"/>
      <w:outlineLvl w:val="0"/>
    </w:pPr>
    <w:rPr>
      <w:rFonts w:asciiTheme="majorHAnsi" w:eastAsiaTheme="majorEastAsia" w:hAnsiTheme="majorHAnsi" w:cstheme="majorBidi"/>
      <w:b/>
      <w:bCs/>
      <w:kern w:val="32"/>
      <w:sz w:val="24"/>
      <w:szCs w:val="32"/>
    </w:rPr>
  </w:style>
  <w:style w:type="paragraph" w:styleId="Heading2">
    <w:name w:val="heading 2"/>
    <w:basedOn w:val="Normal"/>
    <w:next w:val="Normal"/>
    <w:link w:val="Heading2Char"/>
    <w:uiPriority w:val="9"/>
    <w:unhideWhenUsed/>
    <w:qFormat/>
    <w:rsid w:val="006843DF"/>
    <w:pPr>
      <w:keepNext/>
      <w:numPr>
        <w:numId w:val="5"/>
      </w:numPr>
      <w:spacing w:before="240" w:after="60"/>
      <w:outlineLvl w:val="1"/>
    </w:pPr>
    <w:rPr>
      <w:rFonts w:asciiTheme="majorHAnsi" w:eastAsiaTheme="majorEastAsia" w:hAnsiTheme="majorHAnsi" w:cstheme="majorBidi"/>
      <w:b/>
      <w:bCs/>
      <w:iCs/>
      <w:sz w:val="24"/>
      <w:szCs w:val="28"/>
    </w:rPr>
  </w:style>
  <w:style w:type="paragraph" w:styleId="Heading3">
    <w:name w:val="heading 3"/>
    <w:basedOn w:val="Normal"/>
    <w:next w:val="Normal"/>
    <w:link w:val="Heading3Char"/>
    <w:uiPriority w:val="9"/>
    <w:unhideWhenUsed/>
    <w:qFormat/>
    <w:rsid w:val="000D43EE"/>
    <w:pPr>
      <w:keepNext/>
      <w:numPr>
        <w:ilvl w:val="2"/>
        <w:numId w:val="1"/>
      </w:numPr>
      <w:spacing w:before="240" w:after="60"/>
      <w:outlineLvl w:val="2"/>
    </w:pPr>
    <w:rPr>
      <w:rFonts w:asciiTheme="majorHAnsi" w:eastAsiaTheme="majorEastAsia" w:hAnsiTheme="majorHAnsi" w:cstheme="majorBidi"/>
      <w:b/>
      <w:bCs/>
      <w:sz w:val="22"/>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3DF"/>
    <w:rPr>
      <w:rFonts w:asciiTheme="majorHAnsi" w:eastAsiaTheme="majorEastAsia" w:hAnsiTheme="majorHAnsi" w:cstheme="majorBidi"/>
      <w:b/>
      <w:bCs/>
      <w:kern w:val="32"/>
      <w:sz w:val="24"/>
      <w:szCs w:val="32"/>
    </w:rPr>
  </w:style>
  <w:style w:type="character" w:customStyle="1" w:styleId="Heading2Char">
    <w:name w:val="Heading 2 Char"/>
    <w:basedOn w:val="DefaultParagraphFont"/>
    <w:link w:val="Heading2"/>
    <w:uiPriority w:val="9"/>
    <w:rsid w:val="006843DF"/>
    <w:rPr>
      <w:rFonts w:asciiTheme="majorHAnsi" w:eastAsiaTheme="majorEastAsia" w:hAnsiTheme="majorHAnsi" w:cstheme="majorBidi"/>
      <w:b/>
      <w:bCs/>
      <w:iCs/>
      <w:sz w:val="24"/>
      <w:szCs w:val="28"/>
    </w:rPr>
  </w:style>
  <w:style w:type="character" w:customStyle="1" w:styleId="Heading3Char">
    <w:name w:val="Heading 3 Char"/>
    <w:basedOn w:val="DefaultParagraphFont"/>
    <w:link w:val="Heading3"/>
    <w:uiPriority w:val="9"/>
    <w:rsid w:val="000D43EE"/>
    <w:rPr>
      <w:rFonts w:asciiTheme="majorHAnsi" w:eastAsiaTheme="majorEastAsia" w:hAnsiTheme="majorHAnsi" w:cstheme="majorBidi"/>
      <w:b/>
      <w:bCs/>
      <w:sz w:val="22"/>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F2156E"/>
    <w:pPr>
      <w:tabs>
        <w:tab w:val="center" w:pos="4419"/>
        <w:tab w:val="right" w:pos="8838"/>
      </w:tabs>
    </w:pPr>
  </w:style>
  <w:style w:type="character" w:customStyle="1" w:styleId="HeaderChar">
    <w:name w:val="Header Char"/>
    <w:basedOn w:val="DefaultParagraphFont"/>
    <w:link w:val="Header"/>
    <w:uiPriority w:val="99"/>
    <w:rsid w:val="00F2156E"/>
  </w:style>
  <w:style w:type="paragraph" w:styleId="Footer">
    <w:name w:val="footer"/>
    <w:basedOn w:val="Normal"/>
    <w:link w:val="FooterChar"/>
    <w:uiPriority w:val="99"/>
    <w:unhideWhenUsed/>
    <w:rsid w:val="00F2156E"/>
    <w:pPr>
      <w:tabs>
        <w:tab w:val="center" w:pos="4419"/>
        <w:tab w:val="right" w:pos="8838"/>
      </w:tabs>
    </w:pPr>
  </w:style>
  <w:style w:type="character" w:customStyle="1" w:styleId="FooterChar">
    <w:name w:val="Footer Char"/>
    <w:basedOn w:val="DefaultParagraphFont"/>
    <w:link w:val="Footer"/>
    <w:uiPriority w:val="99"/>
    <w:rsid w:val="00F2156E"/>
  </w:style>
  <w:style w:type="paragraph" w:styleId="Title">
    <w:name w:val="Title"/>
    <w:basedOn w:val="Normal"/>
    <w:next w:val="Normal"/>
    <w:link w:val="TitleChar"/>
    <w:uiPriority w:val="10"/>
    <w:qFormat/>
    <w:rsid w:val="00F235FD"/>
    <w:pPr>
      <w:spacing w:line="216" w:lineRule="auto"/>
      <w:contextualSpacing/>
    </w:pPr>
    <w:rPr>
      <w:rFonts w:asciiTheme="majorHAnsi" w:eastAsiaTheme="majorEastAsia" w:hAnsiTheme="majorHAnsi" w:cstheme="majorBidi"/>
      <w:color w:val="404040" w:themeColor="text1" w:themeTint="BF"/>
      <w:spacing w:val="-10"/>
      <w:kern w:val="28"/>
      <w:sz w:val="56"/>
      <w:szCs w:val="56"/>
      <w:lang w:val="es-EC" w:eastAsia="es-EC"/>
    </w:rPr>
  </w:style>
  <w:style w:type="character" w:customStyle="1" w:styleId="TitleChar">
    <w:name w:val="Title Char"/>
    <w:basedOn w:val="DefaultParagraphFont"/>
    <w:link w:val="Title"/>
    <w:uiPriority w:val="10"/>
    <w:rsid w:val="00F235FD"/>
    <w:rPr>
      <w:rFonts w:asciiTheme="majorHAnsi" w:eastAsiaTheme="majorEastAsia" w:hAnsiTheme="majorHAnsi" w:cstheme="majorBidi"/>
      <w:color w:val="404040" w:themeColor="text1" w:themeTint="BF"/>
      <w:spacing w:val="-10"/>
      <w:kern w:val="28"/>
      <w:sz w:val="56"/>
      <w:szCs w:val="56"/>
      <w:lang w:val="es-EC" w:eastAsia="es-EC"/>
    </w:rPr>
  </w:style>
  <w:style w:type="paragraph" w:styleId="Subtitle">
    <w:name w:val="Subtitle"/>
    <w:basedOn w:val="Normal"/>
    <w:next w:val="Normal"/>
    <w:link w:val="SubtitleChar"/>
    <w:uiPriority w:val="11"/>
    <w:qFormat/>
    <w:rsid w:val="00F235FD"/>
    <w:pPr>
      <w:numPr>
        <w:ilvl w:val="1"/>
      </w:numPr>
      <w:spacing w:after="160" w:line="259" w:lineRule="auto"/>
    </w:pPr>
    <w:rPr>
      <w:rFonts w:asciiTheme="minorHAnsi" w:eastAsiaTheme="minorEastAsia" w:hAnsiTheme="minorHAnsi"/>
      <w:color w:val="5A5A5A" w:themeColor="text1" w:themeTint="A5"/>
      <w:spacing w:val="15"/>
      <w:sz w:val="22"/>
      <w:szCs w:val="22"/>
      <w:lang w:val="es-EC" w:eastAsia="es-EC"/>
    </w:rPr>
  </w:style>
  <w:style w:type="character" w:customStyle="1" w:styleId="SubtitleChar">
    <w:name w:val="Subtitle Char"/>
    <w:basedOn w:val="DefaultParagraphFont"/>
    <w:link w:val="Subtitle"/>
    <w:uiPriority w:val="11"/>
    <w:rsid w:val="00F235FD"/>
    <w:rPr>
      <w:rFonts w:asciiTheme="minorHAnsi" w:eastAsiaTheme="minorEastAsia" w:hAnsiTheme="minorHAnsi"/>
      <w:color w:val="5A5A5A" w:themeColor="text1" w:themeTint="A5"/>
      <w:spacing w:val="15"/>
      <w:sz w:val="22"/>
      <w:szCs w:val="22"/>
      <w:lang w:val="es-EC" w:eastAsia="es-EC"/>
    </w:rPr>
  </w:style>
  <w:style w:type="paragraph" w:styleId="NoSpacing">
    <w:name w:val="No Spacing"/>
    <w:link w:val="NoSpacingChar"/>
    <w:uiPriority w:val="1"/>
    <w:qFormat/>
    <w:rsid w:val="00F235FD"/>
    <w:rPr>
      <w:rFonts w:asciiTheme="minorHAnsi" w:eastAsiaTheme="minorEastAsia" w:hAnsiTheme="minorHAnsi" w:cstheme="minorBidi"/>
      <w:sz w:val="22"/>
      <w:szCs w:val="22"/>
      <w:lang w:val="es-EC" w:eastAsia="es-EC"/>
    </w:rPr>
  </w:style>
  <w:style w:type="character" w:customStyle="1" w:styleId="NoSpacingChar">
    <w:name w:val="No Spacing Char"/>
    <w:basedOn w:val="DefaultParagraphFont"/>
    <w:link w:val="NoSpacing"/>
    <w:uiPriority w:val="1"/>
    <w:rsid w:val="00F235FD"/>
    <w:rPr>
      <w:rFonts w:asciiTheme="minorHAnsi" w:eastAsiaTheme="minorEastAsia" w:hAnsiTheme="minorHAnsi" w:cstheme="minorBidi"/>
      <w:sz w:val="22"/>
      <w:szCs w:val="22"/>
      <w:lang w:val="es-EC" w:eastAsia="es-EC"/>
    </w:rPr>
  </w:style>
  <w:style w:type="paragraph" w:styleId="ListParagraph">
    <w:name w:val="List Paragraph"/>
    <w:basedOn w:val="Normal"/>
    <w:uiPriority w:val="34"/>
    <w:qFormat/>
    <w:rsid w:val="008D2397"/>
    <w:pPr>
      <w:ind w:left="720"/>
      <w:contextualSpacing/>
    </w:pPr>
  </w:style>
  <w:style w:type="table" w:styleId="TableGrid">
    <w:name w:val="Table Grid"/>
    <w:basedOn w:val="TableNormal"/>
    <w:uiPriority w:val="59"/>
    <w:rsid w:val="00142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1E4A"/>
    <w:pPr>
      <w:autoSpaceDE w:val="0"/>
      <w:autoSpaceDN w:val="0"/>
      <w:adjustRightInd w:val="0"/>
    </w:pPr>
    <w:rPr>
      <w:rFonts w:ascii="Arial" w:eastAsiaTheme="minorHAnsi" w:hAnsi="Arial" w:cs="Arial"/>
      <w:color w:val="000000"/>
      <w:sz w:val="24"/>
      <w:szCs w:val="24"/>
      <w:lang w:val="es-MX"/>
    </w:rPr>
  </w:style>
  <w:style w:type="paragraph" w:customStyle="1" w:styleId="TITULO3">
    <w:name w:val="TITULO 3"/>
    <w:basedOn w:val="Heading3"/>
    <w:next w:val="Heading3"/>
    <w:link w:val="TITULO3Car"/>
    <w:qFormat/>
    <w:rsid w:val="00F32C8C"/>
    <w:pPr>
      <w:keepLines/>
      <w:numPr>
        <w:ilvl w:val="0"/>
        <w:numId w:val="2"/>
      </w:numPr>
      <w:spacing w:before="0" w:after="0" w:line="360" w:lineRule="auto"/>
    </w:pPr>
    <w:rPr>
      <w:rFonts w:ascii="Arial" w:hAnsi="Arial" w:cs="Arial"/>
      <w:bCs w:val="0"/>
      <w:kern w:val="28"/>
      <w:sz w:val="24"/>
      <w:szCs w:val="24"/>
      <w:lang w:val="es-MX" w:eastAsia="es-MX"/>
      <w14:ligatures w14:val="standard"/>
      <w14:cntxtAlts/>
    </w:rPr>
  </w:style>
  <w:style w:type="character" w:customStyle="1" w:styleId="TITULO3Car">
    <w:name w:val="TITULO 3 Car"/>
    <w:basedOn w:val="Heading3Char"/>
    <w:link w:val="TITULO3"/>
    <w:rsid w:val="00F32C8C"/>
    <w:rPr>
      <w:rFonts w:ascii="Arial" w:eastAsiaTheme="majorEastAsia" w:hAnsi="Arial" w:cs="Arial"/>
      <w:b/>
      <w:bCs w:val="0"/>
      <w:kern w:val="28"/>
      <w:sz w:val="24"/>
      <w:szCs w:val="24"/>
      <w:lang w:val="es-MX" w:eastAsia="es-MX"/>
      <w14:ligatures w14:val="standard"/>
      <w14:cntxtAlts/>
    </w:rPr>
  </w:style>
  <w:style w:type="character" w:styleId="Hyperlink">
    <w:name w:val="Hyperlink"/>
    <w:basedOn w:val="DefaultParagraphFont"/>
    <w:uiPriority w:val="99"/>
    <w:unhideWhenUsed/>
    <w:rsid w:val="004C38C2"/>
    <w:rPr>
      <w:color w:val="0000FF" w:themeColor="hyperlink"/>
      <w:u w:val="single"/>
    </w:rPr>
  </w:style>
  <w:style w:type="paragraph" w:styleId="NormalWeb">
    <w:name w:val="Normal (Web)"/>
    <w:basedOn w:val="Normal"/>
    <w:uiPriority w:val="99"/>
    <w:unhideWhenUsed/>
    <w:rsid w:val="005212BB"/>
    <w:pPr>
      <w:spacing w:before="100" w:beforeAutospacing="1" w:after="100" w:afterAutospacing="1"/>
    </w:pPr>
    <w:rPr>
      <w:sz w:val="24"/>
      <w:szCs w:val="24"/>
      <w:lang w:val="es-EC" w:eastAsia="es-EC"/>
    </w:rPr>
  </w:style>
  <w:style w:type="paragraph" w:styleId="TOCHeading">
    <w:name w:val="TOC Heading"/>
    <w:basedOn w:val="Heading1"/>
    <w:next w:val="Normal"/>
    <w:uiPriority w:val="39"/>
    <w:unhideWhenUsed/>
    <w:qFormat/>
    <w:rsid w:val="006843DF"/>
    <w:pPr>
      <w:keepLines/>
      <w:numPr>
        <w:numId w:val="0"/>
      </w:numPr>
      <w:spacing w:after="0" w:line="259" w:lineRule="auto"/>
      <w:outlineLvl w:val="9"/>
    </w:pPr>
    <w:rPr>
      <w:b w:val="0"/>
      <w:bCs w:val="0"/>
      <w:color w:val="365F91" w:themeColor="accent1" w:themeShade="BF"/>
      <w:kern w:val="0"/>
      <w:sz w:val="32"/>
      <w:lang w:val="es-EC" w:eastAsia="es-EC"/>
    </w:rPr>
  </w:style>
  <w:style w:type="paragraph" w:styleId="TOC1">
    <w:name w:val="toc 1"/>
    <w:basedOn w:val="Normal"/>
    <w:next w:val="Normal"/>
    <w:autoRedefine/>
    <w:uiPriority w:val="39"/>
    <w:unhideWhenUsed/>
    <w:rsid w:val="006843DF"/>
    <w:pPr>
      <w:spacing w:after="100"/>
    </w:pPr>
  </w:style>
  <w:style w:type="paragraph" w:styleId="TOC2">
    <w:name w:val="toc 2"/>
    <w:basedOn w:val="Normal"/>
    <w:next w:val="Normal"/>
    <w:autoRedefine/>
    <w:uiPriority w:val="39"/>
    <w:unhideWhenUsed/>
    <w:rsid w:val="006E108C"/>
    <w:pPr>
      <w:tabs>
        <w:tab w:val="left" w:pos="880"/>
        <w:tab w:val="right" w:leader="dot" w:pos="8224"/>
      </w:tabs>
      <w:spacing w:after="100"/>
      <w:ind w:left="200"/>
    </w:pPr>
    <w:rPr>
      <w:rFonts w:ascii="Arial" w:hAnsi="Arial" w:cs="Arial"/>
      <w:lang w:val="es-EC"/>
    </w:rPr>
  </w:style>
  <w:style w:type="paragraph" w:styleId="TOC3">
    <w:name w:val="toc 3"/>
    <w:basedOn w:val="Normal"/>
    <w:next w:val="Normal"/>
    <w:autoRedefine/>
    <w:uiPriority w:val="39"/>
    <w:unhideWhenUsed/>
    <w:rsid w:val="00F2769B"/>
    <w:pPr>
      <w:spacing w:after="100"/>
      <w:ind w:left="400"/>
    </w:pPr>
  </w:style>
  <w:style w:type="character" w:styleId="CommentReference">
    <w:name w:val="annotation reference"/>
    <w:basedOn w:val="DefaultParagraphFont"/>
    <w:uiPriority w:val="99"/>
    <w:semiHidden/>
    <w:unhideWhenUsed/>
    <w:rsid w:val="00786AF8"/>
    <w:rPr>
      <w:sz w:val="16"/>
      <w:szCs w:val="16"/>
    </w:rPr>
  </w:style>
  <w:style w:type="paragraph" w:styleId="CommentText">
    <w:name w:val="annotation text"/>
    <w:basedOn w:val="Normal"/>
    <w:link w:val="CommentTextChar"/>
    <w:uiPriority w:val="99"/>
    <w:semiHidden/>
    <w:unhideWhenUsed/>
    <w:rsid w:val="00786AF8"/>
  </w:style>
  <w:style w:type="character" w:customStyle="1" w:styleId="CommentTextChar">
    <w:name w:val="Comment Text Char"/>
    <w:basedOn w:val="DefaultParagraphFont"/>
    <w:link w:val="CommentText"/>
    <w:uiPriority w:val="99"/>
    <w:semiHidden/>
    <w:rsid w:val="00786AF8"/>
  </w:style>
  <w:style w:type="paragraph" w:styleId="CommentSubject">
    <w:name w:val="annotation subject"/>
    <w:basedOn w:val="CommentText"/>
    <w:next w:val="CommentText"/>
    <w:link w:val="CommentSubjectChar"/>
    <w:uiPriority w:val="99"/>
    <w:semiHidden/>
    <w:unhideWhenUsed/>
    <w:rsid w:val="00786AF8"/>
    <w:rPr>
      <w:b/>
      <w:bCs/>
    </w:rPr>
  </w:style>
  <w:style w:type="character" w:customStyle="1" w:styleId="CommentSubjectChar">
    <w:name w:val="Comment Subject Char"/>
    <w:basedOn w:val="CommentTextChar"/>
    <w:link w:val="CommentSubject"/>
    <w:uiPriority w:val="99"/>
    <w:semiHidden/>
    <w:rsid w:val="00786AF8"/>
    <w:rPr>
      <w:b/>
      <w:bCs/>
    </w:rPr>
  </w:style>
  <w:style w:type="paragraph" w:styleId="BalloonText">
    <w:name w:val="Balloon Text"/>
    <w:basedOn w:val="Normal"/>
    <w:link w:val="BalloonTextChar"/>
    <w:uiPriority w:val="99"/>
    <w:semiHidden/>
    <w:unhideWhenUsed/>
    <w:rsid w:val="00786A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AF8"/>
    <w:rPr>
      <w:rFonts w:ascii="Segoe UI" w:hAnsi="Segoe UI" w:cs="Segoe UI"/>
      <w:sz w:val="18"/>
      <w:szCs w:val="18"/>
    </w:rPr>
  </w:style>
  <w:style w:type="table" w:customStyle="1" w:styleId="Tabladecuadrcula22">
    <w:name w:val="Tabla de cuadrícula 22"/>
    <w:basedOn w:val="TableNormal"/>
    <w:uiPriority w:val="47"/>
    <w:rsid w:val="00E033F1"/>
    <w:rPr>
      <w:rFonts w:asciiTheme="minorHAnsi" w:eastAsiaTheme="minorHAnsi" w:hAnsiTheme="minorHAnsi" w:cstheme="minorBidi"/>
      <w:sz w:val="22"/>
      <w:szCs w:val="22"/>
      <w:lang w:val="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
    <w:name w:val="Grid Table 2"/>
    <w:basedOn w:val="TableNormal"/>
    <w:uiPriority w:val="47"/>
    <w:rsid w:val="00AF2AE8"/>
    <w:rPr>
      <w:rFonts w:asciiTheme="minorHAnsi" w:eastAsiaTheme="minorHAnsi" w:hAnsiTheme="minorHAnsi" w:cstheme="minorBidi"/>
      <w:sz w:val="22"/>
      <w:szCs w:val="22"/>
      <w:lang w:val="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3">
    <w:name w:val="Grid Table 2 Accent 3"/>
    <w:basedOn w:val="TableNormal"/>
    <w:uiPriority w:val="47"/>
    <w:rsid w:val="00AF2AE8"/>
    <w:rPr>
      <w:rFonts w:asciiTheme="minorHAnsi" w:eastAsiaTheme="minorHAnsi" w:hAnsiTheme="minorHAnsi" w:cstheme="minorBidi"/>
      <w:sz w:val="22"/>
      <w:szCs w:val="22"/>
      <w:lang w:val="es-MX"/>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1">
    <w:name w:val="Tabla de cuadrícula 21"/>
    <w:basedOn w:val="TableNormal"/>
    <w:uiPriority w:val="47"/>
    <w:rsid w:val="00E64F91"/>
    <w:rPr>
      <w:rFonts w:asciiTheme="minorHAnsi" w:eastAsiaTheme="minorHAnsi" w:hAnsiTheme="minorHAnsi" w:cstheme="minorBidi"/>
      <w:sz w:val="22"/>
      <w:szCs w:val="22"/>
      <w:lang w:val="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64567">
      <w:bodyDiv w:val="1"/>
      <w:marLeft w:val="0"/>
      <w:marRight w:val="0"/>
      <w:marTop w:val="0"/>
      <w:marBottom w:val="0"/>
      <w:divBdr>
        <w:top w:val="none" w:sz="0" w:space="0" w:color="auto"/>
        <w:left w:val="none" w:sz="0" w:space="0" w:color="auto"/>
        <w:bottom w:val="none" w:sz="0" w:space="0" w:color="auto"/>
        <w:right w:val="none" w:sz="0" w:space="0" w:color="auto"/>
      </w:divBdr>
    </w:div>
    <w:div w:id="91052818">
      <w:bodyDiv w:val="1"/>
      <w:marLeft w:val="0"/>
      <w:marRight w:val="0"/>
      <w:marTop w:val="0"/>
      <w:marBottom w:val="0"/>
      <w:divBdr>
        <w:top w:val="none" w:sz="0" w:space="0" w:color="auto"/>
        <w:left w:val="none" w:sz="0" w:space="0" w:color="auto"/>
        <w:bottom w:val="none" w:sz="0" w:space="0" w:color="auto"/>
        <w:right w:val="none" w:sz="0" w:space="0" w:color="auto"/>
      </w:divBdr>
    </w:div>
    <w:div w:id="118111956">
      <w:bodyDiv w:val="1"/>
      <w:marLeft w:val="0"/>
      <w:marRight w:val="0"/>
      <w:marTop w:val="0"/>
      <w:marBottom w:val="0"/>
      <w:divBdr>
        <w:top w:val="none" w:sz="0" w:space="0" w:color="auto"/>
        <w:left w:val="none" w:sz="0" w:space="0" w:color="auto"/>
        <w:bottom w:val="none" w:sz="0" w:space="0" w:color="auto"/>
        <w:right w:val="none" w:sz="0" w:space="0" w:color="auto"/>
      </w:divBdr>
    </w:div>
    <w:div w:id="181017206">
      <w:bodyDiv w:val="1"/>
      <w:marLeft w:val="0"/>
      <w:marRight w:val="0"/>
      <w:marTop w:val="0"/>
      <w:marBottom w:val="0"/>
      <w:divBdr>
        <w:top w:val="none" w:sz="0" w:space="0" w:color="auto"/>
        <w:left w:val="none" w:sz="0" w:space="0" w:color="auto"/>
        <w:bottom w:val="none" w:sz="0" w:space="0" w:color="auto"/>
        <w:right w:val="none" w:sz="0" w:space="0" w:color="auto"/>
      </w:divBdr>
    </w:div>
    <w:div w:id="184906148">
      <w:bodyDiv w:val="1"/>
      <w:marLeft w:val="0"/>
      <w:marRight w:val="0"/>
      <w:marTop w:val="0"/>
      <w:marBottom w:val="0"/>
      <w:divBdr>
        <w:top w:val="none" w:sz="0" w:space="0" w:color="auto"/>
        <w:left w:val="none" w:sz="0" w:space="0" w:color="auto"/>
        <w:bottom w:val="none" w:sz="0" w:space="0" w:color="auto"/>
        <w:right w:val="none" w:sz="0" w:space="0" w:color="auto"/>
      </w:divBdr>
    </w:div>
    <w:div w:id="260721592">
      <w:bodyDiv w:val="1"/>
      <w:marLeft w:val="0"/>
      <w:marRight w:val="0"/>
      <w:marTop w:val="0"/>
      <w:marBottom w:val="0"/>
      <w:divBdr>
        <w:top w:val="none" w:sz="0" w:space="0" w:color="auto"/>
        <w:left w:val="none" w:sz="0" w:space="0" w:color="auto"/>
        <w:bottom w:val="none" w:sz="0" w:space="0" w:color="auto"/>
        <w:right w:val="none" w:sz="0" w:space="0" w:color="auto"/>
      </w:divBdr>
    </w:div>
    <w:div w:id="449326875">
      <w:bodyDiv w:val="1"/>
      <w:marLeft w:val="0"/>
      <w:marRight w:val="0"/>
      <w:marTop w:val="0"/>
      <w:marBottom w:val="0"/>
      <w:divBdr>
        <w:top w:val="none" w:sz="0" w:space="0" w:color="auto"/>
        <w:left w:val="none" w:sz="0" w:space="0" w:color="auto"/>
        <w:bottom w:val="none" w:sz="0" w:space="0" w:color="auto"/>
        <w:right w:val="none" w:sz="0" w:space="0" w:color="auto"/>
      </w:divBdr>
    </w:div>
    <w:div w:id="454713539">
      <w:bodyDiv w:val="1"/>
      <w:marLeft w:val="0"/>
      <w:marRight w:val="0"/>
      <w:marTop w:val="0"/>
      <w:marBottom w:val="0"/>
      <w:divBdr>
        <w:top w:val="none" w:sz="0" w:space="0" w:color="auto"/>
        <w:left w:val="none" w:sz="0" w:space="0" w:color="auto"/>
        <w:bottom w:val="none" w:sz="0" w:space="0" w:color="auto"/>
        <w:right w:val="none" w:sz="0" w:space="0" w:color="auto"/>
      </w:divBdr>
    </w:div>
    <w:div w:id="679894038">
      <w:bodyDiv w:val="1"/>
      <w:marLeft w:val="0"/>
      <w:marRight w:val="0"/>
      <w:marTop w:val="0"/>
      <w:marBottom w:val="0"/>
      <w:divBdr>
        <w:top w:val="none" w:sz="0" w:space="0" w:color="auto"/>
        <w:left w:val="none" w:sz="0" w:space="0" w:color="auto"/>
        <w:bottom w:val="none" w:sz="0" w:space="0" w:color="auto"/>
        <w:right w:val="none" w:sz="0" w:space="0" w:color="auto"/>
      </w:divBdr>
    </w:div>
    <w:div w:id="737366419">
      <w:bodyDiv w:val="1"/>
      <w:marLeft w:val="0"/>
      <w:marRight w:val="0"/>
      <w:marTop w:val="0"/>
      <w:marBottom w:val="0"/>
      <w:divBdr>
        <w:top w:val="none" w:sz="0" w:space="0" w:color="auto"/>
        <w:left w:val="none" w:sz="0" w:space="0" w:color="auto"/>
        <w:bottom w:val="none" w:sz="0" w:space="0" w:color="auto"/>
        <w:right w:val="none" w:sz="0" w:space="0" w:color="auto"/>
      </w:divBdr>
    </w:div>
    <w:div w:id="804157777">
      <w:bodyDiv w:val="1"/>
      <w:marLeft w:val="0"/>
      <w:marRight w:val="0"/>
      <w:marTop w:val="0"/>
      <w:marBottom w:val="0"/>
      <w:divBdr>
        <w:top w:val="none" w:sz="0" w:space="0" w:color="auto"/>
        <w:left w:val="none" w:sz="0" w:space="0" w:color="auto"/>
        <w:bottom w:val="none" w:sz="0" w:space="0" w:color="auto"/>
        <w:right w:val="none" w:sz="0" w:space="0" w:color="auto"/>
      </w:divBdr>
    </w:div>
    <w:div w:id="806360090">
      <w:bodyDiv w:val="1"/>
      <w:marLeft w:val="0"/>
      <w:marRight w:val="0"/>
      <w:marTop w:val="0"/>
      <w:marBottom w:val="0"/>
      <w:divBdr>
        <w:top w:val="none" w:sz="0" w:space="0" w:color="auto"/>
        <w:left w:val="none" w:sz="0" w:space="0" w:color="auto"/>
        <w:bottom w:val="none" w:sz="0" w:space="0" w:color="auto"/>
        <w:right w:val="none" w:sz="0" w:space="0" w:color="auto"/>
      </w:divBdr>
    </w:div>
    <w:div w:id="812795305">
      <w:bodyDiv w:val="1"/>
      <w:marLeft w:val="0"/>
      <w:marRight w:val="0"/>
      <w:marTop w:val="0"/>
      <w:marBottom w:val="0"/>
      <w:divBdr>
        <w:top w:val="none" w:sz="0" w:space="0" w:color="auto"/>
        <w:left w:val="none" w:sz="0" w:space="0" w:color="auto"/>
        <w:bottom w:val="none" w:sz="0" w:space="0" w:color="auto"/>
        <w:right w:val="none" w:sz="0" w:space="0" w:color="auto"/>
      </w:divBdr>
    </w:div>
    <w:div w:id="824468752">
      <w:bodyDiv w:val="1"/>
      <w:marLeft w:val="0"/>
      <w:marRight w:val="0"/>
      <w:marTop w:val="0"/>
      <w:marBottom w:val="0"/>
      <w:divBdr>
        <w:top w:val="none" w:sz="0" w:space="0" w:color="auto"/>
        <w:left w:val="none" w:sz="0" w:space="0" w:color="auto"/>
        <w:bottom w:val="none" w:sz="0" w:space="0" w:color="auto"/>
        <w:right w:val="none" w:sz="0" w:space="0" w:color="auto"/>
      </w:divBdr>
    </w:div>
    <w:div w:id="942154731">
      <w:bodyDiv w:val="1"/>
      <w:marLeft w:val="0"/>
      <w:marRight w:val="0"/>
      <w:marTop w:val="0"/>
      <w:marBottom w:val="0"/>
      <w:divBdr>
        <w:top w:val="none" w:sz="0" w:space="0" w:color="auto"/>
        <w:left w:val="none" w:sz="0" w:space="0" w:color="auto"/>
        <w:bottom w:val="none" w:sz="0" w:space="0" w:color="auto"/>
        <w:right w:val="none" w:sz="0" w:space="0" w:color="auto"/>
      </w:divBdr>
    </w:div>
    <w:div w:id="1005938965">
      <w:bodyDiv w:val="1"/>
      <w:marLeft w:val="0"/>
      <w:marRight w:val="0"/>
      <w:marTop w:val="0"/>
      <w:marBottom w:val="0"/>
      <w:divBdr>
        <w:top w:val="none" w:sz="0" w:space="0" w:color="auto"/>
        <w:left w:val="none" w:sz="0" w:space="0" w:color="auto"/>
        <w:bottom w:val="none" w:sz="0" w:space="0" w:color="auto"/>
        <w:right w:val="none" w:sz="0" w:space="0" w:color="auto"/>
      </w:divBdr>
    </w:div>
    <w:div w:id="1078399789">
      <w:bodyDiv w:val="1"/>
      <w:marLeft w:val="0"/>
      <w:marRight w:val="0"/>
      <w:marTop w:val="0"/>
      <w:marBottom w:val="0"/>
      <w:divBdr>
        <w:top w:val="none" w:sz="0" w:space="0" w:color="auto"/>
        <w:left w:val="none" w:sz="0" w:space="0" w:color="auto"/>
        <w:bottom w:val="none" w:sz="0" w:space="0" w:color="auto"/>
        <w:right w:val="none" w:sz="0" w:space="0" w:color="auto"/>
      </w:divBdr>
    </w:div>
    <w:div w:id="1129667971">
      <w:bodyDiv w:val="1"/>
      <w:marLeft w:val="0"/>
      <w:marRight w:val="0"/>
      <w:marTop w:val="0"/>
      <w:marBottom w:val="0"/>
      <w:divBdr>
        <w:top w:val="none" w:sz="0" w:space="0" w:color="auto"/>
        <w:left w:val="none" w:sz="0" w:space="0" w:color="auto"/>
        <w:bottom w:val="none" w:sz="0" w:space="0" w:color="auto"/>
        <w:right w:val="none" w:sz="0" w:space="0" w:color="auto"/>
      </w:divBdr>
    </w:div>
    <w:div w:id="1134983786">
      <w:bodyDiv w:val="1"/>
      <w:marLeft w:val="0"/>
      <w:marRight w:val="0"/>
      <w:marTop w:val="0"/>
      <w:marBottom w:val="0"/>
      <w:divBdr>
        <w:top w:val="none" w:sz="0" w:space="0" w:color="auto"/>
        <w:left w:val="none" w:sz="0" w:space="0" w:color="auto"/>
        <w:bottom w:val="none" w:sz="0" w:space="0" w:color="auto"/>
        <w:right w:val="none" w:sz="0" w:space="0" w:color="auto"/>
      </w:divBdr>
    </w:div>
    <w:div w:id="1149589691">
      <w:bodyDiv w:val="1"/>
      <w:marLeft w:val="0"/>
      <w:marRight w:val="0"/>
      <w:marTop w:val="0"/>
      <w:marBottom w:val="0"/>
      <w:divBdr>
        <w:top w:val="none" w:sz="0" w:space="0" w:color="auto"/>
        <w:left w:val="none" w:sz="0" w:space="0" w:color="auto"/>
        <w:bottom w:val="none" w:sz="0" w:space="0" w:color="auto"/>
        <w:right w:val="none" w:sz="0" w:space="0" w:color="auto"/>
      </w:divBdr>
    </w:div>
    <w:div w:id="1154221774">
      <w:bodyDiv w:val="1"/>
      <w:marLeft w:val="0"/>
      <w:marRight w:val="0"/>
      <w:marTop w:val="0"/>
      <w:marBottom w:val="0"/>
      <w:divBdr>
        <w:top w:val="none" w:sz="0" w:space="0" w:color="auto"/>
        <w:left w:val="none" w:sz="0" w:space="0" w:color="auto"/>
        <w:bottom w:val="none" w:sz="0" w:space="0" w:color="auto"/>
        <w:right w:val="none" w:sz="0" w:space="0" w:color="auto"/>
      </w:divBdr>
    </w:div>
    <w:div w:id="1263148768">
      <w:bodyDiv w:val="1"/>
      <w:marLeft w:val="0"/>
      <w:marRight w:val="0"/>
      <w:marTop w:val="0"/>
      <w:marBottom w:val="0"/>
      <w:divBdr>
        <w:top w:val="none" w:sz="0" w:space="0" w:color="auto"/>
        <w:left w:val="none" w:sz="0" w:space="0" w:color="auto"/>
        <w:bottom w:val="none" w:sz="0" w:space="0" w:color="auto"/>
        <w:right w:val="none" w:sz="0" w:space="0" w:color="auto"/>
      </w:divBdr>
    </w:div>
    <w:div w:id="1265767815">
      <w:bodyDiv w:val="1"/>
      <w:marLeft w:val="0"/>
      <w:marRight w:val="0"/>
      <w:marTop w:val="0"/>
      <w:marBottom w:val="0"/>
      <w:divBdr>
        <w:top w:val="none" w:sz="0" w:space="0" w:color="auto"/>
        <w:left w:val="none" w:sz="0" w:space="0" w:color="auto"/>
        <w:bottom w:val="none" w:sz="0" w:space="0" w:color="auto"/>
        <w:right w:val="none" w:sz="0" w:space="0" w:color="auto"/>
      </w:divBdr>
    </w:div>
    <w:div w:id="1299527586">
      <w:bodyDiv w:val="1"/>
      <w:marLeft w:val="0"/>
      <w:marRight w:val="0"/>
      <w:marTop w:val="0"/>
      <w:marBottom w:val="0"/>
      <w:divBdr>
        <w:top w:val="none" w:sz="0" w:space="0" w:color="auto"/>
        <w:left w:val="none" w:sz="0" w:space="0" w:color="auto"/>
        <w:bottom w:val="none" w:sz="0" w:space="0" w:color="auto"/>
        <w:right w:val="none" w:sz="0" w:space="0" w:color="auto"/>
      </w:divBdr>
    </w:div>
    <w:div w:id="1335840852">
      <w:bodyDiv w:val="1"/>
      <w:marLeft w:val="0"/>
      <w:marRight w:val="0"/>
      <w:marTop w:val="0"/>
      <w:marBottom w:val="0"/>
      <w:divBdr>
        <w:top w:val="none" w:sz="0" w:space="0" w:color="auto"/>
        <w:left w:val="none" w:sz="0" w:space="0" w:color="auto"/>
        <w:bottom w:val="none" w:sz="0" w:space="0" w:color="auto"/>
        <w:right w:val="none" w:sz="0" w:space="0" w:color="auto"/>
      </w:divBdr>
    </w:div>
    <w:div w:id="1358192922">
      <w:bodyDiv w:val="1"/>
      <w:marLeft w:val="0"/>
      <w:marRight w:val="0"/>
      <w:marTop w:val="0"/>
      <w:marBottom w:val="0"/>
      <w:divBdr>
        <w:top w:val="none" w:sz="0" w:space="0" w:color="auto"/>
        <w:left w:val="none" w:sz="0" w:space="0" w:color="auto"/>
        <w:bottom w:val="none" w:sz="0" w:space="0" w:color="auto"/>
        <w:right w:val="none" w:sz="0" w:space="0" w:color="auto"/>
      </w:divBdr>
    </w:div>
    <w:div w:id="1411806687">
      <w:bodyDiv w:val="1"/>
      <w:marLeft w:val="0"/>
      <w:marRight w:val="0"/>
      <w:marTop w:val="0"/>
      <w:marBottom w:val="0"/>
      <w:divBdr>
        <w:top w:val="none" w:sz="0" w:space="0" w:color="auto"/>
        <w:left w:val="none" w:sz="0" w:space="0" w:color="auto"/>
        <w:bottom w:val="none" w:sz="0" w:space="0" w:color="auto"/>
        <w:right w:val="none" w:sz="0" w:space="0" w:color="auto"/>
      </w:divBdr>
    </w:div>
    <w:div w:id="1451624753">
      <w:bodyDiv w:val="1"/>
      <w:marLeft w:val="0"/>
      <w:marRight w:val="0"/>
      <w:marTop w:val="0"/>
      <w:marBottom w:val="0"/>
      <w:divBdr>
        <w:top w:val="none" w:sz="0" w:space="0" w:color="auto"/>
        <w:left w:val="none" w:sz="0" w:space="0" w:color="auto"/>
        <w:bottom w:val="none" w:sz="0" w:space="0" w:color="auto"/>
        <w:right w:val="none" w:sz="0" w:space="0" w:color="auto"/>
      </w:divBdr>
    </w:div>
    <w:div w:id="1536698167">
      <w:bodyDiv w:val="1"/>
      <w:marLeft w:val="0"/>
      <w:marRight w:val="0"/>
      <w:marTop w:val="0"/>
      <w:marBottom w:val="0"/>
      <w:divBdr>
        <w:top w:val="none" w:sz="0" w:space="0" w:color="auto"/>
        <w:left w:val="none" w:sz="0" w:space="0" w:color="auto"/>
        <w:bottom w:val="none" w:sz="0" w:space="0" w:color="auto"/>
        <w:right w:val="none" w:sz="0" w:space="0" w:color="auto"/>
      </w:divBdr>
    </w:div>
    <w:div w:id="1545022341">
      <w:bodyDiv w:val="1"/>
      <w:marLeft w:val="0"/>
      <w:marRight w:val="0"/>
      <w:marTop w:val="0"/>
      <w:marBottom w:val="0"/>
      <w:divBdr>
        <w:top w:val="none" w:sz="0" w:space="0" w:color="auto"/>
        <w:left w:val="none" w:sz="0" w:space="0" w:color="auto"/>
        <w:bottom w:val="none" w:sz="0" w:space="0" w:color="auto"/>
        <w:right w:val="none" w:sz="0" w:space="0" w:color="auto"/>
      </w:divBdr>
    </w:div>
    <w:div w:id="1582447941">
      <w:bodyDiv w:val="1"/>
      <w:marLeft w:val="0"/>
      <w:marRight w:val="0"/>
      <w:marTop w:val="0"/>
      <w:marBottom w:val="0"/>
      <w:divBdr>
        <w:top w:val="none" w:sz="0" w:space="0" w:color="auto"/>
        <w:left w:val="none" w:sz="0" w:space="0" w:color="auto"/>
        <w:bottom w:val="none" w:sz="0" w:space="0" w:color="auto"/>
        <w:right w:val="none" w:sz="0" w:space="0" w:color="auto"/>
      </w:divBdr>
    </w:div>
    <w:div w:id="1897936304">
      <w:bodyDiv w:val="1"/>
      <w:marLeft w:val="0"/>
      <w:marRight w:val="0"/>
      <w:marTop w:val="0"/>
      <w:marBottom w:val="0"/>
      <w:divBdr>
        <w:top w:val="none" w:sz="0" w:space="0" w:color="auto"/>
        <w:left w:val="none" w:sz="0" w:space="0" w:color="auto"/>
        <w:bottom w:val="none" w:sz="0" w:space="0" w:color="auto"/>
        <w:right w:val="none" w:sz="0" w:space="0" w:color="auto"/>
      </w:divBdr>
    </w:div>
    <w:div w:id="1927108000">
      <w:bodyDiv w:val="1"/>
      <w:marLeft w:val="0"/>
      <w:marRight w:val="0"/>
      <w:marTop w:val="0"/>
      <w:marBottom w:val="0"/>
      <w:divBdr>
        <w:top w:val="none" w:sz="0" w:space="0" w:color="auto"/>
        <w:left w:val="none" w:sz="0" w:space="0" w:color="auto"/>
        <w:bottom w:val="none" w:sz="0" w:space="0" w:color="auto"/>
        <w:right w:val="none" w:sz="0" w:space="0" w:color="auto"/>
      </w:divBdr>
    </w:div>
    <w:div w:id="2079664082">
      <w:bodyDiv w:val="1"/>
      <w:marLeft w:val="0"/>
      <w:marRight w:val="0"/>
      <w:marTop w:val="0"/>
      <w:marBottom w:val="0"/>
      <w:divBdr>
        <w:top w:val="none" w:sz="0" w:space="0" w:color="auto"/>
        <w:left w:val="none" w:sz="0" w:space="0" w:color="auto"/>
        <w:bottom w:val="none" w:sz="0" w:space="0" w:color="auto"/>
        <w:right w:val="none" w:sz="0" w:space="0" w:color="auto"/>
      </w:divBdr>
    </w:div>
    <w:div w:id="2099597471">
      <w:bodyDiv w:val="1"/>
      <w:marLeft w:val="0"/>
      <w:marRight w:val="0"/>
      <w:marTop w:val="0"/>
      <w:marBottom w:val="0"/>
      <w:divBdr>
        <w:top w:val="none" w:sz="0" w:space="0" w:color="auto"/>
        <w:left w:val="none" w:sz="0" w:space="0" w:color="auto"/>
        <w:bottom w:val="none" w:sz="0" w:space="0" w:color="auto"/>
        <w:right w:val="none" w:sz="0" w:space="0" w:color="auto"/>
      </w:divBdr>
    </w:div>
    <w:div w:id="2120829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chart" Target="charts/chart9.xml"/><Relationship Id="rId34"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chart" Target="charts/chart12.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chart" Target="charts/chart7.xm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www.observatoriograduados.uleam.edu.ec" TargetMode="External"/><Relationship Id="rId30" Type="http://schemas.openxmlformats.org/officeDocument/2006/relationships/image" Target="media/image7.jpeg"/><Relationship Id="rId35"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uleam.edu.ec"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ANGELICA%20INDACOCHEA\Downloads\DATA_IND.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file:///C:\Users\Carlos%20Zambrano\Downloads\DATA_IND(1).xlsx"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file:///C:\Users\Carlos%20Zambrano\Downloads\DATA_IND(1).xlsx"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oleObject" Target="file:///C:\Users\Carlos%20Zambrano\Downloads\DATA_IND(1).xlsx" TargetMode="External"/></Relationships>
</file>

<file path=word/charts/_rels/chart13.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oleObject" Target="file:///C:\Users\Carlos%20Zambrano\Downloads\DATA_IND(1).xlsx" TargetMode="External"/></Relationships>
</file>

<file path=word/charts/_rels/chart14.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oleObject" Target="file:///C:\Users\Carlos%20Zambrano\Downloads\DATA_IND(1).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ANGELICA%20INDACOCHEA\Downloads\DATA_IND.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ANGELICA%20INDACOCHEA\Downloads\DATA_IND.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ANGELICA%20INDACOCHEA\Downloads\DATA_IND.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ANGELICA%20INDACOCHEA\Downloads\DATA_IND.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C:\Users\Carlos%20Zambrano\Downloads\DATA_IND(1).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C:\Users\Carlos%20Zambrano\Downloads\DATA_IND(1).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C:\Users\Carlos%20Zambrano\Downloads\DATA_IND(1).xlsx" TargetMode="External"/></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file:///C:\Users\Carlos%20Zambrano\Downloads\DATA_IND(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effectLst/>
              </a:rPr>
              <a:t>¿Se ha graduado en el tiempo establecido?</a:t>
            </a:r>
            <a:endParaRPr lang="es-MX"/>
          </a:p>
        </c:rich>
      </c:tx>
      <c:layout/>
      <c:overlay val="0"/>
      <c:spPr>
        <a:noFill/>
        <a:ln>
          <a:noFill/>
        </a:ln>
        <a:effectLst/>
      </c:spPr>
    </c:title>
    <c:autoTitleDeleted val="0"/>
    <c:plotArea>
      <c:layout>
        <c:manualLayout>
          <c:layoutTarget val="inner"/>
          <c:xMode val="edge"/>
          <c:yMode val="edge"/>
          <c:x val="9.8344925634295727E-2"/>
          <c:y val="0.17171296296296296"/>
          <c:w val="0.84454396325459324"/>
          <c:h val="0.61498432487605714"/>
        </c:manualLayout>
      </c:layout>
      <c:barChart>
        <c:barDir val="bar"/>
        <c:grouping val="clustered"/>
        <c:varyColors val="0"/>
        <c:ser>
          <c:idx val="0"/>
          <c:order val="0"/>
          <c:tx>
            <c:strRef>
              <c:f>[DATA_IND.xlsx]Hoja1!$C$1</c:f>
              <c:strCache>
                <c:ptCount val="1"/>
                <c:pt idx="0">
                  <c:v>Frecuencia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[DATA_IND.xlsx]Hoja1!$B$2:$B$3</c:f>
              <c:strCache>
                <c:ptCount val="2"/>
                <c:pt idx="0">
                  <c:v>Sí</c:v>
                </c:pt>
                <c:pt idx="1">
                  <c:v>No</c:v>
                </c:pt>
              </c:strCache>
            </c:strRef>
          </c:cat>
          <c:val>
            <c:numRef>
              <c:f>[DATA_IND.xlsx]Hoja1!$C$2:$C$3</c:f>
              <c:numCache>
                <c:formatCode>General</c:formatCode>
                <c:ptCount val="2"/>
                <c:pt idx="0">
                  <c:v>22</c:v>
                </c:pt>
                <c:pt idx="1">
                  <c:v>36</c:v>
                </c:pt>
              </c:numCache>
            </c:numRef>
          </c:val>
          <c:extLst xmlns:c16r2="http://schemas.microsoft.com/office/drawing/2015/06/chart">
            <c:ext xmlns:c16="http://schemas.microsoft.com/office/drawing/2014/chart" uri="{C3380CC4-5D6E-409C-BE32-E72D297353CC}">
              <c16:uniqueId val="{00000000-54AF-4219-A320-CBE7F295CF74}"/>
            </c:ext>
          </c:extLst>
        </c:ser>
        <c:ser>
          <c:idx val="1"/>
          <c:order val="1"/>
          <c:tx>
            <c:strRef>
              <c:f>[DATA_IND.xlsx]Hoja1!$D$1</c:f>
              <c:strCache>
                <c:ptCount val="1"/>
                <c:pt idx="0">
                  <c:v>Porcentaje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[DATA_IND.xlsx]Hoja1!$B$2:$B$3</c:f>
              <c:strCache>
                <c:ptCount val="2"/>
                <c:pt idx="0">
                  <c:v>Sí</c:v>
                </c:pt>
                <c:pt idx="1">
                  <c:v>No</c:v>
                </c:pt>
              </c:strCache>
            </c:strRef>
          </c:cat>
          <c:val>
            <c:numRef>
              <c:f>[DATA_IND.xlsx]Hoja1!$D$2:$D$3</c:f>
              <c:numCache>
                <c:formatCode>0.00</c:formatCode>
                <c:ptCount val="2"/>
                <c:pt idx="0">
                  <c:v>37.931034482758619</c:v>
                </c:pt>
                <c:pt idx="1">
                  <c:v>62.068965517241381</c:v>
                </c:pt>
              </c:numCache>
            </c:numRef>
          </c:val>
          <c:extLst xmlns:c16r2="http://schemas.microsoft.com/office/drawing/2015/06/chart">
            <c:ext xmlns:c16="http://schemas.microsoft.com/office/drawing/2014/chart" uri="{C3380CC4-5D6E-409C-BE32-E72D297353CC}">
              <c16:uniqueId val="{00000001-54AF-4219-A320-CBE7F295CF74}"/>
            </c:ext>
          </c:extLst>
        </c:ser>
        <c:dLbls>
          <c:showLegendKey val="0"/>
          <c:showVal val="0"/>
          <c:showCatName val="0"/>
          <c:showSerName val="0"/>
          <c:showPercent val="0"/>
          <c:showBubbleSize val="0"/>
        </c:dLbls>
        <c:gapWidth val="182"/>
        <c:axId val="73450624"/>
        <c:axId val="73452160"/>
      </c:barChart>
      <c:catAx>
        <c:axId val="7345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52160"/>
        <c:crosses val="autoZero"/>
        <c:auto val="1"/>
        <c:lblAlgn val="ctr"/>
        <c:lblOffset val="100"/>
        <c:noMultiLvlLbl val="0"/>
      </c:catAx>
      <c:valAx>
        <c:axId val="73452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50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effectLst/>
              </a:rPr>
              <a:t>Actividades extra-académicas durante la carrera</a:t>
            </a:r>
            <a:endParaRPr lang="es-ES"/>
          </a:p>
        </c:rich>
      </c:tx>
      <c:layout/>
      <c:overlay val="0"/>
      <c:spPr>
        <a:noFill/>
        <a:ln>
          <a:noFill/>
        </a:ln>
        <a:effectLst/>
      </c:spPr>
    </c:title>
    <c:autoTitleDeleted val="0"/>
    <c:plotArea>
      <c:layout/>
      <c:barChart>
        <c:barDir val="bar"/>
        <c:grouping val="clustered"/>
        <c:varyColors val="0"/>
        <c:ser>
          <c:idx val="0"/>
          <c:order val="0"/>
          <c:tx>
            <c:strRef>
              <c:f>'[DATA_IND(1).xlsx]Hoja1'!$D$130</c:f>
              <c:strCache>
                <c:ptCount val="1"/>
                <c:pt idx="0">
                  <c:v>Media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'[DATA_IND(1).xlsx]Hoja1'!$B$131:$B$143</c:f>
              <c:strCache>
                <c:ptCount val="13"/>
                <c:pt idx="0">
                  <c:v>Horas semanales de vídeo juegos</c:v>
                </c:pt>
                <c:pt idx="1">
                  <c:v>Horas semanales de práctica musical</c:v>
                </c:pt>
                <c:pt idx="2">
                  <c:v>Horas semanales de visitas culturales</c:v>
                </c:pt>
                <c:pt idx="3">
                  <c:v>Horas semanales en otras actividades</c:v>
                </c:pt>
                <c:pt idx="4">
                  <c:v>Horas semanales de hacer turismo</c:v>
                </c:pt>
                <c:pt idx="5">
                  <c:v>Horas semanales de oír radio</c:v>
                </c:pt>
                <c:pt idx="6">
                  <c:v>Horas semanales de salir a con los amigos</c:v>
                </c:pt>
                <c:pt idx="7">
                  <c:v>Horas semanales de lectura no académica</c:v>
                </c:pt>
                <c:pt idx="8">
                  <c:v>Horas semanales de practicar algún deporte</c:v>
                </c:pt>
                <c:pt idx="9">
                  <c:v>Horas semanales de ver televisión</c:v>
                </c:pt>
                <c:pt idx="10">
                  <c:v>Horas semanales de redes sociales</c:v>
                </c:pt>
                <c:pt idx="11">
                  <c:v>Horas semanales de internet</c:v>
                </c:pt>
                <c:pt idx="12">
                  <c:v>Horas semanales de estudio</c:v>
                </c:pt>
              </c:strCache>
            </c:strRef>
          </c:cat>
          <c:val>
            <c:numRef>
              <c:f>'[DATA_IND(1).xlsx]Hoja1'!$D$131:$D$143</c:f>
              <c:numCache>
                <c:formatCode>General</c:formatCode>
                <c:ptCount val="13"/>
                <c:pt idx="0">
                  <c:v>1.1000000000000001</c:v>
                </c:pt>
                <c:pt idx="1">
                  <c:v>1.57</c:v>
                </c:pt>
                <c:pt idx="2">
                  <c:v>2.84</c:v>
                </c:pt>
                <c:pt idx="3">
                  <c:v>3.57</c:v>
                </c:pt>
                <c:pt idx="4">
                  <c:v>4.88</c:v>
                </c:pt>
                <c:pt idx="5">
                  <c:v>6.07</c:v>
                </c:pt>
                <c:pt idx="6">
                  <c:v>6.26</c:v>
                </c:pt>
                <c:pt idx="7">
                  <c:v>7.02</c:v>
                </c:pt>
                <c:pt idx="8">
                  <c:v>7.62</c:v>
                </c:pt>
                <c:pt idx="9">
                  <c:v>8.67</c:v>
                </c:pt>
                <c:pt idx="10">
                  <c:v>9.74</c:v>
                </c:pt>
                <c:pt idx="11">
                  <c:v>11.6</c:v>
                </c:pt>
                <c:pt idx="12" formatCode="0.00">
                  <c:v>33.754385964912281</c:v>
                </c:pt>
              </c:numCache>
            </c:numRef>
          </c:val>
          <c:extLst xmlns:c16r2="http://schemas.microsoft.com/office/drawing/2015/06/chart">
            <c:ext xmlns:c16="http://schemas.microsoft.com/office/drawing/2014/chart" uri="{C3380CC4-5D6E-409C-BE32-E72D297353CC}">
              <c16:uniqueId val="{00000000-E8CF-4837-AD3D-53895C79E9C9}"/>
            </c:ext>
          </c:extLst>
        </c:ser>
        <c:ser>
          <c:idx val="1"/>
          <c:order val="1"/>
          <c:tx>
            <c:strRef>
              <c:f>'[DATA_IND(1).xlsx]Hoja1'!$E$130</c:f>
              <c:strCache>
                <c:ptCount val="1"/>
                <c:pt idx="0">
                  <c:v>Desv. típ.</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'[DATA_IND(1).xlsx]Hoja1'!$B$131:$B$143</c:f>
              <c:strCache>
                <c:ptCount val="13"/>
                <c:pt idx="0">
                  <c:v>Horas semanales de vídeo juegos</c:v>
                </c:pt>
                <c:pt idx="1">
                  <c:v>Horas semanales de práctica musical</c:v>
                </c:pt>
                <c:pt idx="2">
                  <c:v>Horas semanales de visitas culturales</c:v>
                </c:pt>
                <c:pt idx="3">
                  <c:v>Horas semanales en otras actividades</c:v>
                </c:pt>
                <c:pt idx="4">
                  <c:v>Horas semanales de hacer turismo</c:v>
                </c:pt>
                <c:pt idx="5">
                  <c:v>Horas semanales de oír radio</c:v>
                </c:pt>
                <c:pt idx="6">
                  <c:v>Horas semanales de salir a con los amigos</c:v>
                </c:pt>
                <c:pt idx="7">
                  <c:v>Horas semanales de lectura no académica</c:v>
                </c:pt>
                <c:pt idx="8">
                  <c:v>Horas semanales de practicar algún deporte</c:v>
                </c:pt>
                <c:pt idx="9">
                  <c:v>Horas semanales de ver televisión</c:v>
                </c:pt>
                <c:pt idx="10">
                  <c:v>Horas semanales de redes sociales</c:v>
                </c:pt>
                <c:pt idx="11">
                  <c:v>Horas semanales de internet</c:v>
                </c:pt>
                <c:pt idx="12">
                  <c:v>Horas semanales de estudio</c:v>
                </c:pt>
              </c:strCache>
            </c:strRef>
          </c:cat>
          <c:val>
            <c:numRef>
              <c:f>'[DATA_IND(1).xlsx]Hoja1'!$E$131:$E$143</c:f>
              <c:numCache>
                <c:formatCode>General</c:formatCode>
                <c:ptCount val="13"/>
                <c:pt idx="0">
                  <c:v>0.32</c:v>
                </c:pt>
                <c:pt idx="1">
                  <c:v>0.62</c:v>
                </c:pt>
                <c:pt idx="2">
                  <c:v>0.83</c:v>
                </c:pt>
                <c:pt idx="3">
                  <c:v>1.1100000000000001</c:v>
                </c:pt>
                <c:pt idx="4">
                  <c:v>0.89</c:v>
                </c:pt>
                <c:pt idx="5">
                  <c:v>1.25</c:v>
                </c:pt>
                <c:pt idx="6">
                  <c:v>1</c:v>
                </c:pt>
                <c:pt idx="7">
                  <c:v>1.35</c:v>
                </c:pt>
                <c:pt idx="8">
                  <c:v>1.38</c:v>
                </c:pt>
                <c:pt idx="9">
                  <c:v>1.27</c:v>
                </c:pt>
                <c:pt idx="10">
                  <c:v>1.47</c:v>
                </c:pt>
                <c:pt idx="11">
                  <c:v>1.76</c:v>
                </c:pt>
                <c:pt idx="12" formatCode="0.00">
                  <c:v>3.1948306364478003</c:v>
                </c:pt>
              </c:numCache>
            </c:numRef>
          </c:val>
          <c:extLst xmlns:c16r2="http://schemas.microsoft.com/office/drawing/2015/06/chart">
            <c:ext xmlns:c16="http://schemas.microsoft.com/office/drawing/2014/chart" uri="{C3380CC4-5D6E-409C-BE32-E72D297353CC}">
              <c16:uniqueId val="{00000001-E8CF-4837-AD3D-53895C79E9C9}"/>
            </c:ext>
          </c:extLst>
        </c:ser>
        <c:dLbls>
          <c:showLegendKey val="0"/>
          <c:showVal val="0"/>
          <c:showCatName val="0"/>
          <c:showSerName val="0"/>
          <c:showPercent val="0"/>
          <c:showBubbleSize val="0"/>
        </c:dLbls>
        <c:gapWidth val="182"/>
        <c:axId val="75761536"/>
        <c:axId val="75763072"/>
      </c:barChart>
      <c:catAx>
        <c:axId val="75761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63072"/>
        <c:crosses val="autoZero"/>
        <c:auto val="1"/>
        <c:lblAlgn val="ctr"/>
        <c:lblOffset val="100"/>
        <c:noMultiLvlLbl val="0"/>
      </c:catAx>
      <c:valAx>
        <c:axId val="75763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61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Calidad</a:t>
            </a:r>
            <a:r>
              <a:rPr lang="es-ES" baseline="0"/>
              <a:t> de la información y orientación de la carrera</a:t>
            </a:r>
            <a:endParaRPr lang="es-ES"/>
          </a:p>
        </c:rich>
      </c:tx>
      <c:layout/>
      <c:overlay val="0"/>
      <c:spPr>
        <a:noFill/>
        <a:ln>
          <a:noFill/>
        </a:ln>
        <a:effectLst/>
      </c:spPr>
    </c:title>
    <c:autoTitleDeleted val="0"/>
    <c:plotArea>
      <c:layout/>
      <c:barChart>
        <c:barDir val="bar"/>
        <c:grouping val="clustered"/>
        <c:varyColors val="0"/>
        <c:ser>
          <c:idx val="0"/>
          <c:order val="0"/>
          <c:tx>
            <c:strRef>
              <c:f>'[DATA_IND(1).xlsx]Hoja5'!$C$64</c:f>
              <c:strCache>
                <c:ptCount val="1"/>
                <c:pt idx="0">
                  <c:v>Media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'[DATA_IND(1).xlsx]Hoja5'!$A$65:$A$72</c:f>
              <c:strCache>
                <c:ptCount val="8"/>
                <c:pt idx="0">
                  <c:v>Información sobre las ofertas de postgrado para el desarrollo profesional.</c:v>
                </c:pt>
                <c:pt idx="1">
                  <c:v>Información sobre las salidas profesionales de la carrera.</c:v>
                </c:pt>
                <c:pt idx="2">
                  <c:v>Atención a las solicitudes de los estudiantes.</c:v>
                </c:pt>
                <c:pt idx="3">
                  <c:v>Información veraz y oportuna del personal de secretaría.</c:v>
                </c:pt>
                <c:pt idx="4">
                  <c:v>Oportunidad de contactar con profesores fuera del aula.</c:v>
                </c:pt>
                <c:pt idx="5">
                  <c:v>Asesoría para los exámenes parciales y finales de la carrera.</c:v>
                </c:pt>
                <c:pt idx="6">
                  <c:v>Información al inicio del curso sobre actividades académicas planificadas.</c:v>
                </c:pt>
                <c:pt idx="7">
                  <c:v>Socialización del proyecto de carrera.</c:v>
                </c:pt>
              </c:strCache>
            </c:strRef>
          </c:cat>
          <c:val>
            <c:numRef>
              <c:f>'[DATA_IND(1).xlsx]Hoja5'!$C$65:$C$72</c:f>
              <c:numCache>
                <c:formatCode>0.00</c:formatCode>
                <c:ptCount val="8"/>
                <c:pt idx="0">
                  <c:v>2.9655172413793105</c:v>
                </c:pt>
                <c:pt idx="1">
                  <c:v>3.4655172413793105</c:v>
                </c:pt>
                <c:pt idx="2">
                  <c:v>3.5</c:v>
                </c:pt>
                <c:pt idx="3">
                  <c:v>3.5172413793103448</c:v>
                </c:pt>
                <c:pt idx="4">
                  <c:v>3.6551724137931036</c:v>
                </c:pt>
                <c:pt idx="5">
                  <c:v>3.6724137931034484</c:v>
                </c:pt>
                <c:pt idx="6">
                  <c:v>3.7586206896551726</c:v>
                </c:pt>
                <c:pt idx="7">
                  <c:v>4.0517241379310347</c:v>
                </c:pt>
              </c:numCache>
            </c:numRef>
          </c:val>
          <c:extLst xmlns:c16r2="http://schemas.microsoft.com/office/drawing/2015/06/chart">
            <c:ext xmlns:c16="http://schemas.microsoft.com/office/drawing/2014/chart" uri="{C3380CC4-5D6E-409C-BE32-E72D297353CC}">
              <c16:uniqueId val="{00000000-02A6-431E-98CB-47E904DACE51}"/>
            </c:ext>
          </c:extLst>
        </c:ser>
        <c:ser>
          <c:idx val="1"/>
          <c:order val="1"/>
          <c:tx>
            <c:strRef>
              <c:f>'[DATA_IND(1).xlsx]Hoja5'!$D$64</c:f>
              <c:strCache>
                <c:ptCount val="1"/>
                <c:pt idx="0">
                  <c:v>Desv. típ.</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'[DATA_IND(1).xlsx]Hoja5'!$A$65:$A$72</c:f>
              <c:strCache>
                <c:ptCount val="8"/>
                <c:pt idx="0">
                  <c:v>Información sobre las ofertas de postgrado para el desarrollo profesional.</c:v>
                </c:pt>
                <c:pt idx="1">
                  <c:v>Información sobre las salidas profesionales de la carrera.</c:v>
                </c:pt>
                <c:pt idx="2">
                  <c:v>Atención a las solicitudes de los estudiantes.</c:v>
                </c:pt>
                <c:pt idx="3">
                  <c:v>Información veraz y oportuna del personal de secretaría.</c:v>
                </c:pt>
                <c:pt idx="4">
                  <c:v>Oportunidad de contactar con profesores fuera del aula.</c:v>
                </c:pt>
                <c:pt idx="5">
                  <c:v>Asesoría para los exámenes parciales y finales de la carrera.</c:v>
                </c:pt>
                <c:pt idx="6">
                  <c:v>Información al inicio del curso sobre actividades académicas planificadas.</c:v>
                </c:pt>
                <c:pt idx="7">
                  <c:v>Socialización del proyecto de carrera.</c:v>
                </c:pt>
              </c:strCache>
            </c:strRef>
          </c:cat>
          <c:val>
            <c:numRef>
              <c:f>'[DATA_IND(1).xlsx]Hoja5'!$D$65:$D$72</c:f>
              <c:numCache>
                <c:formatCode>0.00</c:formatCode>
                <c:ptCount val="8"/>
                <c:pt idx="0">
                  <c:v>0.16308712119429608</c:v>
                </c:pt>
                <c:pt idx="1">
                  <c:v>0.13294449633396871</c:v>
                </c:pt>
                <c:pt idx="2">
                  <c:v>0.13302292967196216</c:v>
                </c:pt>
                <c:pt idx="3">
                  <c:v>0.13747656525884303</c:v>
                </c:pt>
                <c:pt idx="4">
                  <c:v>0.14033001492944203</c:v>
                </c:pt>
                <c:pt idx="5">
                  <c:v>0.10256224714736391</c:v>
                </c:pt>
                <c:pt idx="6">
                  <c:v>0.12853670569601289</c:v>
                </c:pt>
                <c:pt idx="7">
                  <c:v>9.9674041632614535E-2</c:v>
                </c:pt>
              </c:numCache>
            </c:numRef>
          </c:val>
          <c:extLst xmlns:c16r2="http://schemas.microsoft.com/office/drawing/2015/06/chart">
            <c:ext xmlns:c16="http://schemas.microsoft.com/office/drawing/2014/chart" uri="{C3380CC4-5D6E-409C-BE32-E72D297353CC}">
              <c16:uniqueId val="{00000001-02A6-431E-98CB-47E904DACE51}"/>
            </c:ext>
          </c:extLst>
        </c:ser>
        <c:dLbls>
          <c:showLegendKey val="0"/>
          <c:showVal val="0"/>
          <c:showCatName val="0"/>
          <c:showSerName val="0"/>
          <c:showPercent val="0"/>
          <c:showBubbleSize val="0"/>
        </c:dLbls>
        <c:gapWidth val="182"/>
        <c:axId val="75802496"/>
        <c:axId val="75804032"/>
      </c:barChart>
      <c:catAx>
        <c:axId val="75802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04032"/>
        <c:crosses val="autoZero"/>
        <c:auto val="1"/>
        <c:lblAlgn val="ctr"/>
        <c:lblOffset val="100"/>
        <c:noMultiLvlLbl val="0"/>
      </c:catAx>
      <c:valAx>
        <c:axId val="758040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02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Valoración del plan de estudio</a:t>
            </a:r>
          </a:p>
        </c:rich>
      </c:tx>
      <c:layout/>
      <c:overlay val="0"/>
      <c:spPr>
        <a:noFill/>
        <a:ln>
          <a:noFill/>
        </a:ln>
        <a:effectLst/>
      </c:spPr>
    </c:title>
    <c:autoTitleDeleted val="0"/>
    <c:plotArea>
      <c:layout/>
      <c:barChart>
        <c:barDir val="bar"/>
        <c:grouping val="clustered"/>
        <c:varyColors val="0"/>
        <c:ser>
          <c:idx val="0"/>
          <c:order val="0"/>
          <c:tx>
            <c:strRef>
              <c:f>'[DATA_IND(1).xlsx]Hoja5'!$C$79</c:f>
              <c:strCache>
                <c:ptCount val="1"/>
                <c:pt idx="0">
                  <c:v>Media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'[DATA_IND(1).xlsx]Hoja5'!$A$80:$A$96</c:f>
              <c:strCache>
                <c:ptCount val="17"/>
                <c:pt idx="0">
                  <c:v>Prácticas de laboratorio.</c:v>
                </c:pt>
                <c:pt idx="1">
                  <c:v>Estrategias metodológicas del profesorado.</c:v>
                </c:pt>
                <c:pt idx="2">
                  <c:v>Participación en pasantías remuneradas.</c:v>
                </c:pt>
                <c:pt idx="3">
                  <c:v>Oportunidad para participar en proyectos de investigación.</c:v>
                </c:pt>
                <c:pt idx="4">
                  <c:v>Tutoría académica en general.</c:v>
                </c:pt>
                <c:pt idx="5">
                  <c:v>Profundidad en el Contenido de las asignaturas.</c:v>
                </c:pt>
                <c:pt idx="6">
                  <c:v>Proyectos sociales o de vinculación.</c:v>
                </c:pt>
                <c:pt idx="7">
                  <c:v>Participación en proyectos pre-profesionales.</c:v>
                </c:pt>
                <c:pt idx="8">
                  <c:v>Tutoría académica de los estudiantes.</c:v>
                </c:pt>
                <c:pt idx="9">
                  <c:v>Diseño del plan de estudios.</c:v>
                </c:pt>
                <c:pt idx="10">
                  <c:v>Sistemas de evaluación en la carrera.</c:v>
                </c:pt>
                <c:pt idx="11">
                  <c:v>Calidad de la instrucción teórica.</c:v>
                </c:pt>
                <c:pt idx="12">
                  <c:v>Orientación a los estudiantes en investigación/proyecto.</c:v>
                </c:pt>
                <c:pt idx="13">
                  <c:v>Calidad e intensidad de actividades prácticas.</c:v>
                </c:pt>
                <c:pt idx="14">
                  <c:v>Número de asignaturas.</c:v>
                </c:pt>
                <c:pt idx="15">
                  <c:v>Contenido básico de la carrera.</c:v>
                </c:pt>
                <c:pt idx="16">
                  <c:v>Prácticas pre-profesionales.</c:v>
                </c:pt>
              </c:strCache>
            </c:strRef>
          </c:cat>
          <c:val>
            <c:numRef>
              <c:f>'[DATA_IND(1).xlsx]Hoja5'!$C$80:$C$96</c:f>
              <c:numCache>
                <c:formatCode>0.00</c:formatCode>
                <c:ptCount val="17"/>
                <c:pt idx="0">
                  <c:v>3.1896551724137931</c:v>
                </c:pt>
                <c:pt idx="1">
                  <c:v>3.4545454545454546</c:v>
                </c:pt>
                <c:pt idx="2">
                  <c:v>3.4545454545454546</c:v>
                </c:pt>
                <c:pt idx="3">
                  <c:v>3.5344827586206895</c:v>
                </c:pt>
                <c:pt idx="4">
                  <c:v>3.5344827586206895</c:v>
                </c:pt>
                <c:pt idx="5">
                  <c:v>3.5862068965517242</c:v>
                </c:pt>
                <c:pt idx="6">
                  <c:v>3.6181818181818182</c:v>
                </c:pt>
                <c:pt idx="7">
                  <c:v>3.6545454545454548</c:v>
                </c:pt>
                <c:pt idx="8">
                  <c:v>3.6551724137931036</c:v>
                </c:pt>
                <c:pt idx="9">
                  <c:v>3.6896551724137931</c:v>
                </c:pt>
                <c:pt idx="10">
                  <c:v>3.6909090909090909</c:v>
                </c:pt>
                <c:pt idx="11">
                  <c:v>3.7413793103448274</c:v>
                </c:pt>
                <c:pt idx="12">
                  <c:v>3.7586206896551726</c:v>
                </c:pt>
                <c:pt idx="13">
                  <c:v>3.8448275862068964</c:v>
                </c:pt>
                <c:pt idx="14">
                  <c:v>3.9310344827586206</c:v>
                </c:pt>
                <c:pt idx="15">
                  <c:v>3.9655172413793105</c:v>
                </c:pt>
                <c:pt idx="16">
                  <c:v>4.2758620689655169</c:v>
                </c:pt>
              </c:numCache>
            </c:numRef>
          </c:val>
          <c:extLst xmlns:c16r2="http://schemas.microsoft.com/office/drawing/2015/06/chart">
            <c:ext xmlns:c16="http://schemas.microsoft.com/office/drawing/2014/chart" uri="{C3380CC4-5D6E-409C-BE32-E72D297353CC}">
              <c16:uniqueId val="{00000000-0356-47B6-AC9C-BCBC97586E06}"/>
            </c:ext>
          </c:extLst>
        </c:ser>
        <c:ser>
          <c:idx val="1"/>
          <c:order val="1"/>
          <c:tx>
            <c:strRef>
              <c:f>'[DATA_IND(1).xlsx]Hoja5'!$D$79</c:f>
              <c:strCache>
                <c:ptCount val="1"/>
                <c:pt idx="0">
                  <c:v>Desv. típ.</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'[DATA_IND(1).xlsx]Hoja5'!$A$80:$A$96</c:f>
              <c:strCache>
                <c:ptCount val="17"/>
                <c:pt idx="0">
                  <c:v>Prácticas de laboratorio.</c:v>
                </c:pt>
                <c:pt idx="1">
                  <c:v>Estrategias metodológicas del profesorado.</c:v>
                </c:pt>
                <c:pt idx="2">
                  <c:v>Participación en pasantías remuneradas.</c:v>
                </c:pt>
                <c:pt idx="3">
                  <c:v>Oportunidad para participar en proyectos de investigación.</c:v>
                </c:pt>
                <c:pt idx="4">
                  <c:v>Tutoría académica en general.</c:v>
                </c:pt>
                <c:pt idx="5">
                  <c:v>Profundidad en el Contenido de las asignaturas.</c:v>
                </c:pt>
                <c:pt idx="6">
                  <c:v>Proyectos sociales o de vinculación.</c:v>
                </c:pt>
                <c:pt idx="7">
                  <c:v>Participación en proyectos pre-profesionales.</c:v>
                </c:pt>
                <c:pt idx="8">
                  <c:v>Tutoría académica de los estudiantes.</c:v>
                </c:pt>
                <c:pt idx="9">
                  <c:v>Diseño del plan de estudios.</c:v>
                </c:pt>
                <c:pt idx="10">
                  <c:v>Sistemas de evaluación en la carrera.</c:v>
                </c:pt>
                <c:pt idx="11">
                  <c:v>Calidad de la instrucción teórica.</c:v>
                </c:pt>
                <c:pt idx="12">
                  <c:v>Orientación a los estudiantes en investigación/proyecto.</c:v>
                </c:pt>
                <c:pt idx="13">
                  <c:v>Calidad e intensidad de actividades prácticas.</c:v>
                </c:pt>
                <c:pt idx="14">
                  <c:v>Número de asignaturas.</c:v>
                </c:pt>
                <c:pt idx="15">
                  <c:v>Contenido básico de la carrera.</c:v>
                </c:pt>
                <c:pt idx="16">
                  <c:v>Prácticas pre-profesionales.</c:v>
                </c:pt>
              </c:strCache>
            </c:strRef>
          </c:cat>
          <c:val>
            <c:numRef>
              <c:f>'[DATA_IND(1).xlsx]Hoja5'!$D$80:$D$96</c:f>
              <c:numCache>
                <c:formatCode>0.00</c:formatCode>
                <c:ptCount val="17"/>
                <c:pt idx="0">
                  <c:v>0.16399595805984427</c:v>
                </c:pt>
                <c:pt idx="1">
                  <c:v>0.12664588297905033</c:v>
                </c:pt>
                <c:pt idx="2">
                  <c:v>0.18316003162251535</c:v>
                </c:pt>
                <c:pt idx="3">
                  <c:v>0.13064944863234845</c:v>
                </c:pt>
                <c:pt idx="4">
                  <c:v>0.13520059091234984</c:v>
                </c:pt>
                <c:pt idx="5">
                  <c:v>0.11009120884129826</c:v>
                </c:pt>
                <c:pt idx="6">
                  <c:v>0.12842194000252785</c:v>
                </c:pt>
                <c:pt idx="7">
                  <c:v>0.12770489397397253</c:v>
                </c:pt>
                <c:pt idx="8">
                  <c:v>0.1291034844700856</c:v>
                </c:pt>
                <c:pt idx="9">
                  <c:v>0.12591323161038298</c:v>
                </c:pt>
                <c:pt idx="10">
                  <c:v>0.12410684891642562</c:v>
                </c:pt>
                <c:pt idx="11">
                  <c:v>0.1168251749101735</c:v>
                </c:pt>
                <c:pt idx="12">
                  <c:v>0.11354259397181166</c:v>
                </c:pt>
                <c:pt idx="13">
                  <c:v>0.10377544553576742</c:v>
                </c:pt>
                <c:pt idx="14">
                  <c:v>0.10099944884193493</c:v>
                </c:pt>
                <c:pt idx="15">
                  <c:v>9.8277719386828291E-2</c:v>
                </c:pt>
                <c:pt idx="16">
                  <c:v>0.11482147285292955</c:v>
                </c:pt>
              </c:numCache>
            </c:numRef>
          </c:val>
          <c:extLst xmlns:c16r2="http://schemas.microsoft.com/office/drawing/2015/06/chart">
            <c:ext xmlns:c16="http://schemas.microsoft.com/office/drawing/2014/chart" uri="{C3380CC4-5D6E-409C-BE32-E72D297353CC}">
              <c16:uniqueId val="{00000001-0356-47B6-AC9C-BCBC97586E06}"/>
            </c:ext>
          </c:extLst>
        </c:ser>
        <c:dLbls>
          <c:showLegendKey val="0"/>
          <c:showVal val="0"/>
          <c:showCatName val="0"/>
          <c:showSerName val="0"/>
          <c:showPercent val="0"/>
          <c:showBubbleSize val="0"/>
        </c:dLbls>
        <c:gapWidth val="182"/>
        <c:axId val="81442688"/>
        <c:axId val="81444224"/>
      </c:barChart>
      <c:catAx>
        <c:axId val="81442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44224"/>
        <c:crosses val="autoZero"/>
        <c:auto val="1"/>
        <c:lblAlgn val="ctr"/>
        <c:lblOffset val="100"/>
        <c:noMultiLvlLbl val="0"/>
      </c:catAx>
      <c:valAx>
        <c:axId val="814442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42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effectLst/>
              </a:rPr>
              <a:t>Infraestructura y los recursos</a:t>
            </a:r>
            <a:endParaRPr lang="es-ES"/>
          </a:p>
        </c:rich>
      </c:tx>
      <c:layout/>
      <c:overlay val="0"/>
      <c:spPr>
        <a:noFill/>
        <a:ln>
          <a:noFill/>
        </a:ln>
        <a:effectLst/>
      </c:spPr>
    </c:title>
    <c:autoTitleDeleted val="0"/>
    <c:plotArea>
      <c:layout/>
      <c:barChart>
        <c:barDir val="bar"/>
        <c:grouping val="clustered"/>
        <c:varyColors val="0"/>
        <c:ser>
          <c:idx val="0"/>
          <c:order val="0"/>
          <c:tx>
            <c:strRef>
              <c:f>'[DATA_IND(1).xlsx]Hoja2'!$C$63</c:f>
              <c:strCache>
                <c:ptCount val="1"/>
                <c:pt idx="0">
                  <c:v>Media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'[DATA_IND(1).xlsx]Hoja2'!$A$64:$A$75</c:f>
              <c:strCache>
                <c:ptCount val="12"/>
                <c:pt idx="0">
                  <c:v>Laboratorios para prácticas experimentales.</c:v>
                </c:pt>
                <c:pt idx="1">
                  <c:v>Laboratorios para actividades prácticas.</c:v>
                </c:pt>
                <c:pt idx="2">
                  <c:v>Recursos tecnológicos en el aula.</c:v>
                </c:pt>
                <c:pt idx="3">
                  <c:v>Espacios comunes para trabajo en equipo.</c:v>
                </c:pt>
                <c:pt idx="4">
                  <c:v>Participación de los estudiantes en las políticas de la universidad.</c:v>
                </c:pt>
                <c:pt idx="5">
                  <c:v>Bases de datos científicas digitales.</c:v>
                </c:pt>
                <c:pt idx="6">
                  <c:v>Calidad de las aulas.</c:v>
                </c:pt>
                <c:pt idx="7">
                  <c:v>Calidad de las instalaciones.</c:v>
                </c:pt>
                <c:pt idx="8">
                  <c:v>Conectividad con internet.</c:v>
                </c:pt>
                <c:pt idx="9">
                  <c:v>Recursos materiales en las bibliotecas.</c:v>
                </c:pt>
                <c:pt idx="10">
                  <c:v>Organización física de las bibliotecas.</c:v>
                </c:pt>
                <c:pt idx="11">
                  <c:v>Recursos bibliográficos en las bibliotecas.</c:v>
                </c:pt>
              </c:strCache>
            </c:strRef>
          </c:cat>
          <c:val>
            <c:numRef>
              <c:f>'[DATA_IND(1).xlsx]Hoja2'!$C$64:$C$75</c:f>
              <c:numCache>
                <c:formatCode>0.00</c:formatCode>
                <c:ptCount val="12"/>
                <c:pt idx="0">
                  <c:v>2.3272727272727272</c:v>
                </c:pt>
                <c:pt idx="1">
                  <c:v>2.5454545454545454</c:v>
                </c:pt>
                <c:pt idx="2">
                  <c:v>3.2586206896551726</c:v>
                </c:pt>
                <c:pt idx="3">
                  <c:v>3.3090909090909091</c:v>
                </c:pt>
                <c:pt idx="4">
                  <c:v>3.3103448275862069</c:v>
                </c:pt>
                <c:pt idx="5">
                  <c:v>3.4727272727272727</c:v>
                </c:pt>
                <c:pt idx="6">
                  <c:v>3.581818181818182</c:v>
                </c:pt>
                <c:pt idx="7">
                  <c:v>3.5862068965517242</c:v>
                </c:pt>
                <c:pt idx="8">
                  <c:v>3.6181818181818182</c:v>
                </c:pt>
                <c:pt idx="9">
                  <c:v>3.6545454545454548</c:v>
                </c:pt>
                <c:pt idx="10">
                  <c:v>3.7272727272727271</c:v>
                </c:pt>
                <c:pt idx="11">
                  <c:v>3.7758620689655173</c:v>
                </c:pt>
              </c:numCache>
            </c:numRef>
          </c:val>
          <c:extLst xmlns:c16r2="http://schemas.microsoft.com/office/drawing/2015/06/chart">
            <c:ext xmlns:c16="http://schemas.microsoft.com/office/drawing/2014/chart" uri="{C3380CC4-5D6E-409C-BE32-E72D297353CC}">
              <c16:uniqueId val="{00000000-B808-4106-B66C-D883E4DFD926}"/>
            </c:ext>
          </c:extLst>
        </c:ser>
        <c:ser>
          <c:idx val="1"/>
          <c:order val="1"/>
          <c:tx>
            <c:strRef>
              <c:f>'[DATA_IND(1).xlsx]Hoja2'!$D$63</c:f>
              <c:strCache>
                <c:ptCount val="1"/>
                <c:pt idx="0">
                  <c:v>Desv. típ</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'[DATA_IND(1).xlsx]Hoja2'!$A$64:$A$75</c:f>
              <c:strCache>
                <c:ptCount val="12"/>
                <c:pt idx="0">
                  <c:v>Laboratorios para prácticas experimentales.</c:v>
                </c:pt>
                <c:pt idx="1">
                  <c:v>Laboratorios para actividades prácticas.</c:v>
                </c:pt>
                <c:pt idx="2">
                  <c:v>Recursos tecnológicos en el aula.</c:v>
                </c:pt>
                <c:pt idx="3">
                  <c:v>Espacios comunes para trabajo en equipo.</c:v>
                </c:pt>
                <c:pt idx="4">
                  <c:v>Participación de los estudiantes en las políticas de la universidad.</c:v>
                </c:pt>
                <c:pt idx="5">
                  <c:v>Bases de datos científicas digitales.</c:v>
                </c:pt>
                <c:pt idx="6">
                  <c:v>Calidad de las aulas.</c:v>
                </c:pt>
                <c:pt idx="7">
                  <c:v>Calidad de las instalaciones.</c:v>
                </c:pt>
                <c:pt idx="8">
                  <c:v>Conectividad con internet.</c:v>
                </c:pt>
                <c:pt idx="9">
                  <c:v>Recursos materiales en las bibliotecas.</c:v>
                </c:pt>
                <c:pt idx="10">
                  <c:v>Organización física de las bibliotecas.</c:v>
                </c:pt>
                <c:pt idx="11">
                  <c:v>Recursos bibliográficos en las bibliotecas.</c:v>
                </c:pt>
              </c:strCache>
            </c:strRef>
          </c:cat>
          <c:val>
            <c:numRef>
              <c:f>'[DATA_IND(1).xlsx]Hoja2'!$D$64:$D$75</c:f>
              <c:numCache>
                <c:formatCode>0.00</c:formatCode>
                <c:ptCount val="12"/>
                <c:pt idx="0">
                  <c:v>0.16423385120567799</c:v>
                </c:pt>
                <c:pt idx="1">
                  <c:v>0.16579201163914611</c:v>
                </c:pt>
                <c:pt idx="2">
                  <c:v>0.13817658119520929</c:v>
                </c:pt>
                <c:pt idx="3">
                  <c:v>0.12136354178485326</c:v>
                </c:pt>
                <c:pt idx="4">
                  <c:v>0.13958476263513042</c:v>
                </c:pt>
                <c:pt idx="5">
                  <c:v>0.15753690274652046</c:v>
                </c:pt>
                <c:pt idx="6">
                  <c:v>0.12361259426891598</c:v>
                </c:pt>
                <c:pt idx="7">
                  <c:v>0.10730849727110334</c:v>
                </c:pt>
                <c:pt idx="8">
                  <c:v>0.14092266688157809</c:v>
                </c:pt>
                <c:pt idx="9">
                  <c:v>0.14026953807547429</c:v>
                </c:pt>
                <c:pt idx="10">
                  <c:v>0.13597025188253603</c:v>
                </c:pt>
                <c:pt idx="11">
                  <c:v>0.13024966358052836</c:v>
                </c:pt>
              </c:numCache>
            </c:numRef>
          </c:val>
          <c:extLst xmlns:c16r2="http://schemas.microsoft.com/office/drawing/2015/06/chart">
            <c:ext xmlns:c16="http://schemas.microsoft.com/office/drawing/2014/chart" uri="{C3380CC4-5D6E-409C-BE32-E72D297353CC}">
              <c16:uniqueId val="{00000001-B808-4106-B66C-D883E4DFD926}"/>
            </c:ext>
          </c:extLst>
        </c:ser>
        <c:dLbls>
          <c:showLegendKey val="0"/>
          <c:showVal val="0"/>
          <c:showCatName val="0"/>
          <c:showSerName val="0"/>
          <c:showPercent val="0"/>
          <c:showBubbleSize val="0"/>
        </c:dLbls>
        <c:gapWidth val="100"/>
        <c:axId val="81479552"/>
        <c:axId val="81481088"/>
      </c:barChart>
      <c:catAx>
        <c:axId val="81479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81088"/>
        <c:crosses val="autoZero"/>
        <c:auto val="1"/>
        <c:lblAlgn val="ctr"/>
        <c:lblOffset val="100"/>
        <c:noMultiLvlLbl val="0"/>
      </c:catAx>
      <c:valAx>
        <c:axId val="814810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79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Competencias básicas</a:t>
            </a:r>
            <a:r>
              <a:rPr lang="es-ES" baseline="0"/>
              <a:t> y transversales</a:t>
            </a:r>
            <a:endParaRPr lang="es-ES"/>
          </a:p>
        </c:rich>
      </c:tx>
      <c:layout/>
      <c:overlay val="0"/>
      <c:spPr>
        <a:noFill/>
        <a:ln>
          <a:noFill/>
        </a:ln>
        <a:effectLst/>
      </c:spPr>
    </c:title>
    <c:autoTitleDeleted val="0"/>
    <c:plotArea>
      <c:layout/>
      <c:barChart>
        <c:barDir val="bar"/>
        <c:grouping val="clustered"/>
        <c:varyColors val="0"/>
        <c:ser>
          <c:idx val="0"/>
          <c:order val="0"/>
          <c:tx>
            <c:strRef>
              <c:f>'[DATA_IND(1).xlsx]Hoja6'!$C$1</c:f>
              <c:strCache>
                <c:ptCount val="1"/>
                <c:pt idx="0">
                  <c:v>Media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'[DATA_IND(1).xlsx]Hoja6'!$A$2:$A$14</c:f>
              <c:strCache>
                <c:ptCount val="13"/>
                <c:pt idx="0">
                  <c:v>Organizar el tiempo de acuerdo a la importancia y prioridad de las actividades.</c:v>
                </c:pt>
                <c:pt idx="1">
                  <c:v>Trabajar en equipo bajo los principios de tolerancia y colaboración.</c:v>
                </c:pt>
                <c:pt idx="2">
                  <c:v>Capacidad de identificar problemas y analizar variantes de solución bajo los principios de la eficiencia y la ética.</c:v>
                </c:pt>
                <c:pt idx="3">
                  <c:v>Asimilar y expresar el conocimiento con la brevedad y profundidad que exige el momento.</c:v>
                </c:pt>
                <c:pt idx="4">
                  <c:v>Explicar un tema con uso adecuado del lenguaje.</c:v>
                </c:pt>
                <c:pt idx="5">
                  <c:v>Leer, comprender, analizar y argumentar con lenguaje profesional un texto.</c:v>
                </c:pt>
                <c:pt idx="6">
                  <c:v>Capacidad para insertarse y adaptarse a diversos grupos humanos con respeto a las diferencias.</c:v>
                </c:pt>
                <c:pt idx="7">
                  <c:v>Poseer mecanismos de autocontrol para enfrentar situaciones inciertas e inesperadas.</c:v>
                </c:pt>
                <c:pt idx="8">
                  <c:v>Dominio de un estilo comunicativo asertivo.</c:v>
                </c:pt>
                <c:pt idx="9">
                  <c:v>Dominio de la ortografía y redacción.</c:v>
                </c:pt>
                <c:pt idx="10">
                  <c:v>Habilidad para identificar problemas de corte profesional y elaborar proyectos de investigación.</c:v>
                </c:pt>
                <c:pt idx="11">
                  <c:v>Manejo eficiente de las TICs (Técnicas de Información y Comunicación).</c:v>
                </c:pt>
                <c:pt idx="12">
                  <c:v>Dominio de por lo menos un segundo idioma.</c:v>
                </c:pt>
              </c:strCache>
            </c:strRef>
          </c:cat>
          <c:val>
            <c:numRef>
              <c:f>'[DATA_IND(1).xlsx]Hoja6'!$C$2:$C$14</c:f>
              <c:numCache>
                <c:formatCode>0.00</c:formatCode>
                <c:ptCount val="13"/>
                <c:pt idx="0">
                  <c:v>4.2</c:v>
                </c:pt>
                <c:pt idx="1">
                  <c:v>4.163636363636364</c:v>
                </c:pt>
                <c:pt idx="2">
                  <c:v>4.1454545454545455</c:v>
                </c:pt>
                <c:pt idx="3">
                  <c:v>4.1090909090909093</c:v>
                </c:pt>
                <c:pt idx="4">
                  <c:v>4.0909090909090908</c:v>
                </c:pt>
                <c:pt idx="5">
                  <c:v>4.0545454545454547</c:v>
                </c:pt>
                <c:pt idx="6">
                  <c:v>4.0545454545454547</c:v>
                </c:pt>
                <c:pt idx="7">
                  <c:v>4.0363636363636362</c:v>
                </c:pt>
                <c:pt idx="8">
                  <c:v>3.9454545454545502</c:v>
                </c:pt>
                <c:pt idx="9">
                  <c:v>3.9090909090909092</c:v>
                </c:pt>
                <c:pt idx="10">
                  <c:v>3.7636363636363637</c:v>
                </c:pt>
                <c:pt idx="11">
                  <c:v>3.6727272727272728</c:v>
                </c:pt>
                <c:pt idx="12">
                  <c:v>2.7818181818181817</c:v>
                </c:pt>
              </c:numCache>
            </c:numRef>
          </c:val>
          <c:extLst xmlns:c16r2="http://schemas.microsoft.com/office/drawing/2015/06/chart">
            <c:ext xmlns:c16="http://schemas.microsoft.com/office/drawing/2014/chart" uri="{C3380CC4-5D6E-409C-BE32-E72D297353CC}">
              <c16:uniqueId val="{00000000-42A3-4DCC-BFFC-E323349F88D8}"/>
            </c:ext>
          </c:extLst>
        </c:ser>
        <c:ser>
          <c:idx val="1"/>
          <c:order val="1"/>
          <c:tx>
            <c:strRef>
              <c:f>'[DATA_IND(1).xlsx]Hoja6'!$D$1</c:f>
              <c:strCache>
                <c:ptCount val="1"/>
                <c:pt idx="0">
                  <c:v>Desv. típ.</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'[DATA_IND(1).xlsx]Hoja6'!$A$2:$A$14</c:f>
              <c:strCache>
                <c:ptCount val="13"/>
                <c:pt idx="0">
                  <c:v>Organizar el tiempo de acuerdo a la importancia y prioridad de las actividades.</c:v>
                </c:pt>
                <c:pt idx="1">
                  <c:v>Trabajar en equipo bajo los principios de tolerancia y colaboración.</c:v>
                </c:pt>
                <c:pt idx="2">
                  <c:v>Capacidad de identificar problemas y analizar variantes de solución bajo los principios de la eficiencia y la ética.</c:v>
                </c:pt>
                <c:pt idx="3">
                  <c:v>Asimilar y expresar el conocimiento con la brevedad y profundidad que exige el momento.</c:v>
                </c:pt>
                <c:pt idx="4">
                  <c:v>Explicar un tema con uso adecuado del lenguaje.</c:v>
                </c:pt>
                <c:pt idx="5">
                  <c:v>Leer, comprender, analizar y argumentar con lenguaje profesional un texto.</c:v>
                </c:pt>
                <c:pt idx="6">
                  <c:v>Capacidad para insertarse y adaptarse a diversos grupos humanos con respeto a las diferencias.</c:v>
                </c:pt>
                <c:pt idx="7">
                  <c:v>Poseer mecanismos de autocontrol para enfrentar situaciones inciertas e inesperadas.</c:v>
                </c:pt>
                <c:pt idx="8">
                  <c:v>Dominio de un estilo comunicativo asertivo.</c:v>
                </c:pt>
                <c:pt idx="9">
                  <c:v>Dominio de la ortografía y redacción.</c:v>
                </c:pt>
                <c:pt idx="10">
                  <c:v>Habilidad para identificar problemas de corte profesional y elaborar proyectos de investigación.</c:v>
                </c:pt>
                <c:pt idx="11">
                  <c:v>Manejo eficiente de las TICs (Técnicas de Información y Comunicación).</c:v>
                </c:pt>
                <c:pt idx="12">
                  <c:v>Dominio de por lo menos un segundo idioma.</c:v>
                </c:pt>
              </c:strCache>
            </c:strRef>
          </c:cat>
          <c:val>
            <c:numRef>
              <c:f>'[DATA_IND(1).xlsx]Hoja6'!$D$2:$D$14</c:f>
              <c:numCache>
                <c:formatCode>0.00</c:formatCode>
                <c:ptCount val="13"/>
                <c:pt idx="0">
                  <c:v>9.8473192783466099E-2</c:v>
                </c:pt>
                <c:pt idx="1">
                  <c:v>0.10303030303030299</c:v>
                </c:pt>
                <c:pt idx="2">
                  <c:v>9.5056891765806853E-2</c:v>
                </c:pt>
                <c:pt idx="3">
                  <c:v>9.9401330102162011E-2</c:v>
                </c:pt>
                <c:pt idx="4">
                  <c:v>0.11092730434983707</c:v>
                </c:pt>
                <c:pt idx="5">
                  <c:v>0.114351286449171</c:v>
                </c:pt>
                <c:pt idx="6">
                  <c:v>0.10189511283166464</c:v>
                </c:pt>
                <c:pt idx="7">
                  <c:v>9.6969696969696886E-2</c:v>
                </c:pt>
                <c:pt idx="8">
                  <c:v>0.10830242548428458</c:v>
                </c:pt>
                <c:pt idx="9">
                  <c:v>0.11684035346198987</c:v>
                </c:pt>
                <c:pt idx="10">
                  <c:v>9.6969696969696886E-2</c:v>
                </c:pt>
                <c:pt idx="11">
                  <c:v>0.12989129216709908</c:v>
                </c:pt>
                <c:pt idx="12">
                  <c:v>0.13153051160127699</c:v>
                </c:pt>
              </c:numCache>
            </c:numRef>
          </c:val>
          <c:extLst xmlns:c16r2="http://schemas.microsoft.com/office/drawing/2015/06/chart">
            <c:ext xmlns:c16="http://schemas.microsoft.com/office/drawing/2014/chart" uri="{C3380CC4-5D6E-409C-BE32-E72D297353CC}">
              <c16:uniqueId val="{00000001-42A3-4DCC-BFFC-E323349F88D8}"/>
            </c:ext>
          </c:extLst>
        </c:ser>
        <c:dLbls>
          <c:showLegendKey val="0"/>
          <c:showVal val="0"/>
          <c:showCatName val="0"/>
          <c:showSerName val="0"/>
          <c:showPercent val="0"/>
          <c:showBubbleSize val="0"/>
        </c:dLbls>
        <c:gapWidth val="182"/>
        <c:axId val="81615104"/>
        <c:axId val="81637376"/>
      </c:barChart>
      <c:catAx>
        <c:axId val="81615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37376"/>
        <c:crosses val="autoZero"/>
        <c:auto val="1"/>
        <c:lblAlgn val="ctr"/>
        <c:lblOffset val="100"/>
        <c:noMultiLvlLbl val="0"/>
      </c:catAx>
      <c:valAx>
        <c:axId val="816373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15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effectLst/>
              </a:rPr>
              <a:t>Motivo por el cual no se graduaron a tiempo</a:t>
            </a:r>
            <a:endParaRPr lang="es-MX"/>
          </a:p>
        </c:rich>
      </c:tx>
      <c:layout/>
      <c:overlay val="0"/>
      <c:spPr>
        <a:noFill/>
        <a:ln>
          <a:noFill/>
        </a:ln>
        <a:effectLst/>
      </c:spPr>
    </c:title>
    <c:autoTitleDeleted val="0"/>
    <c:plotArea>
      <c:layout/>
      <c:barChart>
        <c:barDir val="bar"/>
        <c:grouping val="clustered"/>
        <c:varyColors val="0"/>
        <c:ser>
          <c:idx val="0"/>
          <c:order val="0"/>
          <c:tx>
            <c:strRef>
              <c:f>[DATA_IND.xlsx]Hoja1!$C$22</c:f>
              <c:strCache>
                <c:ptCount val="1"/>
                <c:pt idx="0">
                  <c:v>Frecuencia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[DATA_IND.xlsx]Hoja1!$B$23:$B$26</c:f>
              <c:strCache>
                <c:ptCount val="4"/>
                <c:pt idx="0">
                  <c:v>Deserción</c:v>
                </c:pt>
                <c:pt idx="1">
                  <c:v>No aprobación del semestre</c:v>
                </c:pt>
                <c:pt idx="2">
                  <c:v>Viaje al extranjero</c:v>
                </c:pt>
                <c:pt idx="3">
                  <c:v>Ninguna de las anteriores</c:v>
                </c:pt>
              </c:strCache>
            </c:strRef>
          </c:cat>
          <c:val>
            <c:numRef>
              <c:f>[DATA_IND.xlsx]Hoja1!$C$23:$C$26</c:f>
              <c:numCache>
                <c:formatCode>General</c:formatCode>
                <c:ptCount val="4"/>
                <c:pt idx="0">
                  <c:v>3</c:v>
                </c:pt>
                <c:pt idx="1">
                  <c:v>28</c:v>
                </c:pt>
                <c:pt idx="2">
                  <c:v>0</c:v>
                </c:pt>
                <c:pt idx="3">
                  <c:v>5</c:v>
                </c:pt>
              </c:numCache>
            </c:numRef>
          </c:val>
          <c:extLst xmlns:c16r2="http://schemas.microsoft.com/office/drawing/2015/06/chart">
            <c:ext xmlns:c16="http://schemas.microsoft.com/office/drawing/2014/chart" uri="{C3380CC4-5D6E-409C-BE32-E72D297353CC}">
              <c16:uniqueId val="{00000000-2D53-4BDD-AED5-07704C9F8963}"/>
            </c:ext>
          </c:extLst>
        </c:ser>
        <c:ser>
          <c:idx val="1"/>
          <c:order val="1"/>
          <c:tx>
            <c:strRef>
              <c:f>[DATA_IND.xlsx]Hoja1!$D$22</c:f>
              <c:strCache>
                <c:ptCount val="1"/>
                <c:pt idx="0">
                  <c:v>Porcentaje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[DATA_IND.xlsx]Hoja1!$B$23:$B$26</c:f>
              <c:strCache>
                <c:ptCount val="4"/>
                <c:pt idx="0">
                  <c:v>Deserción</c:v>
                </c:pt>
                <c:pt idx="1">
                  <c:v>No aprobación del semestre</c:v>
                </c:pt>
                <c:pt idx="2">
                  <c:v>Viaje al extranjero</c:v>
                </c:pt>
                <c:pt idx="3">
                  <c:v>Ninguna de las anteriores</c:v>
                </c:pt>
              </c:strCache>
            </c:strRef>
          </c:cat>
          <c:val>
            <c:numRef>
              <c:f>[DATA_IND.xlsx]Hoja1!$D$23:$D$26</c:f>
              <c:numCache>
                <c:formatCode>0.00</c:formatCode>
                <c:ptCount val="4"/>
                <c:pt idx="0">
                  <c:v>8.3333333333333321</c:v>
                </c:pt>
                <c:pt idx="1">
                  <c:v>77.777777777777786</c:v>
                </c:pt>
                <c:pt idx="2">
                  <c:v>0</c:v>
                </c:pt>
                <c:pt idx="3">
                  <c:v>13.888888888888889</c:v>
                </c:pt>
              </c:numCache>
            </c:numRef>
          </c:val>
          <c:extLst xmlns:c16r2="http://schemas.microsoft.com/office/drawing/2015/06/chart">
            <c:ext xmlns:c16="http://schemas.microsoft.com/office/drawing/2014/chart" uri="{C3380CC4-5D6E-409C-BE32-E72D297353CC}">
              <c16:uniqueId val="{00000001-2D53-4BDD-AED5-07704C9F8963}"/>
            </c:ext>
          </c:extLst>
        </c:ser>
        <c:dLbls>
          <c:showLegendKey val="0"/>
          <c:showVal val="0"/>
          <c:showCatName val="0"/>
          <c:showSerName val="0"/>
          <c:showPercent val="0"/>
          <c:showBubbleSize val="0"/>
        </c:dLbls>
        <c:gapWidth val="182"/>
        <c:axId val="73489792"/>
        <c:axId val="74400896"/>
      </c:barChart>
      <c:catAx>
        <c:axId val="73489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00896"/>
        <c:crosses val="autoZero"/>
        <c:auto val="1"/>
        <c:lblAlgn val="ctr"/>
        <c:lblOffset val="100"/>
        <c:noMultiLvlLbl val="0"/>
      </c:catAx>
      <c:valAx>
        <c:axId val="74400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89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Motivos para la deserción</a:t>
            </a:r>
            <a:r>
              <a:rPr lang="en-US" baseline="0"/>
              <a:t> y/o no aprobación del semestre</a:t>
            </a:r>
            <a:endParaRPr lang="en-US"/>
          </a:p>
        </c:rich>
      </c:tx>
      <c:layout/>
      <c:overlay val="0"/>
      <c:spPr>
        <a:noFill/>
        <a:ln>
          <a:noFill/>
        </a:ln>
        <a:effectLst/>
      </c:spPr>
    </c:title>
    <c:autoTitleDeleted val="0"/>
    <c:plotArea>
      <c:layout/>
      <c:barChart>
        <c:barDir val="col"/>
        <c:grouping val="clustered"/>
        <c:varyColors val="0"/>
        <c:ser>
          <c:idx val="0"/>
          <c:order val="0"/>
          <c:tx>
            <c:v>Frecuencia</c:v>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strRef>
              <c:f>[DATA_IND.xlsx]Hoja1!$B$33:$B$39</c:f>
              <c:strCache>
                <c:ptCount val="7"/>
                <c:pt idx="0">
                  <c:v>Problemas económicos</c:v>
                </c:pt>
                <c:pt idx="1">
                  <c:v>Trabajo</c:v>
                </c:pt>
                <c:pt idx="2">
                  <c:v>Asuntos familiares</c:v>
                </c:pt>
                <c:pt idx="3">
                  <c:v>Retraso en el proceso de matrícula</c:v>
                </c:pt>
                <c:pt idx="4">
                  <c:v>Falta de dedicación al estudio</c:v>
                </c:pt>
                <c:pt idx="5">
                  <c:v>Falta de comprensión de la asignatura</c:v>
                </c:pt>
                <c:pt idx="6">
                  <c:v>Otros motivos</c:v>
                </c:pt>
              </c:strCache>
            </c:strRef>
          </c:cat>
          <c:val>
            <c:numRef>
              <c:f>[DATA_IND.xlsx]Hoja1!$C$33:$C$39</c:f>
              <c:numCache>
                <c:formatCode>General</c:formatCode>
                <c:ptCount val="7"/>
                <c:pt idx="0">
                  <c:v>1</c:v>
                </c:pt>
                <c:pt idx="1">
                  <c:v>1</c:v>
                </c:pt>
                <c:pt idx="2">
                  <c:v>1</c:v>
                </c:pt>
                <c:pt idx="3">
                  <c:v>1</c:v>
                </c:pt>
                <c:pt idx="4">
                  <c:v>5</c:v>
                </c:pt>
                <c:pt idx="5">
                  <c:v>7</c:v>
                </c:pt>
                <c:pt idx="6">
                  <c:v>15</c:v>
                </c:pt>
              </c:numCache>
            </c:numRef>
          </c:val>
          <c:extLst xmlns:c16r2="http://schemas.microsoft.com/office/drawing/2015/06/chart">
            <c:ext xmlns:c16="http://schemas.microsoft.com/office/drawing/2014/chart" uri="{C3380CC4-5D6E-409C-BE32-E72D297353CC}">
              <c16:uniqueId val="{00000000-294E-4FD2-8113-8797EA68842A}"/>
            </c:ext>
          </c:extLst>
        </c:ser>
        <c:dLbls>
          <c:showLegendKey val="0"/>
          <c:showVal val="0"/>
          <c:showCatName val="0"/>
          <c:showSerName val="0"/>
          <c:showPercent val="0"/>
          <c:showBubbleSize val="0"/>
        </c:dLbls>
        <c:gapWidth val="150"/>
        <c:axId val="74434048"/>
        <c:axId val="74435584"/>
      </c:barChart>
      <c:catAx>
        <c:axId val="744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4435584"/>
        <c:crosses val="autoZero"/>
        <c:auto val="1"/>
        <c:lblAlgn val="ctr"/>
        <c:lblOffset val="100"/>
        <c:noMultiLvlLbl val="0"/>
      </c:catAx>
      <c:valAx>
        <c:axId val="7443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44340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Inclusión de la </a:t>
            </a:r>
            <a:r>
              <a:rPr lang="es-MX" sz="1400" b="0" i="0" u="none" strike="noStrike" baseline="0">
                <a:effectLst/>
              </a:rPr>
              <a:t>perspectiva </a:t>
            </a:r>
            <a:r>
              <a:rPr lang="es-MX"/>
              <a:t>género</a:t>
            </a:r>
          </a:p>
        </c:rich>
      </c:tx>
      <c:layout/>
      <c:overlay val="0"/>
      <c:spPr>
        <a:noFill/>
        <a:ln>
          <a:noFill/>
        </a:ln>
        <a:effectLst/>
      </c:spPr>
    </c:title>
    <c:autoTitleDeleted val="0"/>
    <c:plotArea>
      <c:layout/>
      <c:barChart>
        <c:barDir val="bar"/>
        <c:grouping val="clustered"/>
        <c:varyColors val="0"/>
        <c:ser>
          <c:idx val="0"/>
          <c:order val="0"/>
          <c:tx>
            <c:strRef>
              <c:f>[DATA_IND.xlsx]Hoja1!$C$43</c:f>
              <c:strCache>
                <c:ptCount val="1"/>
                <c:pt idx="0">
                  <c:v>Frecuencia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[DATA_IND.xlsx]Hoja1!$B$44:$B$45</c:f>
              <c:strCache>
                <c:ptCount val="2"/>
                <c:pt idx="0">
                  <c:v>Hombre</c:v>
                </c:pt>
                <c:pt idx="1">
                  <c:v>Mujer</c:v>
                </c:pt>
              </c:strCache>
            </c:strRef>
          </c:cat>
          <c:val>
            <c:numRef>
              <c:f>[DATA_IND.xlsx]Hoja1!$C$44:$C$45</c:f>
              <c:numCache>
                <c:formatCode>General</c:formatCode>
                <c:ptCount val="2"/>
                <c:pt idx="0">
                  <c:v>33</c:v>
                </c:pt>
                <c:pt idx="1">
                  <c:v>25</c:v>
                </c:pt>
              </c:numCache>
            </c:numRef>
          </c:val>
          <c:extLst xmlns:c16r2="http://schemas.microsoft.com/office/drawing/2015/06/chart">
            <c:ext xmlns:c16="http://schemas.microsoft.com/office/drawing/2014/chart" uri="{C3380CC4-5D6E-409C-BE32-E72D297353CC}">
              <c16:uniqueId val="{00000000-DC94-4B9C-A909-2960C474A9F1}"/>
            </c:ext>
          </c:extLst>
        </c:ser>
        <c:ser>
          <c:idx val="1"/>
          <c:order val="1"/>
          <c:tx>
            <c:strRef>
              <c:f>[DATA_IND.xlsx]Hoja1!$D$43</c:f>
              <c:strCache>
                <c:ptCount val="1"/>
                <c:pt idx="0">
                  <c:v>Porcentaje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[DATA_IND.xlsx]Hoja1!$B$44:$B$45</c:f>
              <c:strCache>
                <c:ptCount val="2"/>
                <c:pt idx="0">
                  <c:v>Hombre</c:v>
                </c:pt>
                <c:pt idx="1">
                  <c:v>Mujer</c:v>
                </c:pt>
              </c:strCache>
            </c:strRef>
          </c:cat>
          <c:val>
            <c:numRef>
              <c:f>[DATA_IND.xlsx]Hoja1!$D$44:$D$45</c:f>
              <c:numCache>
                <c:formatCode>0.00</c:formatCode>
                <c:ptCount val="2"/>
                <c:pt idx="0">
                  <c:v>56.896551724137936</c:v>
                </c:pt>
                <c:pt idx="1">
                  <c:v>43.103448275862064</c:v>
                </c:pt>
              </c:numCache>
            </c:numRef>
          </c:val>
          <c:extLst xmlns:c16r2="http://schemas.microsoft.com/office/drawing/2015/06/chart">
            <c:ext xmlns:c16="http://schemas.microsoft.com/office/drawing/2014/chart" uri="{C3380CC4-5D6E-409C-BE32-E72D297353CC}">
              <c16:uniqueId val="{00000001-DC94-4B9C-A909-2960C474A9F1}"/>
            </c:ext>
          </c:extLst>
        </c:ser>
        <c:dLbls>
          <c:showLegendKey val="0"/>
          <c:showVal val="0"/>
          <c:showCatName val="0"/>
          <c:showSerName val="0"/>
          <c:showPercent val="0"/>
          <c:showBubbleSize val="0"/>
        </c:dLbls>
        <c:gapWidth val="219"/>
        <c:axId val="75922816"/>
        <c:axId val="75928704"/>
      </c:barChart>
      <c:catAx>
        <c:axId val="75922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28704"/>
        <c:crosses val="autoZero"/>
        <c:auto val="1"/>
        <c:lblAlgn val="ctr"/>
        <c:lblOffset val="100"/>
        <c:noMultiLvlLbl val="0"/>
      </c:catAx>
      <c:valAx>
        <c:axId val="75928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22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Lugar de procedencia de los graduados</a:t>
            </a:r>
          </a:p>
        </c:rich>
      </c:tx>
      <c:layout/>
      <c:overlay val="0"/>
      <c:spPr>
        <a:noFill/>
        <a:ln>
          <a:noFill/>
        </a:ln>
        <a:effectLst/>
      </c:spPr>
    </c:title>
    <c:autoTitleDeleted val="0"/>
    <c:plotArea>
      <c:layout/>
      <c:barChart>
        <c:barDir val="bar"/>
        <c:grouping val="clustered"/>
        <c:varyColors val="0"/>
        <c:ser>
          <c:idx val="0"/>
          <c:order val="0"/>
          <c:tx>
            <c:strRef>
              <c:f>[DATA_IND.xlsx]Hoja1!$C$53</c:f>
              <c:strCache>
                <c:ptCount val="1"/>
                <c:pt idx="0">
                  <c:v>Frecuencia</c:v>
                </c:pt>
              </c:strCache>
            </c:strRef>
          </c:tx>
          <c:spPr>
            <a:solidFill>
              <a:schemeClr val="accent6">
                <a:tint val="77000"/>
              </a:schemeClr>
            </a:solidFill>
            <a:ln>
              <a:noFill/>
            </a:ln>
            <a:effectLst/>
          </c:spPr>
          <c:invertIfNegative val="0"/>
          <c:cat>
            <c:strRef>
              <c:f>[DATA_IND.xlsx]Hoja1!$B$54:$B$60</c:f>
              <c:strCache>
                <c:ptCount val="7"/>
                <c:pt idx="0">
                  <c:v>Manta</c:v>
                </c:pt>
                <c:pt idx="1">
                  <c:v>De alguno de los cantones donde hay extensiones</c:v>
                </c:pt>
                <c:pt idx="2">
                  <c:v>Otro cantón de la provincia</c:v>
                </c:pt>
                <c:pt idx="3">
                  <c:v>Zona rural de la provincia</c:v>
                </c:pt>
                <c:pt idx="4">
                  <c:v>Otra provincia</c:v>
                </c:pt>
                <c:pt idx="5">
                  <c:v>Otra región</c:v>
                </c:pt>
                <c:pt idx="6">
                  <c:v>Otro país</c:v>
                </c:pt>
              </c:strCache>
            </c:strRef>
          </c:cat>
          <c:val>
            <c:numRef>
              <c:f>[DATA_IND.xlsx]Hoja1!$C$54:$C$60</c:f>
              <c:numCache>
                <c:formatCode>General</c:formatCode>
                <c:ptCount val="7"/>
                <c:pt idx="0">
                  <c:v>42</c:v>
                </c:pt>
                <c:pt idx="1">
                  <c:v>7</c:v>
                </c:pt>
                <c:pt idx="2">
                  <c:v>4</c:v>
                </c:pt>
                <c:pt idx="3">
                  <c:v>1</c:v>
                </c:pt>
                <c:pt idx="4">
                  <c:v>4</c:v>
                </c:pt>
                <c:pt idx="5">
                  <c:v>0</c:v>
                </c:pt>
                <c:pt idx="6">
                  <c:v>0</c:v>
                </c:pt>
              </c:numCache>
            </c:numRef>
          </c:val>
          <c:extLst xmlns:c16r2="http://schemas.microsoft.com/office/drawing/2015/06/chart">
            <c:ext xmlns:c16="http://schemas.microsoft.com/office/drawing/2014/chart" uri="{C3380CC4-5D6E-409C-BE32-E72D297353CC}">
              <c16:uniqueId val="{00000000-0608-4CE0-AD50-8C2BC02C38D6}"/>
            </c:ext>
          </c:extLst>
        </c:ser>
        <c:ser>
          <c:idx val="1"/>
          <c:order val="1"/>
          <c:tx>
            <c:strRef>
              <c:f>[DATA_IND.xlsx]Hoja1!$D$53</c:f>
              <c:strCache>
                <c:ptCount val="1"/>
                <c:pt idx="0">
                  <c:v>Porcentaje</c:v>
                </c:pt>
              </c:strCache>
            </c:strRef>
          </c:tx>
          <c:spPr>
            <a:solidFill>
              <a:schemeClr val="accent6">
                <a:shade val="76000"/>
              </a:schemeClr>
            </a:solidFill>
            <a:ln>
              <a:noFill/>
            </a:ln>
            <a:effectLst/>
          </c:spPr>
          <c:invertIfNegative val="0"/>
          <c:cat>
            <c:strRef>
              <c:f>[DATA_IND.xlsx]Hoja1!$B$54:$B$60</c:f>
              <c:strCache>
                <c:ptCount val="7"/>
                <c:pt idx="0">
                  <c:v>Manta</c:v>
                </c:pt>
                <c:pt idx="1">
                  <c:v>De alguno de los cantones donde hay extensiones</c:v>
                </c:pt>
                <c:pt idx="2">
                  <c:v>Otro cantón de la provincia</c:v>
                </c:pt>
                <c:pt idx="3">
                  <c:v>Zona rural de la provincia</c:v>
                </c:pt>
                <c:pt idx="4">
                  <c:v>Otra provincia</c:v>
                </c:pt>
                <c:pt idx="5">
                  <c:v>Otra región</c:v>
                </c:pt>
                <c:pt idx="6">
                  <c:v>Otro país</c:v>
                </c:pt>
              </c:strCache>
            </c:strRef>
          </c:cat>
          <c:val>
            <c:numRef>
              <c:f>[DATA_IND.xlsx]Hoja1!$D$54:$D$60</c:f>
              <c:numCache>
                <c:formatCode>0.00</c:formatCode>
                <c:ptCount val="7"/>
                <c:pt idx="0">
                  <c:v>72.41379310344827</c:v>
                </c:pt>
                <c:pt idx="1">
                  <c:v>12.068965517241379</c:v>
                </c:pt>
                <c:pt idx="2">
                  <c:v>6.8965517241379306</c:v>
                </c:pt>
                <c:pt idx="3">
                  <c:v>1.7241379310344827</c:v>
                </c:pt>
                <c:pt idx="4">
                  <c:v>6.8965517241379306</c:v>
                </c:pt>
                <c:pt idx="5">
                  <c:v>0</c:v>
                </c:pt>
                <c:pt idx="6">
                  <c:v>0</c:v>
                </c:pt>
              </c:numCache>
            </c:numRef>
          </c:val>
          <c:extLst xmlns:c16r2="http://schemas.microsoft.com/office/drawing/2015/06/chart">
            <c:ext xmlns:c16="http://schemas.microsoft.com/office/drawing/2014/chart" uri="{C3380CC4-5D6E-409C-BE32-E72D297353CC}">
              <c16:uniqueId val="{00000001-0608-4CE0-AD50-8C2BC02C38D6}"/>
            </c:ext>
          </c:extLst>
        </c:ser>
        <c:dLbls>
          <c:showLegendKey val="0"/>
          <c:showVal val="0"/>
          <c:showCatName val="0"/>
          <c:showSerName val="0"/>
          <c:showPercent val="0"/>
          <c:showBubbleSize val="0"/>
        </c:dLbls>
        <c:gapWidth val="182"/>
        <c:axId val="75958912"/>
        <c:axId val="75968896"/>
      </c:barChart>
      <c:catAx>
        <c:axId val="75958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68896"/>
        <c:crosses val="autoZero"/>
        <c:auto val="1"/>
        <c:lblAlgn val="ctr"/>
        <c:lblOffset val="100"/>
        <c:noMultiLvlLbl val="0"/>
      </c:catAx>
      <c:valAx>
        <c:axId val="75968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58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Calificaciones de acceso</a:t>
            </a:r>
          </a:p>
        </c:rich>
      </c:tx>
      <c:layout/>
      <c:overlay val="0"/>
      <c:spPr>
        <a:noFill/>
        <a:ln>
          <a:noFill/>
        </a:ln>
        <a:effectLst/>
      </c:spPr>
    </c:title>
    <c:autoTitleDeleted val="0"/>
    <c:plotArea>
      <c:layout/>
      <c:barChart>
        <c:barDir val="bar"/>
        <c:grouping val="clustered"/>
        <c:varyColors val="0"/>
        <c:ser>
          <c:idx val="0"/>
          <c:order val="0"/>
          <c:tx>
            <c:strRef>
              <c:f>'[DATA_IND(1).xlsx]Hoja1'!$D$70</c:f>
              <c:strCache>
                <c:ptCount val="1"/>
                <c:pt idx="0">
                  <c:v>Frecuencia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'[DATA_IND(1).xlsx]Hoja1'!$C$71:$C$73</c:f>
              <c:strCache>
                <c:ptCount val="3"/>
                <c:pt idx="0">
                  <c:v>Notable</c:v>
                </c:pt>
                <c:pt idx="1">
                  <c:v>Sobresaliente</c:v>
                </c:pt>
                <c:pt idx="2">
                  <c:v>Aprobado</c:v>
                </c:pt>
              </c:strCache>
            </c:strRef>
          </c:cat>
          <c:val>
            <c:numRef>
              <c:f>'[DATA_IND(1).xlsx]Hoja1'!$D$71:$D$73</c:f>
              <c:numCache>
                <c:formatCode>General</c:formatCode>
                <c:ptCount val="3"/>
                <c:pt idx="0">
                  <c:v>31</c:v>
                </c:pt>
                <c:pt idx="1">
                  <c:v>19</c:v>
                </c:pt>
                <c:pt idx="2">
                  <c:v>8</c:v>
                </c:pt>
              </c:numCache>
            </c:numRef>
          </c:val>
          <c:extLst xmlns:c16r2="http://schemas.microsoft.com/office/drawing/2015/06/chart">
            <c:ext xmlns:c16="http://schemas.microsoft.com/office/drawing/2014/chart" uri="{C3380CC4-5D6E-409C-BE32-E72D297353CC}">
              <c16:uniqueId val="{00000000-7268-4D0A-B38E-61575210C886}"/>
            </c:ext>
          </c:extLst>
        </c:ser>
        <c:ser>
          <c:idx val="1"/>
          <c:order val="1"/>
          <c:tx>
            <c:strRef>
              <c:f>'[DATA_IND(1).xlsx]Hoja1'!$E$70</c:f>
              <c:strCache>
                <c:ptCount val="1"/>
                <c:pt idx="0">
                  <c:v>Porcentaje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'[DATA_IND(1).xlsx]Hoja1'!$C$71:$C$73</c:f>
              <c:strCache>
                <c:ptCount val="3"/>
                <c:pt idx="0">
                  <c:v>Notable</c:v>
                </c:pt>
                <c:pt idx="1">
                  <c:v>Sobresaliente</c:v>
                </c:pt>
                <c:pt idx="2">
                  <c:v>Aprobado</c:v>
                </c:pt>
              </c:strCache>
            </c:strRef>
          </c:cat>
          <c:val>
            <c:numRef>
              <c:f>'[DATA_IND(1).xlsx]Hoja1'!$E$71:$E$73</c:f>
              <c:numCache>
                <c:formatCode>General</c:formatCode>
                <c:ptCount val="3"/>
                <c:pt idx="0">
                  <c:v>53.45</c:v>
                </c:pt>
                <c:pt idx="1">
                  <c:v>32.76</c:v>
                </c:pt>
                <c:pt idx="2">
                  <c:v>13.79</c:v>
                </c:pt>
              </c:numCache>
            </c:numRef>
          </c:val>
          <c:extLst xmlns:c16r2="http://schemas.microsoft.com/office/drawing/2015/06/chart">
            <c:ext xmlns:c16="http://schemas.microsoft.com/office/drawing/2014/chart" uri="{C3380CC4-5D6E-409C-BE32-E72D297353CC}">
              <c16:uniqueId val="{00000001-7268-4D0A-B38E-61575210C886}"/>
            </c:ext>
          </c:extLst>
        </c:ser>
        <c:dLbls>
          <c:showLegendKey val="0"/>
          <c:showVal val="0"/>
          <c:showCatName val="0"/>
          <c:showSerName val="0"/>
          <c:showPercent val="0"/>
          <c:showBubbleSize val="0"/>
        </c:dLbls>
        <c:gapWidth val="182"/>
        <c:axId val="76007680"/>
        <c:axId val="76017664"/>
      </c:barChart>
      <c:catAx>
        <c:axId val="7600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17664"/>
        <c:crosses val="autoZero"/>
        <c:auto val="1"/>
        <c:lblAlgn val="ctr"/>
        <c:lblOffset val="100"/>
        <c:noMultiLvlLbl val="0"/>
      </c:catAx>
      <c:valAx>
        <c:axId val="76017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07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Motivo por el cual</a:t>
            </a:r>
            <a:r>
              <a:rPr lang="es-ES" baseline="0"/>
              <a:t> escogió la carrera</a:t>
            </a:r>
            <a:endParaRPr lang="es-ES"/>
          </a:p>
        </c:rich>
      </c:tx>
      <c:layout/>
      <c:overlay val="0"/>
      <c:spPr>
        <a:noFill/>
        <a:ln>
          <a:noFill/>
        </a:ln>
        <a:effectLst/>
      </c:spPr>
    </c:title>
    <c:autoTitleDeleted val="0"/>
    <c:plotArea>
      <c:layout/>
      <c:barChart>
        <c:barDir val="bar"/>
        <c:grouping val="clustered"/>
        <c:varyColors val="0"/>
        <c:ser>
          <c:idx val="0"/>
          <c:order val="0"/>
          <c:tx>
            <c:strRef>
              <c:f>'[DATA_IND(1).xlsx]Hoja1'!$C$98</c:f>
              <c:strCache>
                <c:ptCount val="1"/>
                <c:pt idx="0">
                  <c:v>Frecuencia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'[DATA_IND(1).xlsx]Hoja1'!$B$99:$B$103</c:f>
              <c:strCache>
                <c:ptCount val="5"/>
                <c:pt idx="0">
                  <c:v>Vocación</c:v>
                </c:pt>
                <c:pt idx="1">
                  <c:v>Por su rápida inserción profesional</c:v>
                </c:pt>
                <c:pt idx="2">
                  <c:v>Por recomendaciones de amistades</c:v>
                </c:pt>
                <c:pt idx="3">
                  <c:v>Por recomendaciones de mis padres o/y familiares</c:v>
                </c:pt>
                <c:pt idx="4">
                  <c:v>Otros motivos</c:v>
                </c:pt>
              </c:strCache>
            </c:strRef>
          </c:cat>
          <c:val>
            <c:numRef>
              <c:f>'[DATA_IND(1).xlsx]Hoja1'!$C$99:$C$103</c:f>
              <c:numCache>
                <c:formatCode>General</c:formatCode>
                <c:ptCount val="5"/>
                <c:pt idx="0">
                  <c:v>12</c:v>
                </c:pt>
                <c:pt idx="1">
                  <c:v>26</c:v>
                </c:pt>
                <c:pt idx="2">
                  <c:v>5</c:v>
                </c:pt>
                <c:pt idx="3">
                  <c:v>4</c:v>
                </c:pt>
                <c:pt idx="4">
                  <c:v>11</c:v>
                </c:pt>
              </c:numCache>
            </c:numRef>
          </c:val>
          <c:extLst xmlns:c16r2="http://schemas.microsoft.com/office/drawing/2015/06/chart">
            <c:ext xmlns:c16="http://schemas.microsoft.com/office/drawing/2014/chart" uri="{C3380CC4-5D6E-409C-BE32-E72D297353CC}">
              <c16:uniqueId val="{00000000-B024-4D84-8355-CCCE8E1762E2}"/>
            </c:ext>
          </c:extLst>
        </c:ser>
        <c:ser>
          <c:idx val="1"/>
          <c:order val="1"/>
          <c:tx>
            <c:strRef>
              <c:f>'[DATA_IND(1).xlsx]Hoja1'!$D$98</c:f>
              <c:strCache>
                <c:ptCount val="1"/>
                <c:pt idx="0">
                  <c:v>Porcentaje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'[DATA_IND(1).xlsx]Hoja1'!$B$99:$B$103</c:f>
              <c:strCache>
                <c:ptCount val="5"/>
                <c:pt idx="0">
                  <c:v>Vocación</c:v>
                </c:pt>
                <c:pt idx="1">
                  <c:v>Por su rápida inserción profesional</c:v>
                </c:pt>
                <c:pt idx="2">
                  <c:v>Por recomendaciones de amistades</c:v>
                </c:pt>
                <c:pt idx="3">
                  <c:v>Por recomendaciones de mis padres o/y familiares</c:v>
                </c:pt>
                <c:pt idx="4">
                  <c:v>Otros motivos</c:v>
                </c:pt>
              </c:strCache>
            </c:strRef>
          </c:cat>
          <c:val>
            <c:numRef>
              <c:f>'[DATA_IND(1).xlsx]Hoja1'!$D$99:$D$103</c:f>
              <c:numCache>
                <c:formatCode>0.00</c:formatCode>
                <c:ptCount val="5"/>
                <c:pt idx="0">
                  <c:v>20.689655172413794</c:v>
                </c:pt>
                <c:pt idx="1">
                  <c:v>44.827586206896555</c:v>
                </c:pt>
                <c:pt idx="2">
                  <c:v>8.6206896551724146</c:v>
                </c:pt>
                <c:pt idx="3">
                  <c:v>6.8965517241379306</c:v>
                </c:pt>
                <c:pt idx="4">
                  <c:v>18.96551724137931</c:v>
                </c:pt>
              </c:numCache>
            </c:numRef>
          </c:val>
          <c:extLst xmlns:c16r2="http://schemas.microsoft.com/office/drawing/2015/06/chart">
            <c:ext xmlns:c16="http://schemas.microsoft.com/office/drawing/2014/chart" uri="{C3380CC4-5D6E-409C-BE32-E72D297353CC}">
              <c16:uniqueId val="{00000001-B024-4D84-8355-CCCE8E1762E2}"/>
            </c:ext>
          </c:extLst>
        </c:ser>
        <c:dLbls>
          <c:showLegendKey val="0"/>
          <c:showVal val="0"/>
          <c:showCatName val="0"/>
          <c:showSerName val="0"/>
          <c:showPercent val="0"/>
          <c:showBubbleSize val="0"/>
        </c:dLbls>
        <c:gapWidth val="182"/>
        <c:axId val="81299328"/>
        <c:axId val="81300864"/>
      </c:barChart>
      <c:catAx>
        <c:axId val="81299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00864"/>
        <c:crosses val="autoZero"/>
        <c:auto val="1"/>
        <c:lblAlgn val="ctr"/>
        <c:lblOffset val="100"/>
        <c:noMultiLvlLbl val="0"/>
      </c:catAx>
      <c:valAx>
        <c:axId val="81300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299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Rendimiento académico</a:t>
            </a:r>
          </a:p>
        </c:rich>
      </c:tx>
      <c:layout/>
      <c:overlay val="0"/>
      <c:spPr>
        <a:noFill/>
        <a:ln>
          <a:noFill/>
        </a:ln>
        <a:effectLst/>
      </c:spPr>
    </c:title>
    <c:autoTitleDeleted val="0"/>
    <c:plotArea>
      <c:layout/>
      <c:barChart>
        <c:barDir val="bar"/>
        <c:grouping val="clustered"/>
        <c:varyColors val="0"/>
        <c:ser>
          <c:idx val="0"/>
          <c:order val="0"/>
          <c:tx>
            <c:strRef>
              <c:f>'[DATA_IND(1).xlsx]Hoja1'!$D$119</c:f>
              <c:strCache>
                <c:ptCount val="1"/>
                <c:pt idx="0">
                  <c:v>Frecuencia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'[DATA_IND(1).xlsx]Hoja1'!$C$120:$C$122</c:f>
              <c:strCache>
                <c:ptCount val="3"/>
                <c:pt idx="0">
                  <c:v>Sobresaliente (de 9 a 10)</c:v>
                </c:pt>
                <c:pt idx="1">
                  <c:v>Notable (de 8 a menos de 9)</c:v>
                </c:pt>
                <c:pt idx="2">
                  <c:v>Aprobado (de 7 a menos de 8)</c:v>
                </c:pt>
              </c:strCache>
            </c:strRef>
          </c:cat>
          <c:val>
            <c:numRef>
              <c:f>'[DATA_IND(1).xlsx]Hoja1'!$D$120:$D$122</c:f>
              <c:numCache>
                <c:formatCode>General</c:formatCode>
                <c:ptCount val="3"/>
                <c:pt idx="0">
                  <c:v>6</c:v>
                </c:pt>
                <c:pt idx="1">
                  <c:v>43</c:v>
                </c:pt>
                <c:pt idx="2">
                  <c:v>9</c:v>
                </c:pt>
              </c:numCache>
            </c:numRef>
          </c:val>
          <c:extLst xmlns:c16r2="http://schemas.microsoft.com/office/drawing/2015/06/chart">
            <c:ext xmlns:c16="http://schemas.microsoft.com/office/drawing/2014/chart" uri="{C3380CC4-5D6E-409C-BE32-E72D297353CC}">
              <c16:uniqueId val="{00000000-56A8-4068-91BD-D9FAAAD8BADB}"/>
            </c:ext>
          </c:extLst>
        </c:ser>
        <c:ser>
          <c:idx val="1"/>
          <c:order val="1"/>
          <c:tx>
            <c:strRef>
              <c:f>'[DATA_IND(1).xlsx]Hoja1'!$E$119</c:f>
              <c:strCache>
                <c:ptCount val="1"/>
                <c:pt idx="0">
                  <c:v>Porcentaje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'[DATA_IND(1).xlsx]Hoja1'!$C$120:$C$122</c:f>
              <c:strCache>
                <c:ptCount val="3"/>
                <c:pt idx="0">
                  <c:v>Sobresaliente (de 9 a 10)</c:v>
                </c:pt>
                <c:pt idx="1">
                  <c:v>Notable (de 8 a menos de 9)</c:v>
                </c:pt>
                <c:pt idx="2">
                  <c:v>Aprobado (de 7 a menos de 8)</c:v>
                </c:pt>
              </c:strCache>
            </c:strRef>
          </c:cat>
          <c:val>
            <c:numRef>
              <c:f>'[DATA_IND(1).xlsx]Hoja1'!$E$120:$E$122</c:f>
              <c:numCache>
                <c:formatCode>General</c:formatCode>
                <c:ptCount val="3"/>
                <c:pt idx="0">
                  <c:v>10.34</c:v>
                </c:pt>
                <c:pt idx="1">
                  <c:v>74.14</c:v>
                </c:pt>
                <c:pt idx="2">
                  <c:v>15.52</c:v>
                </c:pt>
              </c:numCache>
            </c:numRef>
          </c:val>
          <c:extLst xmlns:c16r2="http://schemas.microsoft.com/office/drawing/2015/06/chart">
            <c:ext xmlns:c16="http://schemas.microsoft.com/office/drawing/2014/chart" uri="{C3380CC4-5D6E-409C-BE32-E72D297353CC}">
              <c16:uniqueId val="{00000001-56A8-4068-91BD-D9FAAAD8BADB}"/>
            </c:ext>
          </c:extLst>
        </c:ser>
        <c:dLbls>
          <c:showLegendKey val="0"/>
          <c:showVal val="0"/>
          <c:showCatName val="0"/>
          <c:showSerName val="0"/>
          <c:showPercent val="0"/>
          <c:showBubbleSize val="0"/>
        </c:dLbls>
        <c:gapWidth val="182"/>
        <c:axId val="81364864"/>
        <c:axId val="81366400"/>
      </c:barChart>
      <c:catAx>
        <c:axId val="8136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66400"/>
        <c:crosses val="autoZero"/>
        <c:auto val="1"/>
        <c:lblAlgn val="ctr"/>
        <c:lblOffset val="100"/>
        <c:noMultiLvlLbl val="0"/>
      </c:catAx>
      <c:valAx>
        <c:axId val="81366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64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effectLst/>
              </a:rPr>
              <a:t>Actividades académicas realizadas en la carrera</a:t>
            </a:r>
            <a:endParaRPr lang="es-ES"/>
          </a:p>
        </c:rich>
      </c:tx>
      <c:layout/>
      <c:overlay val="0"/>
      <c:spPr>
        <a:noFill/>
        <a:ln>
          <a:noFill/>
        </a:ln>
        <a:effectLst/>
      </c:spPr>
    </c:title>
    <c:autoTitleDeleted val="0"/>
    <c:plotArea>
      <c:layout/>
      <c:barChart>
        <c:barDir val="bar"/>
        <c:grouping val="clustered"/>
        <c:varyColors val="0"/>
        <c:ser>
          <c:idx val="0"/>
          <c:order val="0"/>
          <c:tx>
            <c:strRef>
              <c:f>'[DATA_IND(1).xlsx]Hoja2'!$C$62</c:f>
              <c:strCache>
                <c:ptCount val="1"/>
                <c:pt idx="0">
                  <c:v>Media</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'[DATA_IND(1).xlsx]Hoja2'!$B$63:$B$72</c:f>
              <c:strCache>
                <c:ptCount val="10"/>
                <c:pt idx="0">
                  <c:v>Estudiar un tercer idioma extranjero</c:v>
                </c:pt>
                <c:pt idx="1">
                  <c:v>Estancia en un país extranjero</c:v>
                </c:pt>
                <c:pt idx="2">
                  <c:v>Otros estudios universitarios</c:v>
                </c:pt>
                <c:pt idx="3">
                  <c:v>Otras</c:v>
                </c:pt>
                <c:pt idx="4">
                  <c:v>Estudiar un segundo idioma extranjero</c:v>
                </c:pt>
                <c:pt idx="5">
                  <c:v>Trabajos no relacionados con la carrera</c:v>
                </c:pt>
                <c:pt idx="6">
                  <c:v>Cursos o talleres complementarios</c:v>
                </c:pt>
                <c:pt idx="7">
                  <c:v>Trabajos relacionados con la carrera</c:v>
                </c:pt>
                <c:pt idx="8">
                  <c:v>Jornadas técnicas afines a su carrera</c:v>
                </c:pt>
                <c:pt idx="9">
                  <c:v>Prácticas en empresas</c:v>
                </c:pt>
              </c:strCache>
            </c:strRef>
          </c:cat>
          <c:val>
            <c:numRef>
              <c:f>'[DATA_IND(1).xlsx]Hoja2'!$C$63:$C$72</c:f>
              <c:numCache>
                <c:formatCode>0.00</c:formatCode>
                <c:ptCount val="10"/>
                <c:pt idx="0">
                  <c:v>0.87931034482758619</c:v>
                </c:pt>
                <c:pt idx="1">
                  <c:v>0.91379310344827591</c:v>
                </c:pt>
                <c:pt idx="2">
                  <c:v>1.6206896551724137</c:v>
                </c:pt>
                <c:pt idx="3">
                  <c:v>2.3448275862068964</c:v>
                </c:pt>
                <c:pt idx="4">
                  <c:v>8.362068965517242</c:v>
                </c:pt>
                <c:pt idx="5">
                  <c:v>13.603448275862069</c:v>
                </c:pt>
                <c:pt idx="6">
                  <c:v>15.120689655172415</c:v>
                </c:pt>
                <c:pt idx="7">
                  <c:v>19.086206896551722</c:v>
                </c:pt>
                <c:pt idx="8">
                  <c:v>20.206896551724139</c:v>
                </c:pt>
                <c:pt idx="9">
                  <c:v>26.431034482758619</c:v>
                </c:pt>
              </c:numCache>
            </c:numRef>
          </c:val>
          <c:extLst xmlns:c16r2="http://schemas.microsoft.com/office/drawing/2015/06/chart">
            <c:ext xmlns:c16="http://schemas.microsoft.com/office/drawing/2014/chart" uri="{C3380CC4-5D6E-409C-BE32-E72D297353CC}">
              <c16:uniqueId val="{00000000-0CF1-427E-9FDF-9453B6B3E5D8}"/>
            </c:ext>
          </c:extLst>
        </c:ser>
        <c:ser>
          <c:idx val="1"/>
          <c:order val="1"/>
          <c:tx>
            <c:strRef>
              <c:f>'[DATA_IND(1).xlsx]Hoja2'!$D$62</c:f>
              <c:strCache>
                <c:ptCount val="1"/>
                <c:pt idx="0">
                  <c:v>Desv. Típ.</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'[DATA_IND(1).xlsx]Hoja2'!$B$63:$B$72</c:f>
              <c:strCache>
                <c:ptCount val="10"/>
                <c:pt idx="0">
                  <c:v>Estudiar un tercer idioma extranjero</c:v>
                </c:pt>
                <c:pt idx="1">
                  <c:v>Estancia en un país extranjero</c:v>
                </c:pt>
                <c:pt idx="2">
                  <c:v>Otros estudios universitarios</c:v>
                </c:pt>
                <c:pt idx="3">
                  <c:v>Otras</c:v>
                </c:pt>
                <c:pt idx="4">
                  <c:v>Estudiar un segundo idioma extranjero</c:v>
                </c:pt>
                <c:pt idx="5">
                  <c:v>Trabajos no relacionados con la carrera</c:v>
                </c:pt>
                <c:pt idx="6">
                  <c:v>Cursos o talleres complementarios</c:v>
                </c:pt>
                <c:pt idx="7">
                  <c:v>Trabajos relacionados con la carrera</c:v>
                </c:pt>
                <c:pt idx="8">
                  <c:v>Jornadas técnicas afines a su carrera</c:v>
                </c:pt>
                <c:pt idx="9">
                  <c:v>Prácticas en empresas</c:v>
                </c:pt>
              </c:strCache>
            </c:strRef>
          </c:cat>
          <c:val>
            <c:numRef>
              <c:f>'[DATA_IND(1).xlsx]Hoja2'!$D$63:$D$72</c:f>
              <c:numCache>
                <c:formatCode>0.00</c:formatCode>
                <c:ptCount val="10"/>
                <c:pt idx="0">
                  <c:v>0.56521338833562618</c:v>
                </c:pt>
                <c:pt idx="1">
                  <c:v>0.57854589754906516</c:v>
                </c:pt>
                <c:pt idx="2">
                  <c:v>0.89794670199126914</c:v>
                </c:pt>
                <c:pt idx="3">
                  <c:v>0.85115903475366428</c:v>
                </c:pt>
                <c:pt idx="4">
                  <c:v>1.5029107221505316</c:v>
                </c:pt>
                <c:pt idx="5">
                  <c:v>2.6335978550134191</c:v>
                </c:pt>
                <c:pt idx="6">
                  <c:v>2.1339132964035805</c:v>
                </c:pt>
                <c:pt idx="7">
                  <c:v>2.8946290755522437</c:v>
                </c:pt>
                <c:pt idx="8">
                  <c:v>2.6000556814608231</c:v>
                </c:pt>
                <c:pt idx="9">
                  <c:v>2.7088070908415638</c:v>
                </c:pt>
              </c:numCache>
            </c:numRef>
          </c:val>
          <c:extLst xmlns:c16r2="http://schemas.microsoft.com/office/drawing/2015/06/chart">
            <c:ext xmlns:c16="http://schemas.microsoft.com/office/drawing/2014/chart" uri="{C3380CC4-5D6E-409C-BE32-E72D297353CC}">
              <c16:uniqueId val="{00000001-0CF1-427E-9FDF-9453B6B3E5D8}"/>
            </c:ext>
          </c:extLst>
        </c:ser>
        <c:dLbls>
          <c:showLegendKey val="0"/>
          <c:showVal val="0"/>
          <c:showCatName val="0"/>
          <c:showSerName val="0"/>
          <c:showPercent val="0"/>
          <c:showBubbleSize val="0"/>
        </c:dLbls>
        <c:gapWidth val="182"/>
        <c:axId val="75642752"/>
        <c:axId val="75644288"/>
      </c:barChart>
      <c:catAx>
        <c:axId val="7564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44288"/>
        <c:crosses val="autoZero"/>
        <c:auto val="1"/>
        <c:lblAlgn val="ctr"/>
        <c:lblOffset val="100"/>
        <c:noMultiLvlLbl val="0"/>
      </c:catAx>
      <c:valAx>
        <c:axId val="756442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42752"/>
        <c:crosses val="autoZero"/>
        <c:crossBetween val="between"/>
        <c:majorUnit val="5"/>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10.xml><?xml version="1.0" encoding="utf-8"?>
<cs:colorStyle xmlns:cs="http://schemas.microsoft.com/office/drawing/2012/chartStyle" xmlns:a="http://schemas.openxmlformats.org/drawingml/2006/main" meth="withinLinearReversed" id="26">
  <a:schemeClr val="accent6"/>
</cs:colorStyle>
</file>

<file path=word/charts/colors11.xml><?xml version="1.0" encoding="utf-8"?>
<cs:colorStyle xmlns:cs="http://schemas.microsoft.com/office/drawing/2012/chartStyle" xmlns:a="http://schemas.openxmlformats.org/drawingml/2006/main" meth="withinLinearReversed" id="26">
  <a:schemeClr val="accent6"/>
</cs:colorStyle>
</file>

<file path=word/charts/colors12.xml><?xml version="1.0" encoding="utf-8"?>
<cs:colorStyle xmlns:cs="http://schemas.microsoft.com/office/drawing/2012/chartStyle" xmlns:a="http://schemas.openxmlformats.org/drawingml/2006/main" meth="withinLinearReversed" id="26">
  <a:schemeClr val="accent6"/>
</cs:colorStyle>
</file>

<file path=word/charts/colors13.xml><?xml version="1.0" encoding="utf-8"?>
<cs:colorStyle xmlns:cs="http://schemas.microsoft.com/office/drawing/2012/chartStyle" xmlns:a="http://schemas.openxmlformats.org/drawingml/2006/main" meth="withinLinearReversed" id="26">
  <a:schemeClr val="accent6"/>
</cs:colorStyle>
</file>

<file path=word/charts/colors14.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withinLinearReversed" id="26">
  <a:schemeClr val="accent6"/>
</cs:colorStyle>
</file>

<file path=word/charts/colors8.xml><?xml version="1.0" encoding="utf-8"?>
<cs:colorStyle xmlns:cs="http://schemas.microsoft.com/office/drawing/2012/chartStyle" xmlns:a="http://schemas.openxmlformats.org/drawingml/2006/main" meth="withinLinearReversed" id="26">
  <a:schemeClr val="accent6"/>
</cs:colorStyle>
</file>

<file path=word/charts/colors9.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FACULTAD CIENCIAS DEL MAR 
CARRERA 
BIOLOGIA PESQUERA
Manta, Agosto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3F0975-8273-4F0C-AC82-C076D1CB4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46</Pages>
  <Words>6092</Words>
  <Characters>34727</Characters>
  <Application>Microsoft Office Word</Application>
  <DocSecurity>0</DocSecurity>
  <Lines>289</Lines>
  <Paragraphs>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DE RESULTADOS ENCUESTA DE SATISFACCIÓN DE GRADUADOS</vt:lpstr>
      <vt:lpstr>INFORME DE RESULTADOS ENCUESTA DE SATISFACCIÓN DE GRADUADOS</vt:lpstr>
    </vt:vector>
  </TitlesOfParts>
  <Company>RESPONSABLE DE SEGUIMIENTO A GRADUADOS</Company>
  <LinksUpToDate>false</LinksUpToDate>
  <CharactersWithSpaces>40738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RESULTADOS ENCUESTA DE SATISFACCIÓN DE GRADUADOS</dc:title>
  <dc:subject>PERÍODOS 2013, 2014 y 2015</dc:subject>
  <dc:creator>Ing. Javier Reyes Solórzano Mg.A.</dc:creator>
  <cp:lastModifiedBy>User</cp:lastModifiedBy>
  <cp:revision>18</cp:revision>
  <cp:lastPrinted>2016-11-10T14:19:00Z</cp:lastPrinted>
  <dcterms:created xsi:type="dcterms:W3CDTF">2016-09-13T22:54:00Z</dcterms:created>
  <dcterms:modified xsi:type="dcterms:W3CDTF">2016-11-10T14:20:00Z</dcterms:modified>
</cp:coreProperties>
</file>