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A598" w14:textId="40B94E7B" w:rsidR="00C0136D" w:rsidRPr="00F66506" w:rsidRDefault="00EF7BC9" w:rsidP="00B93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447E14">
        <w:rPr>
          <w:b/>
          <w:sz w:val="28"/>
          <w:szCs w:val="28"/>
        </w:rPr>
        <w:t>I</w:t>
      </w:r>
      <w:r w:rsidR="00F66506" w:rsidRPr="00F66506">
        <w:rPr>
          <w:b/>
          <w:sz w:val="28"/>
          <w:szCs w:val="28"/>
        </w:rPr>
        <w:t xml:space="preserve"> CONGRESO </w:t>
      </w:r>
      <w:r w:rsidR="00DB08AB">
        <w:rPr>
          <w:b/>
          <w:sz w:val="28"/>
          <w:szCs w:val="28"/>
        </w:rPr>
        <w:t xml:space="preserve">INTERNACIONAL DE TECNOLOGÍA DE INFORMACIÓN Y LA COMUNICACIÓN </w:t>
      </w:r>
    </w:p>
    <w:p w14:paraId="1F0EB43A" w14:textId="3623D4CB" w:rsidR="00C0136D" w:rsidRPr="00C0136D" w:rsidRDefault="00DB08AB" w:rsidP="00B93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CHONE, ECUADOR</w:t>
      </w:r>
      <w:r w:rsidR="00C0136D">
        <w:rPr>
          <w:b/>
          <w:sz w:val="28"/>
          <w:szCs w:val="28"/>
        </w:rPr>
        <w:t xml:space="preserve">, </w:t>
      </w:r>
      <w:r w:rsidR="00502E17">
        <w:rPr>
          <w:b/>
          <w:sz w:val="28"/>
          <w:szCs w:val="28"/>
        </w:rPr>
        <w:t xml:space="preserve">18 Y 19 DE JULIO </w:t>
      </w:r>
      <w:r w:rsidR="00635C9D">
        <w:rPr>
          <w:b/>
          <w:sz w:val="28"/>
          <w:szCs w:val="28"/>
        </w:rPr>
        <w:t xml:space="preserve">DE </w:t>
      </w:r>
      <w:r w:rsidR="00C0136D">
        <w:rPr>
          <w:b/>
          <w:sz w:val="28"/>
          <w:szCs w:val="28"/>
        </w:rPr>
        <w:t>20</w:t>
      </w:r>
      <w:r w:rsidR="00502E17">
        <w:rPr>
          <w:b/>
          <w:sz w:val="28"/>
          <w:szCs w:val="28"/>
        </w:rPr>
        <w:t>24</w:t>
      </w:r>
    </w:p>
    <w:p w14:paraId="1224E027" w14:textId="77777777" w:rsidR="00C0136D" w:rsidRDefault="00C0136D" w:rsidP="00B93AA9">
      <w:pPr>
        <w:jc w:val="center"/>
      </w:pPr>
    </w:p>
    <w:p w14:paraId="2BB7EBCC" w14:textId="77777777" w:rsidR="005457AE" w:rsidRDefault="005457AE" w:rsidP="00B93AA9">
      <w:pPr>
        <w:jc w:val="center"/>
      </w:pPr>
    </w:p>
    <w:p w14:paraId="49DDAA5B" w14:textId="77777777" w:rsidR="00897187" w:rsidRPr="00897187" w:rsidRDefault="00897187" w:rsidP="00B93AA9">
      <w:pPr>
        <w:jc w:val="center"/>
        <w:rPr>
          <w:b/>
          <w:sz w:val="28"/>
          <w:szCs w:val="28"/>
        </w:rPr>
      </w:pPr>
      <w:r w:rsidRPr="00897187">
        <w:rPr>
          <w:b/>
          <w:sz w:val="28"/>
          <w:szCs w:val="28"/>
        </w:rPr>
        <w:t>NORMAS PARA LA PRESENTACIÓN</w:t>
      </w:r>
    </w:p>
    <w:p w14:paraId="57DD3634" w14:textId="77777777" w:rsidR="00897187" w:rsidRPr="00897187" w:rsidRDefault="00897187" w:rsidP="00B93AA9">
      <w:pPr>
        <w:jc w:val="center"/>
        <w:rPr>
          <w:b/>
          <w:sz w:val="28"/>
          <w:szCs w:val="28"/>
        </w:rPr>
      </w:pPr>
      <w:r w:rsidRPr="00897187">
        <w:rPr>
          <w:b/>
          <w:sz w:val="28"/>
          <w:szCs w:val="28"/>
        </w:rPr>
        <w:t>DE</w:t>
      </w:r>
    </w:p>
    <w:p w14:paraId="5C755E3A" w14:textId="77777777" w:rsidR="00FB0D9A" w:rsidRPr="00FB0D9A" w:rsidRDefault="00897187" w:rsidP="00B93AA9">
      <w:pPr>
        <w:jc w:val="center"/>
        <w:rPr>
          <w:b/>
          <w:sz w:val="28"/>
          <w:szCs w:val="28"/>
        </w:rPr>
      </w:pPr>
      <w:r w:rsidRPr="00897187">
        <w:rPr>
          <w:b/>
          <w:sz w:val="28"/>
          <w:szCs w:val="28"/>
        </w:rPr>
        <w:t>ARTÍCULOS</w:t>
      </w:r>
      <w:r w:rsidR="007E592C">
        <w:rPr>
          <w:b/>
          <w:sz w:val="28"/>
          <w:szCs w:val="28"/>
        </w:rPr>
        <w:t xml:space="preserve"> COMPLETOS</w:t>
      </w:r>
      <w:r>
        <w:rPr>
          <w:b/>
          <w:sz w:val="28"/>
          <w:szCs w:val="28"/>
        </w:rPr>
        <w:t xml:space="preserve"> </w:t>
      </w:r>
    </w:p>
    <w:p w14:paraId="1DACC225" w14:textId="77777777" w:rsidR="00FB0D9A" w:rsidRPr="00616589" w:rsidRDefault="00FB0D9A" w:rsidP="00B93AA9">
      <w:pPr>
        <w:jc w:val="center"/>
        <w:rPr>
          <w:b/>
        </w:rPr>
      </w:pPr>
    </w:p>
    <w:p w14:paraId="07A0CE93" w14:textId="77777777" w:rsidR="005457AE" w:rsidRPr="00616589" w:rsidRDefault="005457AE" w:rsidP="00B93AA9">
      <w:pPr>
        <w:jc w:val="center"/>
        <w:rPr>
          <w:b/>
        </w:rPr>
      </w:pPr>
    </w:p>
    <w:p w14:paraId="3F219BAB" w14:textId="77777777" w:rsidR="00FB0D9A" w:rsidRDefault="00FB0D9A" w:rsidP="00B93AA9">
      <w:pPr>
        <w:jc w:val="center"/>
        <w:rPr>
          <w:b/>
          <w:i/>
        </w:rPr>
      </w:pPr>
      <w:r w:rsidRPr="00FB0D9A">
        <w:rPr>
          <w:b/>
          <w:i/>
        </w:rPr>
        <w:t>Nombre del autor o autores</w:t>
      </w:r>
    </w:p>
    <w:p w14:paraId="075DC6CA" w14:textId="77777777" w:rsidR="008E7A69" w:rsidRDefault="00897187" w:rsidP="00B93AA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Filiación</w:t>
      </w:r>
      <w:r w:rsidR="008E7A69" w:rsidRPr="008E7A69">
        <w:rPr>
          <w:i/>
          <w:sz w:val="20"/>
          <w:szCs w:val="20"/>
        </w:rPr>
        <w:t>, País, e-mail</w:t>
      </w:r>
    </w:p>
    <w:p w14:paraId="339FFACA" w14:textId="77777777" w:rsidR="005457AE" w:rsidRPr="00616589" w:rsidRDefault="005457AE" w:rsidP="00FB0D9A">
      <w:pPr>
        <w:jc w:val="center"/>
        <w:rPr>
          <w:i/>
        </w:rPr>
      </w:pPr>
    </w:p>
    <w:p w14:paraId="1B64F532" w14:textId="77777777" w:rsidR="005457AE" w:rsidRPr="00616589" w:rsidRDefault="005457AE" w:rsidP="00FB0D9A">
      <w:pPr>
        <w:jc w:val="center"/>
        <w:rPr>
          <w:i/>
        </w:rPr>
      </w:pPr>
    </w:p>
    <w:p w14:paraId="0B1F4287" w14:textId="77777777" w:rsidR="005457AE" w:rsidRPr="00410761" w:rsidRDefault="005457AE" w:rsidP="005457AE">
      <w:r w:rsidRPr="002D60CA">
        <w:rPr>
          <w:b/>
        </w:rPr>
        <w:t>RESUMEN:</w:t>
      </w:r>
      <w:r>
        <w:rPr>
          <w:b/>
          <w:sz w:val="22"/>
          <w:szCs w:val="22"/>
        </w:rPr>
        <w:t xml:space="preserve"> </w:t>
      </w:r>
      <w:r w:rsidRPr="006022D0">
        <w:rPr>
          <w:i/>
        </w:rPr>
        <w:t>(1</w:t>
      </w:r>
      <w:r w:rsidRPr="006022D0">
        <w:rPr>
          <w:i/>
          <w:vertAlign w:val="superscript"/>
        </w:rPr>
        <w:t>era.</w:t>
      </w:r>
      <w:r w:rsidRPr="006022D0">
        <w:rPr>
          <w:i/>
        </w:rPr>
        <w:t xml:space="preserve"> </w:t>
      </w:r>
      <w:r w:rsidR="006022D0" w:rsidRPr="006022D0">
        <w:rPr>
          <w:i/>
        </w:rPr>
        <w:t>h</w:t>
      </w:r>
      <w:r w:rsidRPr="006022D0">
        <w:rPr>
          <w:i/>
        </w:rPr>
        <w:t>oja)</w:t>
      </w:r>
      <w:r w:rsidRPr="00410761">
        <w:rPr>
          <w:b/>
        </w:rPr>
        <w:t xml:space="preserve"> </w:t>
      </w:r>
    </w:p>
    <w:p w14:paraId="4947F3D5" w14:textId="77777777" w:rsidR="005457AE" w:rsidRPr="00410761" w:rsidRDefault="005457AE" w:rsidP="005457AE"/>
    <w:p w14:paraId="68621475" w14:textId="77777777" w:rsidR="003D797F" w:rsidRDefault="00761E22" w:rsidP="005F7B33">
      <w:pPr>
        <w:ind w:firstLine="708"/>
        <w:jc w:val="both"/>
      </w:pPr>
      <w:r>
        <w:t>Este documento</w:t>
      </w:r>
      <w:r w:rsidR="006022D0">
        <w:t xml:space="preserve"> sirve como </w:t>
      </w:r>
      <w:r w:rsidR="007819E1">
        <w:t>una plantilla</w:t>
      </w:r>
      <w:r w:rsidR="006022D0">
        <w:t xml:space="preserve"> para </w:t>
      </w:r>
      <w:r>
        <w:t xml:space="preserve">suscribir un artículo usando </w:t>
      </w:r>
      <w:r w:rsidRPr="00761E22">
        <w:t>Microsoft Word</w:t>
      </w:r>
      <w:r>
        <w:t xml:space="preserve"> </w:t>
      </w:r>
      <w:r w:rsidR="00D05A5D">
        <w:t>200</w:t>
      </w:r>
      <w:r w:rsidR="00DB0743">
        <w:t>7</w:t>
      </w:r>
      <w:r w:rsidR="005F7B33">
        <w:t xml:space="preserve"> o 2010. El resumen contará con </w:t>
      </w:r>
      <w:r w:rsidR="00BC6D0E">
        <w:t>un máximo de 150</w:t>
      </w:r>
      <w:r w:rsidR="005F7B33">
        <w:t xml:space="preserve"> palabras</w:t>
      </w:r>
      <w:r w:rsidR="006041BE">
        <w:t xml:space="preserve">, </w:t>
      </w:r>
      <w:r w:rsidR="006041BE" w:rsidRPr="00385086">
        <w:t xml:space="preserve">debe reflejar la esencia del artículo, su motivación y </w:t>
      </w:r>
      <w:r w:rsidR="006041BE">
        <w:t xml:space="preserve">principales resultados obtenidos, el objetivo y también algo de </w:t>
      </w:r>
      <w:r w:rsidR="007819E1">
        <w:t xml:space="preserve">la </w:t>
      </w:r>
      <w:r w:rsidR="006041BE">
        <w:t xml:space="preserve">metodología </w:t>
      </w:r>
      <w:r w:rsidR="007819E1">
        <w:t>empleada. N</w:t>
      </w:r>
      <w:r w:rsidR="006041BE">
        <w:t>o incluir citas y se escribe en bloque (un solo párrafo).</w:t>
      </w:r>
      <w:r w:rsidR="005F7B33">
        <w:t xml:space="preserve"> </w:t>
      </w:r>
      <w:r w:rsidR="00BC6D0E">
        <w:t>E</w:t>
      </w:r>
      <w:r w:rsidR="00183626">
        <w:t xml:space="preserve">l </w:t>
      </w:r>
      <w:r w:rsidR="0004294C">
        <w:t>artículo completo tendrá un número de páginas entre 6 y</w:t>
      </w:r>
      <w:r w:rsidR="00183626">
        <w:t xml:space="preserve"> 12</w:t>
      </w:r>
      <w:r w:rsidR="00BC6D0E">
        <w:t xml:space="preserve"> incluyéndolo todo.</w:t>
      </w:r>
    </w:p>
    <w:p w14:paraId="15B7C3CB" w14:textId="77777777" w:rsidR="00447E14" w:rsidRDefault="00447E14" w:rsidP="005F7B33">
      <w:pPr>
        <w:jc w:val="both"/>
      </w:pPr>
    </w:p>
    <w:p w14:paraId="45DEFCD1" w14:textId="77777777" w:rsidR="005457AE" w:rsidRPr="00B17CD8" w:rsidRDefault="005457AE" w:rsidP="005457AE">
      <w:pPr>
        <w:rPr>
          <w:lang w:val="en-US"/>
        </w:rPr>
      </w:pPr>
      <w:r w:rsidRPr="00B17CD8">
        <w:rPr>
          <w:b/>
          <w:lang w:val="en-US"/>
        </w:rPr>
        <w:t xml:space="preserve">ABSTRACT: </w:t>
      </w:r>
      <w:r w:rsidRPr="00B17CD8">
        <w:rPr>
          <w:i/>
          <w:lang w:val="en-US"/>
        </w:rPr>
        <w:t>(1</w:t>
      </w:r>
      <w:r w:rsidRPr="00B17CD8">
        <w:rPr>
          <w:i/>
          <w:vertAlign w:val="superscript"/>
          <w:lang w:val="en-US"/>
        </w:rPr>
        <w:t xml:space="preserve">era. </w:t>
      </w:r>
      <w:r w:rsidR="006022D0" w:rsidRPr="00B17CD8">
        <w:rPr>
          <w:i/>
          <w:lang w:val="en-US"/>
        </w:rPr>
        <w:t>ho</w:t>
      </w:r>
      <w:r w:rsidRPr="00B17CD8">
        <w:rPr>
          <w:i/>
          <w:lang w:val="en-US"/>
        </w:rPr>
        <w:t>ja)</w:t>
      </w:r>
    </w:p>
    <w:p w14:paraId="1695AF00" w14:textId="77777777" w:rsidR="005457AE" w:rsidRPr="00B17CD8" w:rsidRDefault="005457AE" w:rsidP="005457AE">
      <w:pPr>
        <w:rPr>
          <w:lang w:val="en-US"/>
        </w:rPr>
      </w:pPr>
    </w:p>
    <w:p w14:paraId="07675B03" w14:textId="77777777" w:rsidR="00447E14" w:rsidRPr="00935ED4" w:rsidRDefault="00761E22" w:rsidP="007819E1">
      <w:pPr>
        <w:ind w:firstLine="708"/>
        <w:jc w:val="both"/>
        <w:rPr>
          <w:lang w:val="en-US"/>
        </w:rPr>
      </w:pPr>
      <w:r w:rsidRPr="00761E22">
        <w:rPr>
          <w:lang w:val="en-US"/>
        </w:rPr>
        <w:t xml:space="preserve">This document serves as a sample for a </w:t>
      </w:r>
      <w:r w:rsidR="006022D0">
        <w:rPr>
          <w:lang w:val="en-US"/>
        </w:rPr>
        <w:t>full paper</w:t>
      </w:r>
      <w:r w:rsidRPr="00761E22">
        <w:rPr>
          <w:lang w:val="en-US"/>
        </w:rPr>
        <w:t xml:space="preserve"> using Microsoft Word </w:t>
      </w:r>
      <w:r w:rsidR="00D05A5D">
        <w:rPr>
          <w:lang w:val="en-US"/>
        </w:rPr>
        <w:t>20</w:t>
      </w:r>
      <w:r w:rsidR="00DB0743">
        <w:rPr>
          <w:lang w:val="en-US"/>
        </w:rPr>
        <w:t>07</w:t>
      </w:r>
      <w:r w:rsidR="00D05A5D">
        <w:rPr>
          <w:lang w:val="en-US"/>
        </w:rPr>
        <w:t xml:space="preserve"> </w:t>
      </w:r>
      <w:r w:rsidR="007819E1">
        <w:rPr>
          <w:lang w:val="en-US"/>
        </w:rPr>
        <w:t xml:space="preserve">or 2007 </w:t>
      </w:r>
      <w:r w:rsidRPr="00761E22">
        <w:rPr>
          <w:lang w:val="en-US"/>
        </w:rPr>
        <w:t xml:space="preserve">to help you format your text. </w:t>
      </w:r>
    </w:p>
    <w:p w14:paraId="231B248F" w14:textId="77777777" w:rsidR="003D797F" w:rsidRPr="003D797F" w:rsidRDefault="003D797F" w:rsidP="005457AE">
      <w:pPr>
        <w:rPr>
          <w:b/>
          <w:lang w:val="en-US"/>
        </w:rPr>
      </w:pPr>
    </w:p>
    <w:p w14:paraId="63564AB4" w14:textId="77777777" w:rsidR="005457AE" w:rsidRPr="005839FC" w:rsidRDefault="005457AE" w:rsidP="005457AE">
      <w:r w:rsidRPr="00410761">
        <w:rPr>
          <w:b/>
        </w:rPr>
        <w:t xml:space="preserve">PALABRAS CLAVES: </w:t>
      </w:r>
      <w:r w:rsidRPr="006022D0">
        <w:rPr>
          <w:i/>
        </w:rPr>
        <w:t>(1</w:t>
      </w:r>
      <w:r w:rsidRPr="006022D0">
        <w:rPr>
          <w:i/>
          <w:vertAlign w:val="superscript"/>
        </w:rPr>
        <w:t xml:space="preserve">era. </w:t>
      </w:r>
      <w:r w:rsidR="006022D0" w:rsidRPr="006022D0">
        <w:rPr>
          <w:i/>
        </w:rPr>
        <w:t>h</w:t>
      </w:r>
      <w:r w:rsidRPr="006022D0">
        <w:rPr>
          <w:i/>
        </w:rPr>
        <w:t>oja)</w:t>
      </w:r>
      <w:r w:rsidR="005839FC">
        <w:t xml:space="preserve"> </w:t>
      </w:r>
      <w:r w:rsidR="007819E1">
        <w:t>entre tres y cinco palabras claves.</w:t>
      </w:r>
      <w:r w:rsidR="005839FC">
        <w:t xml:space="preserve"> </w:t>
      </w:r>
    </w:p>
    <w:p w14:paraId="007CC38C" w14:textId="77777777" w:rsidR="00853054" w:rsidRPr="00410761" w:rsidRDefault="00853054" w:rsidP="005457AE"/>
    <w:p w14:paraId="4D667167" w14:textId="77777777" w:rsidR="007819E1" w:rsidRPr="005839FC" w:rsidRDefault="007819E1" w:rsidP="007819E1">
      <w:r>
        <w:rPr>
          <w:b/>
        </w:rPr>
        <w:t>KEY</w:t>
      </w:r>
      <w:r w:rsidRPr="00410761">
        <w:rPr>
          <w:b/>
        </w:rPr>
        <w:t xml:space="preserve"> </w:t>
      </w:r>
      <w:r>
        <w:rPr>
          <w:b/>
        </w:rPr>
        <w:t>WORDS</w:t>
      </w:r>
      <w:r w:rsidRPr="00410761">
        <w:rPr>
          <w:b/>
        </w:rPr>
        <w:t xml:space="preserve">: </w:t>
      </w:r>
      <w:r w:rsidRPr="006022D0">
        <w:rPr>
          <w:i/>
        </w:rPr>
        <w:t>(1</w:t>
      </w:r>
      <w:r w:rsidRPr="006022D0">
        <w:rPr>
          <w:i/>
          <w:vertAlign w:val="superscript"/>
        </w:rPr>
        <w:t xml:space="preserve">era. </w:t>
      </w:r>
      <w:r w:rsidRPr="006022D0">
        <w:rPr>
          <w:i/>
        </w:rPr>
        <w:t>hoja)</w:t>
      </w:r>
      <w:r>
        <w:t xml:space="preserve"> </w:t>
      </w:r>
    </w:p>
    <w:p w14:paraId="6E196850" w14:textId="77777777" w:rsidR="00853054" w:rsidRPr="00410761" w:rsidRDefault="00853054" w:rsidP="005457AE"/>
    <w:p w14:paraId="5FC3BFF1" w14:textId="77777777" w:rsidR="00853054" w:rsidRDefault="00853054" w:rsidP="005457AE"/>
    <w:p w14:paraId="73A77C8E" w14:textId="77777777" w:rsidR="005839FC" w:rsidRDefault="005839FC" w:rsidP="005457AE"/>
    <w:p w14:paraId="7B624506" w14:textId="77777777" w:rsidR="005839FC" w:rsidRDefault="005839FC" w:rsidP="005457AE"/>
    <w:p w14:paraId="03FEF7B0" w14:textId="77777777" w:rsidR="005839FC" w:rsidRDefault="005839FC" w:rsidP="005457AE"/>
    <w:p w14:paraId="6770BBD4" w14:textId="77777777" w:rsidR="005839FC" w:rsidRPr="00410761" w:rsidRDefault="005839FC" w:rsidP="005457AE"/>
    <w:p w14:paraId="6AE2AA40" w14:textId="77777777" w:rsidR="00853054" w:rsidRPr="00410761" w:rsidRDefault="00853054" w:rsidP="005457AE"/>
    <w:p w14:paraId="14AA4B38" w14:textId="77777777" w:rsidR="00F66506" w:rsidRPr="00410761" w:rsidRDefault="00F66506" w:rsidP="005457AE"/>
    <w:p w14:paraId="64146175" w14:textId="77777777" w:rsidR="00F66506" w:rsidRPr="00410761" w:rsidRDefault="00F66506" w:rsidP="005457AE"/>
    <w:p w14:paraId="7CEBB598" w14:textId="77777777" w:rsidR="00F66506" w:rsidRPr="00410761" w:rsidRDefault="00F66506" w:rsidP="005457AE"/>
    <w:p w14:paraId="79A27E3A" w14:textId="77777777" w:rsidR="00853054" w:rsidRPr="00410761" w:rsidRDefault="00853054" w:rsidP="005457AE"/>
    <w:p w14:paraId="69D17A91" w14:textId="77777777" w:rsidR="00853054" w:rsidRPr="00410761" w:rsidRDefault="00853054" w:rsidP="005457AE"/>
    <w:p w14:paraId="2458047D" w14:textId="77777777" w:rsidR="00853054" w:rsidRPr="00410761" w:rsidRDefault="00853054" w:rsidP="005457AE"/>
    <w:p w14:paraId="5FB0F3E5" w14:textId="77777777" w:rsidR="005839FC" w:rsidRDefault="005839FC" w:rsidP="005457AE">
      <w:pPr>
        <w:rPr>
          <w:b/>
        </w:rPr>
      </w:pPr>
    </w:p>
    <w:p w14:paraId="228972C8" w14:textId="77777777" w:rsidR="005839FC" w:rsidRDefault="005839FC" w:rsidP="005457AE">
      <w:pPr>
        <w:rPr>
          <w:b/>
        </w:rPr>
      </w:pPr>
    </w:p>
    <w:p w14:paraId="0E052D4A" w14:textId="77777777" w:rsidR="005839FC" w:rsidRDefault="005839FC" w:rsidP="005457AE">
      <w:pPr>
        <w:rPr>
          <w:b/>
        </w:rPr>
      </w:pPr>
    </w:p>
    <w:p w14:paraId="77A7200F" w14:textId="77777777" w:rsidR="005839FC" w:rsidRDefault="005839FC" w:rsidP="005457AE">
      <w:pPr>
        <w:rPr>
          <w:b/>
        </w:rPr>
      </w:pPr>
    </w:p>
    <w:p w14:paraId="6185D7C8" w14:textId="77777777" w:rsidR="005839FC" w:rsidRDefault="005839FC" w:rsidP="005457AE">
      <w:pPr>
        <w:rPr>
          <w:b/>
        </w:rPr>
      </w:pPr>
    </w:p>
    <w:p w14:paraId="66B40911" w14:textId="77777777" w:rsidR="005839FC" w:rsidRDefault="005839FC" w:rsidP="005457AE">
      <w:pPr>
        <w:rPr>
          <w:b/>
        </w:rPr>
      </w:pPr>
    </w:p>
    <w:p w14:paraId="23CCC338" w14:textId="77777777" w:rsidR="005839FC" w:rsidRDefault="005839FC" w:rsidP="005457AE">
      <w:pPr>
        <w:rPr>
          <w:b/>
        </w:rPr>
      </w:pPr>
    </w:p>
    <w:p w14:paraId="016A005B" w14:textId="77777777" w:rsidR="005839FC" w:rsidRDefault="005839FC" w:rsidP="005457AE">
      <w:pPr>
        <w:rPr>
          <w:b/>
        </w:rPr>
      </w:pPr>
    </w:p>
    <w:p w14:paraId="5A9C61B3" w14:textId="77777777" w:rsidR="00853054" w:rsidRDefault="00853054" w:rsidP="005457AE">
      <w:pPr>
        <w:rPr>
          <w:b/>
        </w:rPr>
      </w:pPr>
      <w:r w:rsidRPr="0088486A">
        <w:rPr>
          <w:b/>
        </w:rPr>
        <w:lastRenderedPageBreak/>
        <w:t>INTRODUCCIÓN</w:t>
      </w:r>
    </w:p>
    <w:p w14:paraId="3C5CE42C" w14:textId="77777777" w:rsidR="0088486A" w:rsidRDefault="0088486A" w:rsidP="005457AE">
      <w:pPr>
        <w:rPr>
          <w:b/>
        </w:rPr>
      </w:pPr>
    </w:p>
    <w:p w14:paraId="52AA509D" w14:textId="77777777" w:rsidR="00723A41" w:rsidRDefault="007819E1" w:rsidP="00723A41">
      <w:pPr>
        <w:ind w:firstLine="708"/>
        <w:jc w:val="both"/>
      </w:pPr>
      <w:r>
        <w:t xml:space="preserve">Este </w:t>
      </w:r>
      <w:r w:rsidR="00BB65CA" w:rsidRPr="00BB65CA">
        <w:t xml:space="preserve">documento </w:t>
      </w:r>
      <w:r>
        <w:t>tiene el formato correspondiente a los Artículos completos y debe ser usado por los autores como una plantilla en la que se incorpora toda la información del artículo</w:t>
      </w:r>
      <w:r w:rsidR="00BB65CA" w:rsidRPr="00BB65CA">
        <w:t xml:space="preserve">. </w:t>
      </w:r>
      <w:r>
        <w:t>La Comisión</w:t>
      </w:r>
      <w:r w:rsidR="00BB65CA" w:rsidRPr="00BB65CA">
        <w:t xml:space="preserve"> Organizador</w:t>
      </w:r>
      <w:r>
        <w:t>a</w:t>
      </w:r>
      <w:r w:rsidR="00BB65CA" w:rsidRPr="00BB65CA">
        <w:t xml:space="preserve"> aceptará para su revisión los </w:t>
      </w:r>
      <w:r w:rsidR="00BB65CA" w:rsidRPr="00BC6D0E">
        <w:rPr>
          <w:i/>
        </w:rPr>
        <w:t>trabajos científicos</w:t>
      </w:r>
      <w:r w:rsidR="00BB65CA" w:rsidRPr="00BB65CA">
        <w:t xml:space="preserve"> presentados con avances del estado del conocimiento y </w:t>
      </w:r>
      <w:r w:rsidR="00BB65CA" w:rsidRPr="00BC6D0E">
        <w:rPr>
          <w:i/>
        </w:rPr>
        <w:t>artículos de</w:t>
      </w:r>
      <w:r w:rsidR="00BB65CA" w:rsidRPr="00BB65CA">
        <w:t xml:space="preserve"> </w:t>
      </w:r>
      <w:r w:rsidR="00BB65CA" w:rsidRPr="00BC6D0E">
        <w:rPr>
          <w:i/>
        </w:rPr>
        <w:t>desarrollo tecnológico</w:t>
      </w:r>
      <w:r w:rsidR="00BB65CA" w:rsidRPr="00BB65CA">
        <w:t xml:space="preserve"> con las innovaciones y trabajos de interés práctico resultado de aplicaciones específicas en las temáticas del Congreso. </w:t>
      </w:r>
      <w:r w:rsidR="00BC6D0E">
        <w:t xml:space="preserve">                 La introducción comienza en la segunda página, debe contener antecedentes que incluyan la revisión bibliográfica, la justificación de la necesidad de realización del trabajo y debe concluir con el objetivo.  </w:t>
      </w:r>
    </w:p>
    <w:p w14:paraId="6AE36EB3" w14:textId="77777777" w:rsidR="00BB65CA" w:rsidRPr="00BB65CA" w:rsidRDefault="00BB65CA" w:rsidP="00E50149">
      <w:pPr>
        <w:ind w:firstLine="708"/>
        <w:jc w:val="both"/>
      </w:pPr>
    </w:p>
    <w:p w14:paraId="321AB6CC" w14:textId="77777777" w:rsidR="00BB65CA" w:rsidRPr="00BB65CA" w:rsidRDefault="00BB65CA" w:rsidP="00E50149">
      <w:pPr>
        <w:ind w:firstLine="708"/>
        <w:jc w:val="both"/>
      </w:pPr>
      <w:r w:rsidRPr="00BB65CA">
        <w:t>Los trabajos deberán escribirse en español empleando preferentemente el procesador de textos MS Word®, recomendándose la utilización del Sistema Internacional (S.I.) de unidades.</w:t>
      </w:r>
    </w:p>
    <w:p w14:paraId="45E38DFF" w14:textId="77777777" w:rsidR="002D60CA" w:rsidRDefault="002D60CA" w:rsidP="005457AE">
      <w:pPr>
        <w:rPr>
          <w:sz w:val="20"/>
          <w:szCs w:val="20"/>
        </w:rPr>
      </w:pPr>
    </w:p>
    <w:p w14:paraId="45CB39F7" w14:textId="77777777" w:rsidR="00BB65CA" w:rsidRPr="00BB65CA" w:rsidRDefault="00BB65CA" w:rsidP="00BB65CA">
      <w:pPr>
        <w:rPr>
          <w:b/>
        </w:rPr>
      </w:pPr>
      <w:r w:rsidRPr="00BB65CA">
        <w:rPr>
          <w:b/>
        </w:rPr>
        <w:t>NORMAS PARA El ARTÍCULO COM</w:t>
      </w:r>
      <w:r w:rsidR="00E21B2D">
        <w:rPr>
          <w:b/>
        </w:rPr>
        <w:t>P</w:t>
      </w:r>
      <w:r w:rsidRPr="00BB65CA">
        <w:rPr>
          <w:b/>
        </w:rPr>
        <w:t>LETO</w:t>
      </w:r>
    </w:p>
    <w:p w14:paraId="207B99C4" w14:textId="77777777" w:rsidR="00BB65CA" w:rsidRPr="00BB65CA" w:rsidRDefault="00BB65CA" w:rsidP="00BB65CA">
      <w:pPr>
        <w:rPr>
          <w:b/>
        </w:rPr>
      </w:pPr>
    </w:p>
    <w:p w14:paraId="40C6B04C" w14:textId="77777777" w:rsidR="00BB65CA" w:rsidRPr="00BB65CA" w:rsidRDefault="00BB65CA" w:rsidP="000D0F9B">
      <w:pPr>
        <w:ind w:firstLine="360"/>
        <w:jc w:val="both"/>
      </w:pPr>
      <w:r w:rsidRPr="00BB65CA">
        <w:t>El artículo completo tendrá idéntico título al resumen extendido y se adecuará al siguiente formato:</w:t>
      </w:r>
    </w:p>
    <w:p w14:paraId="21662103" w14:textId="77777777" w:rsidR="00BB65CA" w:rsidRPr="00BB65CA" w:rsidRDefault="00BB65CA" w:rsidP="007F7DE2">
      <w:pPr>
        <w:numPr>
          <w:ilvl w:val="0"/>
          <w:numId w:val="1"/>
        </w:numPr>
        <w:jc w:val="both"/>
      </w:pPr>
      <w:r w:rsidRPr="00BB65CA">
        <w:t>Tamaño de la hoja: A4 (210 mm x 297 mm).</w:t>
      </w:r>
    </w:p>
    <w:p w14:paraId="660D3BEA" w14:textId="77777777" w:rsidR="00BB65CA" w:rsidRPr="00BB65CA" w:rsidRDefault="00BB65CA" w:rsidP="007F7DE2">
      <w:pPr>
        <w:numPr>
          <w:ilvl w:val="0"/>
          <w:numId w:val="1"/>
        </w:numPr>
        <w:jc w:val="both"/>
      </w:pPr>
      <w:r w:rsidRPr="00BB65CA">
        <w:t xml:space="preserve">Márgenes: </w:t>
      </w:r>
      <w:r w:rsidR="00E50149">
        <w:t>s</w:t>
      </w:r>
      <w:r w:rsidRPr="00BB65CA">
        <w:t>uperior</w:t>
      </w:r>
      <w:r w:rsidR="00E50149">
        <w:t>, i</w:t>
      </w:r>
      <w:r w:rsidRPr="00BB65CA">
        <w:t>nferior, izquierdo y derecho de 20 mm.</w:t>
      </w:r>
    </w:p>
    <w:p w14:paraId="24C07952" w14:textId="77777777" w:rsidR="00BB65CA" w:rsidRPr="00BB65CA" w:rsidRDefault="00BB65CA" w:rsidP="007F7DE2">
      <w:pPr>
        <w:numPr>
          <w:ilvl w:val="0"/>
          <w:numId w:val="1"/>
        </w:numPr>
        <w:jc w:val="both"/>
      </w:pPr>
      <w:r w:rsidRPr="00BB65CA">
        <w:t>Formato del texto: a 1 (una) columna.</w:t>
      </w:r>
    </w:p>
    <w:p w14:paraId="06FAF531" w14:textId="77777777" w:rsidR="00BB65CA" w:rsidRPr="00BB65CA" w:rsidRDefault="00BB65CA" w:rsidP="007F7DE2">
      <w:pPr>
        <w:numPr>
          <w:ilvl w:val="0"/>
          <w:numId w:val="1"/>
        </w:numPr>
        <w:jc w:val="both"/>
      </w:pPr>
      <w:r w:rsidRPr="00BB65CA">
        <w:t>Longitud máxima: 10 (diez) páginas, incluidas primera página, figuras y fotografías.</w:t>
      </w:r>
    </w:p>
    <w:p w14:paraId="649D0754" w14:textId="77777777" w:rsidR="00BB65CA" w:rsidRDefault="00BB65CA" w:rsidP="007F7DE2">
      <w:pPr>
        <w:numPr>
          <w:ilvl w:val="0"/>
          <w:numId w:val="1"/>
        </w:numPr>
        <w:jc w:val="both"/>
      </w:pPr>
      <w:r w:rsidRPr="00BB65CA">
        <w:t>No enumerar las páginas.</w:t>
      </w:r>
    </w:p>
    <w:p w14:paraId="772F19FF" w14:textId="77777777" w:rsidR="00BB65CA" w:rsidRPr="00BB65CA" w:rsidRDefault="003201BC" w:rsidP="007F7DE2">
      <w:pPr>
        <w:numPr>
          <w:ilvl w:val="0"/>
          <w:numId w:val="1"/>
        </w:numPr>
        <w:jc w:val="both"/>
      </w:pPr>
      <w:r>
        <w:t xml:space="preserve">Tipo de letra y tamaño fuente para el cuerpo del texto: </w:t>
      </w:r>
      <w:r w:rsidR="00BB65CA" w:rsidRPr="00BB65CA">
        <w:t>Times New Roman 12 pt.</w:t>
      </w:r>
    </w:p>
    <w:p w14:paraId="65054ED6" w14:textId="77777777" w:rsidR="00BB65CA" w:rsidRDefault="00BB65CA" w:rsidP="007F7DE2">
      <w:pPr>
        <w:numPr>
          <w:ilvl w:val="0"/>
          <w:numId w:val="1"/>
        </w:numPr>
        <w:jc w:val="both"/>
      </w:pPr>
      <w:r>
        <w:t>I</w:t>
      </w:r>
      <w:r w:rsidRPr="00BB65CA">
        <w:t>nterlineado sencillo.</w:t>
      </w:r>
    </w:p>
    <w:p w14:paraId="17AE43AF" w14:textId="77777777" w:rsidR="00E21B2D" w:rsidRPr="00BB65CA" w:rsidRDefault="0004294C" w:rsidP="007F7DE2">
      <w:pPr>
        <w:numPr>
          <w:ilvl w:val="0"/>
          <w:numId w:val="1"/>
        </w:numPr>
        <w:jc w:val="both"/>
      </w:pPr>
      <w:r>
        <w:t>Presentar en Word</w:t>
      </w:r>
    </w:p>
    <w:p w14:paraId="13673F2F" w14:textId="77777777" w:rsidR="00BB65CA" w:rsidRPr="00BB65CA" w:rsidRDefault="00BB65CA" w:rsidP="007F7DE2">
      <w:pPr>
        <w:jc w:val="both"/>
      </w:pPr>
    </w:p>
    <w:p w14:paraId="7AEFA0CC" w14:textId="77777777" w:rsidR="00BB65CA" w:rsidRPr="000D0F9B" w:rsidRDefault="00BB65CA" w:rsidP="007F7DE2">
      <w:pPr>
        <w:jc w:val="both"/>
        <w:rPr>
          <w:b/>
        </w:rPr>
      </w:pPr>
      <w:r w:rsidRPr="000D0F9B">
        <w:rPr>
          <w:b/>
        </w:rPr>
        <w:t>Primera Página:</w:t>
      </w:r>
    </w:p>
    <w:p w14:paraId="55F8B130" w14:textId="77777777" w:rsidR="00BB65CA" w:rsidRPr="00BB65CA" w:rsidRDefault="00BB65CA" w:rsidP="007F7DE2">
      <w:pPr>
        <w:jc w:val="both"/>
      </w:pPr>
    </w:p>
    <w:p w14:paraId="40B25AAD" w14:textId="0618442E" w:rsidR="00BB65CA" w:rsidRPr="00BB65CA" w:rsidRDefault="0004294C" w:rsidP="007F7DE2">
      <w:pPr>
        <w:numPr>
          <w:ilvl w:val="0"/>
          <w:numId w:val="3"/>
        </w:numPr>
        <w:jc w:val="both"/>
      </w:pPr>
      <w:r>
        <w:t>Primera</w:t>
      </w:r>
      <w:r w:rsidR="00BB65CA" w:rsidRPr="00BB65CA">
        <w:t xml:space="preserve"> </w:t>
      </w:r>
      <w:r>
        <w:t xml:space="preserve">y segunda </w:t>
      </w:r>
      <w:r w:rsidR="00BB65CA" w:rsidRPr="00BB65CA">
        <w:t xml:space="preserve">línea, con negritas, 14 pts., centrado: </w:t>
      </w:r>
      <w:r w:rsidR="00447E14">
        <w:rPr>
          <w:b/>
          <w:sz w:val="28"/>
          <w:szCs w:val="28"/>
        </w:rPr>
        <w:t>I</w:t>
      </w:r>
      <w:r w:rsidR="00502E17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CONGRESO INTERNACIONAL DE TECNOLOGÍA DE INFORMACIÓN Y LA COMUNICACIÓN</w:t>
      </w:r>
      <w:r w:rsidR="00BB65CA" w:rsidRPr="00BB65CA">
        <w:t>.</w:t>
      </w:r>
    </w:p>
    <w:p w14:paraId="154D6954" w14:textId="7BA3B643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Tercera línea, negrita</w:t>
      </w:r>
      <w:r w:rsidR="00E50149">
        <w:t xml:space="preserve">s 14 pts. Mayúsculas, centrado: </w:t>
      </w:r>
      <w:r w:rsidR="0004294C">
        <w:rPr>
          <w:b/>
          <w:sz w:val="28"/>
          <w:szCs w:val="28"/>
        </w:rPr>
        <w:t>CHONE</w:t>
      </w:r>
      <w:r w:rsidRPr="00E50149">
        <w:rPr>
          <w:b/>
          <w:sz w:val="28"/>
          <w:szCs w:val="28"/>
        </w:rPr>
        <w:t xml:space="preserve">, </w:t>
      </w:r>
      <w:r w:rsidR="00447E14">
        <w:rPr>
          <w:b/>
          <w:sz w:val="28"/>
          <w:szCs w:val="28"/>
        </w:rPr>
        <w:t>E</w:t>
      </w:r>
      <w:r w:rsidR="0004294C">
        <w:rPr>
          <w:b/>
          <w:sz w:val="28"/>
          <w:szCs w:val="28"/>
        </w:rPr>
        <w:t>CUADOR</w:t>
      </w:r>
      <w:r w:rsidRPr="00E50149">
        <w:rPr>
          <w:b/>
          <w:sz w:val="28"/>
          <w:szCs w:val="28"/>
        </w:rPr>
        <w:t>,</w:t>
      </w:r>
      <w:r w:rsidR="008E22F6">
        <w:rPr>
          <w:b/>
          <w:sz w:val="28"/>
          <w:szCs w:val="28"/>
        </w:rPr>
        <w:t xml:space="preserve"> </w:t>
      </w:r>
      <w:r w:rsidR="00502E17">
        <w:rPr>
          <w:b/>
          <w:sz w:val="28"/>
          <w:szCs w:val="28"/>
        </w:rPr>
        <w:t>18 Y 19 DE JULIO DEL 2024</w:t>
      </w:r>
      <w:r w:rsidRPr="00BB65CA">
        <w:t>.</w:t>
      </w:r>
    </w:p>
    <w:p w14:paraId="55CE841F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Dejar dos líneas en blanco.</w:t>
      </w:r>
      <w:r w:rsidRPr="00BB65CA">
        <w:tab/>
      </w:r>
    </w:p>
    <w:p w14:paraId="6EAF7379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Título del trabajo, negritas, 14 pts., mayúsculas, centrado, (máximo tres líneas).</w:t>
      </w:r>
    </w:p>
    <w:p w14:paraId="5BEDDD78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Dejar dos líneas en blanco.</w:t>
      </w:r>
    </w:p>
    <w:p w14:paraId="4F562FD1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Nombre del autor o autores, negritas cursiva, 12 pts., centrado, mayúsculas y minúsculas.</w:t>
      </w:r>
    </w:p>
    <w:p w14:paraId="38753BFE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Filiación, dirección y país, 10 pts., centrado (incluir correo electrónico).</w:t>
      </w:r>
    </w:p>
    <w:p w14:paraId="048B5BAA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Dejar dos líneas en blanco y después, justificado a izquierda, negritas, 12 pts.: RESUMEN o (RESUMO): y a continuación el texto del resumen en español (12 pts.).</w:t>
      </w:r>
    </w:p>
    <w:p w14:paraId="71483ACF" w14:textId="77777777" w:rsidR="00BB65CA" w:rsidRPr="00BB65CA" w:rsidRDefault="00BB65CA" w:rsidP="007F7DE2">
      <w:pPr>
        <w:numPr>
          <w:ilvl w:val="0"/>
          <w:numId w:val="3"/>
        </w:numPr>
        <w:jc w:val="both"/>
      </w:pPr>
      <w:r w:rsidRPr="00BB65CA">
        <w:t>Dejar dos líneas en blanco y después, justificado a izquierda, negritas, 12 pts.: ABSTRACT (o RESUME): y a continuación el texto</w:t>
      </w:r>
      <w:r w:rsidR="0004294C">
        <w:t xml:space="preserve"> del resumen en inglés</w:t>
      </w:r>
      <w:r w:rsidRPr="00BB65CA">
        <w:t xml:space="preserve"> (12 pts.).</w:t>
      </w:r>
    </w:p>
    <w:p w14:paraId="7B04FDEC" w14:textId="77777777" w:rsidR="00BB65CA" w:rsidRDefault="00E50149" w:rsidP="007F7DE2">
      <w:pPr>
        <w:numPr>
          <w:ilvl w:val="0"/>
          <w:numId w:val="3"/>
        </w:numPr>
        <w:jc w:val="both"/>
      </w:pPr>
      <w:r>
        <w:t>D</w:t>
      </w:r>
      <w:r w:rsidR="00BB65CA" w:rsidRPr="00BB65CA">
        <w:t>ejar una línea en blanco y después, justificado a izquierda, negrita, negrita, 12 pts.:  PALABRAS CLAVE (o PALA</w:t>
      </w:r>
      <w:r w:rsidR="00D05A5D">
        <w:t>V</w:t>
      </w:r>
      <w:r w:rsidR="00BB65CA" w:rsidRPr="00BB65CA">
        <w:t>RAS CLAVE)</w:t>
      </w:r>
      <w:r w:rsidR="0004294C">
        <w:t>: y a continuación colocar entre</w:t>
      </w:r>
      <w:r w:rsidR="00BB65CA" w:rsidRPr="00BB65CA">
        <w:t xml:space="preserve"> tres </w:t>
      </w:r>
      <w:r w:rsidR="0004294C">
        <w:t xml:space="preserve">y cinco </w:t>
      </w:r>
      <w:r w:rsidR="00BB65CA" w:rsidRPr="00BB65CA">
        <w:t>palabras clave en el idioma del artículo.</w:t>
      </w:r>
    </w:p>
    <w:p w14:paraId="098E4824" w14:textId="77777777" w:rsidR="0004294C" w:rsidRPr="00BB65CA" w:rsidRDefault="0004294C" w:rsidP="007F7DE2">
      <w:pPr>
        <w:numPr>
          <w:ilvl w:val="0"/>
          <w:numId w:val="3"/>
        </w:numPr>
        <w:jc w:val="both"/>
      </w:pPr>
      <w:r>
        <w:t xml:space="preserve">Dejar una línea en blanco </w:t>
      </w:r>
      <w:r w:rsidRPr="00BB65CA">
        <w:t xml:space="preserve">y después, justificado a izquierda, negrita, negrita, 12 pts.:  </w:t>
      </w:r>
      <w:r>
        <w:t>KEY WORDS.</w:t>
      </w:r>
    </w:p>
    <w:p w14:paraId="327234DE" w14:textId="77777777" w:rsidR="00690953" w:rsidRDefault="00690953" w:rsidP="007F7DE2">
      <w:pPr>
        <w:jc w:val="both"/>
        <w:rPr>
          <w:b/>
        </w:rPr>
      </w:pPr>
    </w:p>
    <w:p w14:paraId="6262ED6E" w14:textId="77777777" w:rsidR="00BB65CA" w:rsidRPr="000D0F9B" w:rsidRDefault="00BB65CA" w:rsidP="007F7DE2">
      <w:pPr>
        <w:jc w:val="both"/>
        <w:rPr>
          <w:b/>
        </w:rPr>
      </w:pPr>
      <w:r w:rsidRPr="000D0F9B">
        <w:rPr>
          <w:b/>
        </w:rPr>
        <w:t>Páginas siguientes:</w:t>
      </w:r>
    </w:p>
    <w:p w14:paraId="083B8B6D" w14:textId="77777777" w:rsidR="000D0F9B" w:rsidRPr="00BB65CA" w:rsidRDefault="000D0F9B" w:rsidP="007F7DE2">
      <w:pPr>
        <w:jc w:val="both"/>
      </w:pPr>
    </w:p>
    <w:p w14:paraId="6F608EBD" w14:textId="77777777" w:rsidR="00BB65CA" w:rsidRPr="00BB65CA" w:rsidRDefault="00BB65CA" w:rsidP="007F7DE2">
      <w:pPr>
        <w:numPr>
          <w:ilvl w:val="0"/>
          <w:numId w:val="4"/>
        </w:numPr>
        <w:jc w:val="both"/>
      </w:pPr>
      <w:r w:rsidRPr="00BB65CA">
        <w:t>Iniciar el texto del artículo en la segunda página.</w:t>
      </w:r>
    </w:p>
    <w:p w14:paraId="6650E710" w14:textId="77777777" w:rsidR="00BB65CA" w:rsidRPr="00BB65CA" w:rsidRDefault="00BB65CA" w:rsidP="00E64FB2">
      <w:pPr>
        <w:numPr>
          <w:ilvl w:val="0"/>
          <w:numId w:val="4"/>
        </w:numPr>
        <w:jc w:val="both"/>
      </w:pPr>
      <w:r w:rsidRPr="00BB65CA">
        <w:lastRenderedPageBreak/>
        <w:t>Los títulos de apartados con mayúsculas, negritas justificados a la izquierda.</w:t>
      </w:r>
    </w:p>
    <w:p w14:paraId="48BD3B23" w14:textId="77777777" w:rsidR="00BB65CA" w:rsidRPr="00BB65CA" w:rsidRDefault="00E64FB2" w:rsidP="007F7DE2">
      <w:pPr>
        <w:numPr>
          <w:ilvl w:val="0"/>
          <w:numId w:val="4"/>
        </w:numPr>
        <w:jc w:val="both"/>
      </w:pPr>
      <w:r>
        <w:t>Se sugiere la siguiente estructura: Introducción, Materiales y métodos, Resultados y discusión, Conclusiones, Referencias bibliográficas</w:t>
      </w:r>
      <w:r w:rsidR="00BB65CA" w:rsidRPr="00BB65CA">
        <w:t>. No se deben incluir notas de pie de página.</w:t>
      </w:r>
    </w:p>
    <w:p w14:paraId="1E927DE4" w14:textId="77777777" w:rsidR="002D60CA" w:rsidRDefault="002D60CA" w:rsidP="005457AE">
      <w:pPr>
        <w:rPr>
          <w:sz w:val="20"/>
          <w:szCs w:val="20"/>
        </w:rPr>
      </w:pPr>
    </w:p>
    <w:p w14:paraId="74F454F0" w14:textId="77777777" w:rsidR="002D60CA" w:rsidRDefault="004A3619" w:rsidP="005457AE">
      <w:pPr>
        <w:rPr>
          <w:b/>
        </w:rPr>
      </w:pPr>
      <w:r w:rsidRPr="004A3619">
        <w:rPr>
          <w:b/>
        </w:rPr>
        <w:t>E</w:t>
      </w:r>
      <w:r>
        <w:rPr>
          <w:b/>
        </w:rPr>
        <w:t>CUACIONES</w:t>
      </w:r>
    </w:p>
    <w:p w14:paraId="5C6B7578" w14:textId="77777777" w:rsidR="0088486A" w:rsidRDefault="0088486A" w:rsidP="005457AE">
      <w:pPr>
        <w:rPr>
          <w:b/>
        </w:rPr>
      </w:pPr>
    </w:p>
    <w:p w14:paraId="21866738" w14:textId="77777777" w:rsidR="004A3619" w:rsidRDefault="004A3619" w:rsidP="00514C61">
      <w:pPr>
        <w:ind w:firstLine="708"/>
        <w:jc w:val="both"/>
      </w:pPr>
      <w:r>
        <w:t>Para la elaboración de las ecuaciones se recomienda el uso de la aplicación Editor de Ecuaciones (Equation Editor) que se incluye con el paquete de software Microsoft Office®. Las ecuaciones que aparezcan en el texto serán numeradas en orden correlativo, indicando su número de orden a la derecha de las mismas y entre corchetes. Ejemplo:</w:t>
      </w:r>
    </w:p>
    <w:p w14:paraId="3C329507" w14:textId="77777777" w:rsidR="00C63E22" w:rsidRDefault="00C63E22" w:rsidP="00514C61">
      <w:pPr>
        <w:ind w:firstLine="708"/>
        <w:jc w:val="both"/>
      </w:pPr>
    </w:p>
    <w:p w14:paraId="7B8C0488" w14:textId="77777777" w:rsidR="004A3619" w:rsidRDefault="00502E17" w:rsidP="00514C61">
      <w:pPr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-γ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0,5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gh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994CDB" w:rsidRPr="007C2702">
        <w:fldChar w:fldCharType="begin"/>
      </w:r>
      <w:r w:rsidR="007C2702" w:rsidRPr="007C2702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h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γ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-γ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gh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sup>
                        </m:sSup>
                      </m:den>
                    </m:f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2,5</m:t>
            </m:r>
          </m:sup>
        </m:sSup>
      </m:oMath>
      <w:r w:rsidR="007C2702" w:rsidRPr="007C2702">
        <w:instrText xml:space="preserve"> </w:instrText>
      </w:r>
      <w:r w:rsidR="00994CDB" w:rsidRPr="007C2702">
        <w:fldChar w:fldCharType="end"/>
      </w:r>
      <w:r w:rsidR="00231276">
        <w:tab/>
      </w:r>
      <w:r w:rsidR="00231276">
        <w:tab/>
      </w:r>
      <w:r w:rsidR="00231276">
        <w:tab/>
      </w:r>
      <w:r w:rsidR="00231276">
        <w:tab/>
      </w:r>
      <w:r w:rsidR="00D353A7">
        <w:t>[</w:t>
      </w:r>
      <w:r w:rsidR="004A3619">
        <w:t>1]</w:t>
      </w:r>
    </w:p>
    <w:p w14:paraId="4596D130" w14:textId="77777777" w:rsidR="00231276" w:rsidRDefault="00231276" w:rsidP="00514C61">
      <w:pPr>
        <w:jc w:val="center"/>
      </w:pPr>
    </w:p>
    <w:p w14:paraId="45E3FAF9" w14:textId="77777777" w:rsidR="004A3619" w:rsidRDefault="002014C4" w:rsidP="00514C61">
      <w:pPr>
        <w:jc w:val="center"/>
      </w:pP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 w:rsidR="00231276">
        <w:tab/>
      </w:r>
      <w:r w:rsidR="00231276">
        <w:tab/>
      </w:r>
      <w:r w:rsidR="00231276">
        <w:tab/>
      </w:r>
      <w:r w:rsidR="00231276">
        <w:tab/>
      </w:r>
      <w:r w:rsidR="00231276">
        <w:tab/>
      </w:r>
      <w:r w:rsidR="00231276">
        <w:tab/>
      </w:r>
      <w:r w:rsidR="004A3619">
        <w:t>[2]</w:t>
      </w:r>
    </w:p>
    <w:p w14:paraId="562008CF" w14:textId="77777777" w:rsidR="0088486A" w:rsidRDefault="0088486A" w:rsidP="004A3619"/>
    <w:p w14:paraId="25FECBB0" w14:textId="77777777" w:rsidR="004A3619" w:rsidRPr="004A3619" w:rsidRDefault="004A3619" w:rsidP="004A3619">
      <w:pPr>
        <w:rPr>
          <w:b/>
        </w:rPr>
      </w:pPr>
      <w:r w:rsidRPr="004A3619">
        <w:rPr>
          <w:b/>
        </w:rPr>
        <w:t>F</w:t>
      </w:r>
      <w:r>
        <w:rPr>
          <w:b/>
        </w:rPr>
        <w:t>IGURAS</w:t>
      </w:r>
    </w:p>
    <w:p w14:paraId="3AD8D449" w14:textId="77777777" w:rsidR="004A3619" w:rsidRDefault="004A3619" w:rsidP="004A3619"/>
    <w:p w14:paraId="2B54DAF3" w14:textId="77777777" w:rsidR="004A3619" w:rsidRDefault="004A3619" w:rsidP="00C63E22">
      <w:pPr>
        <w:ind w:firstLine="708"/>
        <w:jc w:val="both"/>
      </w:pPr>
      <w:r>
        <w:t xml:space="preserve">Las figuras se numerarán de forma correlativa a su aparición en el texto, indicando su contenido al pie de las misma, precedido por la palabra "Figura" (en bold o negrita), a continuación el número, un punto y un guión (bold o negrita). Luego la descripción en texto normal (tipo y tamaño de letra: Times New Roman </w:t>
      </w:r>
      <w:r w:rsidR="00FE22B4">
        <w:t>1</w:t>
      </w:r>
      <w:r w:rsidR="003201BC">
        <w:t>1</w:t>
      </w:r>
      <w:r>
        <w:t xml:space="preserve"> pt.).</w:t>
      </w:r>
    </w:p>
    <w:p w14:paraId="71605B5D" w14:textId="77777777" w:rsidR="004A3619" w:rsidRDefault="004A3619" w:rsidP="00C63E22">
      <w:pPr>
        <w:ind w:firstLine="708"/>
        <w:jc w:val="both"/>
      </w:pPr>
      <w:r>
        <w:t>Si las figuras se crean usando algún paquete de software para el tratamiento de imágenes raster o bitmaps (e.g., Paint, Adobe Photoshop, etc.), se recomienda reducir la resolución de las mismas a un formato tal que impreso resulte en una resolución de 600 puntos por pulgada o inferior, a fin de reducir el tamaño de los archivos.</w:t>
      </w:r>
    </w:p>
    <w:p w14:paraId="189DFCBE" w14:textId="77777777" w:rsidR="00C63E22" w:rsidRDefault="00C63E22" w:rsidP="00C63E22">
      <w:pPr>
        <w:ind w:firstLine="708"/>
        <w:jc w:val="both"/>
      </w:pPr>
    </w:p>
    <w:p w14:paraId="7FF5C588" w14:textId="77777777" w:rsidR="004A3619" w:rsidRDefault="002D45A1" w:rsidP="00C63E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noProof/>
          <w:color w:val="000000"/>
          <w:sz w:val="18"/>
          <w:lang w:val="es-PE" w:eastAsia="es-PE"/>
        </w:rPr>
        <w:drawing>
          <wp:inline distT="0" distB="0" distL="0" distR="0" wp14:anchorId="7617EB14" wp14:editId="0EA24479">
            <wp:extent cx="4227616" cy="22374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86" cy="22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01AC" w14:textId="77777777" w:rsidR="004A3619" w:rsidRPr="003201BC" w:rsidRDefault="004A3619" w:rsidP="008A3EAC">
      <w:pPr>
        <w:jc w:val="center"/>
        <w:rPr>
          <w:sz w:val="22"/>
          <w:szCs w:val="22"/>
        </w:rPr>
      </w:pPr>
      <w:r w:rsidRPr="003201BC">
        <w:rPr>
          <w:b/>
          <w:sz w:val="22"/>
          <w:szCs w:val="22"/>
        </w:rPr>
        <w:t>Figura 1.-</w:t>
      </w:r>
      <w:r w:rsidRPr="003201BC">
        <w:rPr>
          <w:sz w:val="22"/>
          <w:szCs w:val="22"/>
        </w:rPr>
        <w:t xml:space="preserve"> Ejemplo de Figura (gráfico tipo "line-art")</w:t>
      </w:r>
    </w:p>
    <w:p w14:paraId="5254E259" w14:textId="77777777" w:rsidR="004A3619" w:rsidRDefault="004A3619" w:rsidP="007F7DE2">
      <w:pPr>
        <w:jc w:val="both"/>
      </w:pPr>
    </w:p>
    <w:p w14:paraId="1D7C5962" w14:textId="77777777" w:rsidR="004A3619" w:rsidRDefault="004A3619" w:rsidP="008A3EAC">
      <w:pPr>
        <w:ind w:firstLine="708"/>
        <w:jc w:val="both"/>
      </w:pPr>
      <w:r w:rsidRPr="004A3619">
        <w:t>Si las figuras se crean con software para el manejo de gráficos vectoriales (e.g., AutoCAD, CorelDraw, Visio, etc.), se recomienda la inclusión en el documento a través del portapapeles (c</w:t>
      </w:r>
      <w:r w:rsidR="004C4679">
        <w:t>lipboard) de Windows mediante la</w:t>
      </w:r>
      <w:r w:rsidRPr="004A3619">
        <w:t xml:space="preserve">s </w:t>
      </w:r>
      <w:r w:rsidR="004C4679">
        <w:t>instrucciones</w:t>
      </w:r>
      <w:r w:rsidRPr="004A3619">
        <w:t xml:space="preserve"> &lt;Editar&gt; (Edit), luego &lt;Pegado Especial&gt; (Paste Special), para luego seleccionar &lt;Imagen&gt; (Picture) y finalizar el pegado del gráfico. Si el gráfico se realiza con aplicaciones de MS Office® (e.g., MS Excel® o MS PowerPoint®) u otros servidores OLE (Object Linking and Embedding), se aconseja no incluir los gráficos como objetos sino simplemente como imágenes (pictures).</w:t>
      </w:r>
    </w:p>
    <w:p w14:paraId="467DD167" w14:textId="77777777" w:rsidR="004A3619" w:rsidRDefault="004A3619" w:rsidP="007F7DE2">
      <w:pPr>
        <w:jc w:val="both"/>
      </w:pPr>
    </w:p>
    <w:p w14:paraId="63D73D39" w14:textId="77777777" w:rsidR="005D3C50" w:rsidRDefault="005D3C50" w:rsidP="007F7DE2">
      <w:pPr>
        <w:jc w:val="both"/>
        <w:rPr>
          <w:b/>
        </w:rPr>
      </w:pPr>
    </w:p>
    <w:p w14:paraId="5354A79F" w14:textId="77777777" w:rsidR="004A3619" w:rsidRPr="004A3619" w:rsidRDefault="004A3619" w:rsidP="007F7DE2">
      <w:pPr>
        <w:jc w:val="both"/>
        <w:rPr>
          <w:b/>
        </w:rPr>
      </w:pPr>
      <w:r w:rsidRPr="004A3619">
        <w:rPr>
          <w:b/>
        </w:rPr>
        <w:t>TABLAS</w:t>
      </w:r>
    </w:p>
    <w:p w14:paraId="71AF5886" w14:textId="77777777" w:rsidR="004A3619" w:rsidRDefault="004A3619" w:rsidP="007F7DE2">
      <w:pPr>
        <w:jc w:val="both"/>
      </w:pPr>
    </w:p>
    <w:p w14:paraId="6EE3FDBE" w14:textId="77777777" w:rsidR="004A3619" w:rsidRPr="004A3619" w:rsidRDefault="004A3619" w:rsidP="008A3EAC">
      <w:pPr>
        <w:ind w:firstLine="708"/>
        <w:jc w:val="both"/>
      </w:pPr>
      <w:r>
        <w:t xml:space="preserve">Las tablas se numerarán de forma correlativa a su aparición en el texto, indicando su contenido en la cabecera de la misma, precedido por la palabra "Tabla" (en negrita/bold), a continuación el número, punto y guión (en negrita). Luego la descripción en texto normal (tipo y tamaño de letra: Times New Roman </w:t>
      </w:r>
      <w:r w:rsidR="00B8062E">
        <w:t>1</w:t>
      </w:r>
      <w:r w:rsidR="003201BC">
        <w:t>1</w:t>
      </w:r>
      <w:r>
        <w:t xml:space="preserve"> pt.).</w:t>
      </w:r>
    </w:p>
    <w:p w14:paraId="3B8A65F9" w14:textId="77777777" w:rsidR="002D60CA" w:rsidRDefault="002D60CA" w:rsidP="007F7DE2">
      <w:pPr>
        <w:jc w:val="both"/>
        <w:rPr>
          <w:sz w:val="20"/>
          <w:szCs w:val="20"/>
        </w:rPr>
      </w:pPr>
    </w:p>
    <w:p w14:paraId="4776D65A" w14:textId="77777777" w:rsidR="004A3619" w:rsidRPr="003201BC" w:rsidRDefault="004A3619" w:rsidP="008A3EAC">
      <w:pPr>
        <w:jc w:val="center"/>
        <w:rPr>
          <w:b/>
          <w:sz w:val="22"/>
          <w:szCs w:val="22"/>
        </w:rPr>
      </w:pPr>
      <w:r w:rsidRPr="003201BC">
        <w:rPr>
          <w:b/>
          <w:sz w:val="22"/>
          <w:szCs w:val="22"/>
        </w:rPr>
        <w:t>Tabla 1.</w:t>
      </w:r>
      <w:r w:rsidRPr="003201BC">
        <w:rPr>
          <w:sz w:val="22"/>
          <w:szCs w:val="22"/>
        </w:rPr>
        <w:t>- Ejemplo de Tablas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0"/>
        <w:gridCol w:w="851"/>
        <w:gridCol w:w="822"/>
        <w:gridCol w:w="851"/>
        <w:gridCol w:w="850"/>
      </w:tblGrid>
      <w:tr w:rsidR="004A3619" w14:paraId="7BBEA878" w14:textId="77777777">
        <w:trPr>
          <w:trHeight w:val="32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A0CD1" w14:textId="77777777" w:rsidR="004A3619" w:rsidRDefault="004A3619" w:rsidP="008E0893">
            <w:pPr>
              <w:jc w:val="center"/>
              <w:rPr>
                <w:b/>
                <w:snapToGrid w:val="0"/>
                <w:color w:val="000000"/>
                <w:sz w:val="18"/>
                <w:vertAlign w:val="subscript"/>
              </w:rPr>
            </w:pPr>
            <w:r>
              <w:rPr>
                <w:b/>
                <w:snapToGrid w:val="0"/>
                <w:color w:val="000000"/>
                <w:sz w:val="18"/>
              </w:rPr>
              <w:t>d</w:t>
            </w:r>
            <w:r>
              <w:rPr>
                <w:b/>
                <w:snapToGrid w:val="0"/>
                <w:color w:val="000000"/>
                <w:sz w:val="14"/>
              </w:rPr>
              <w:t>r</w:t>
            </w:r>
            <w:r>
              <w:rPr>
                <w:b/>
                <w:snapToGrid w:val="0"/>
                <w:color w:val="000000"/>
                <w:sz w:val="18"/>
                <w:vertAlign w:val="subscript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A8AC3" w14:textId="77777777" w:rsidR="004A3619" w:rsidRDefault="004A3619" w:rsidP="008E0893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Rango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A36B5" w14:textId="77777777" w:rsidR="004A3619" w:rsidRDefault="004A3619" w:rsidP="008E0893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Espesor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16564" w14:textId="77777777" w:rsidR="004A3619" w:rsidRDefault="004A3619" w:rsidP="008E0893">
            <w:pPr>
              <w:jc w:val="center"/>
              <w:rPr>
                <w:b/>
                <w:snapToGrid w:val="0"/>
                <w:color w:val="000000"/>
                <w:sz w:val="18"/>
                <w:lang w:val="en-GB"/>
              </w:rPr>
            </w:pPr>
            <w:r>
              <w:rPr>
                <w:b/>
                <w:snapToGrid w:val="0"/>
                <w:color w:val="000000"/>
                <w:sz w:val="18"/>
                <w:lang w:val="en-GB"/>
              </w:rPr>
              <w:t>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B8A89" w14:textId="77777777" w:rsidR="004A3619" w:rsidRDefault="004A3619" w:rsidP="008E0893">
            <w:pPr>
              <w:jc w:val="center"/>
              <w:rPr>
                <w:b/>
                <w:snapToGrid w:val="0"/>
                <w:color w:val="000000"/>
                <w:sz w:val="18"/>
                <w:lang w:val="en-GB"/>
              </w:rPr>
            </w:pPr>
            <w:r>
              <w:rPr>
                <w:b/>
                <w:snapToGrid w:val="0"/>
                <w:color w:val="000000"/>
                <w:sz w:val="18"/>
                <w:lang w:val="en-GB"/>
              </w:rPr>
              <w:t>h</w:t>
            </w:r>
          </w:p>
        </w:tc>
      </w:tr>
      <w:tr w:rsidR="004A3619" w14:paraId="175108C0" w14:textId="77777777">
        <w:trPr>
          <w:trHeight w:val="262"/>
          <w:jc w:val="center"/>
        </w:trPr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9CA" w14:textId="77777777" w:rsidR="004A3619" w:rsidRDefault="004A3619" w:rsidP="008E0893">
            <w:pPr>
              <w:jc w:val="center"/>
              <w:rPr>
                <w:snapToGrid w:val="0"/>
                <w:color w:val="000000"/>
                <w:sz w:val="16"/>
                <w:lang w:val="en-GB"/>
              </w:rPr>
            </w:pPr>
            <w:r>
              <w:rPr>
                <w:snapToGrid w:val="0"/>
                <w:color w:val="000000"/>
                <w:sz w:val="16"/>
                <w:lang w:val="en-GB"/>
              </w:rPr>
              <w:t>[mm]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7082" w14:textId="77777777" w:rsidR="004A3619" w:rsidRDefault="004A3619" w:rsidP="008E0893">
            <w:pPr>
              <w:jc w:val="center"/>
              <w:rPr>
                <w:snapToGrid w:val="0"/>
                <w:color w:val="000000"/>
                <w:sz w:val="16"/>
                <w:lang w:val="en-GB"/>
              </w:rPr>
            </w:pPr>
            <w:r>
              <w:rPr>
                <w:snapToGrid w:val="0"/>
                <w:color w:val="000000"/>
                <w:sz w:val="16"/>
                <w:lang w:val="en-GB"/>
              </w:rPr>
              <w:t>[mm]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1B2C" w14:textId="77777777" w:rsidR="004A3619" w:rsidRDefault="004A3619" w:rsidP="008E0893">
            <w:pPr>
              <w:jc w:val="center"/>
              <w:rPr>
                <w:snapToGrid w:val="0"/>
                <w:color w:val="000000"/>
                <w:sz w:val="16"/>
                <w:lang w:val="en-GB"/>
              </w:rPr>
            </w:pPr>
            <w:r>
              <w:rPr>
                <w:snapToGrid w:val="0"/>
                <w:color w:val="000000"/>
                <w:sz w:val="16"/>
                <w:lang w:val="en-GB"/>
              </w:rPr>
              <w:t>[cm]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8B2" w14:textId="77777777" w:rsidR="004A3619" w:rsidRDefault="004A3619" w:rsidP="008E0893">
            <w:pPr>
              <w:jc w:val="center"/>
              <w:rPr>
                <w:snapToGrid w:val="0"/>
                <w:color w:val="000000"/>
                <w:sz w:val="16"/>
                <w:lang w:val="en-GB"/>
              </w:rPr>
            </w:pPr>
            <w:r>
              <w:rPr>
                <w:snapToGrid w:val="0"/>
                <w:color w:val="000000"/>
                <w:sz w:val="16"/>
                <w:lang w:val="en-GB"/>
              </w:rPr>
              <w:t>[m/s]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19F8" w14:textId="77777777" w:rsidR="004A3619" w:rsidRDefault="004A3619" w:rsidP="008E0893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[m]</w:t>
            </w:r>
          </w:p>
        </w:tc>
      </w:tr>
      <w:tr w:rsidR="004A3619" w14:paraId="65A98638" w14:textId="77777777">
        <w:trPr>
          <w:trHeight w:val="26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766F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3B25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25-50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C479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1B1E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1A7B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55</w:t>
            </w:r>
          </w:p>
        </w:tc>
      </w:tr>
      <w:tr w:rsidR="004A3619" w14:paraId="1A001378" w14:textId="77777777">
        <w:trPr>
          <w:trHeight w:val="26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129F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3668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25-50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E2AF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4889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9E71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58</w:t>
            </w:r>
          </w:p>
        </w:tc>
      </w:tr>
      <w:tr w:rsidR="004A3619" w14:paraId="70BA23FA" w14:textId="77777777">
        <w:trPr>
          <w:trHeight w:val="26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A1D6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DE9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38-50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9BD8" w14:textId="77777777" w:rsidR="004A3619" w:rsidRDefault="004A3619" w:rsidP="00AF67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  <w:r w:rsidR="00AF67A6">
              <w:rPr>
                <w:rFonts w:ascii="Arial" w:hAnsi="Arial"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69CA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2653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70</w:t>
            </w:r>
          </w:p>
        </w:tc>
      </w:tr>
      <w:tr w:rsidR="004A3619" w14:paraId="3AAD8781" w14:textId="77777777">
        <w:trPr>
          <w:trHeight w:val="26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2841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17F7" w14:textId="77777777" w:rsidR="004A3619" w:rsidRDefault="004A3619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38-64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03BF" w14:textId="77777777" w:rsidR="004A3619" w:rsidRDefault="004A3619" w:rsidP="00AF67A6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  <w:r w:rsidR="00AF67A6">
              <w:rPr>
                <w:rFonts w:ascii="Arial" w:hAnsi="Arial"/>
                <w:snapToGrid w:val="0"/>
                <w:color w:val="000000"/>
                <w:sz w:val="16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85E2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2496" w14:textId="77777777" w:rsidR="004A3619" w:rsidRDefault="00AF67A6" w:rsidP="008E0893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0,</w:t>
            </w:r>
            <w:r w:rsidR="004A3619">
              <w:rPr>
                <w:rFonts w:ascii="Arial" w:hAnsi="Arial"/>
                <w:snapToGrid w:val="0"/>
                <w:color w:val="000000"/>
                <w:sz w:val="16"/>
              </w:rPr>
              <w:t>72</w:t>
            </w:r>
          </w:p>
        </w:tc>
      </w:tr>
    </w:tbl>
    <w:p w14:paraId="2E3420D4" w14:textId="77777777" w:rsidR="004A3619" w:rsidRDefault="004A3619" w:rsidP="007F7DE2">
      <w:pPr>
        <w:jc w:val="both"/>
        <w:rPr>
          <w:sz w:val="20"/>
          <w:szCs w:val="20"/>
        </w:rPr>
      </w:pPr>
    </w:p>
    <w:p w14:paraId="20DC2B00" w14:textId="77777777" w:rsidR="002D60CA" w:rsidRDefault="002D60CA" w:rsidP="007F7DE2">
      <w:pPr>
        <w:jc w:val="both"/>
        <w:rPr>
          <w:b/>
        </w:rPr>
      </w:pPr>
      <w:r w:rsidRPr="0088486A">
        <w:rPr>
          <w:b/>
        </w:rPr>
        <w:t>REFERENCIA</w:t>
      </w:r>
      <w:r w:rsidR="001130BF">
        <w:rPr>
          <w:b/>
        </w:rPr>
        <w:t>S</w:t>
      </w:r>
    </w:p>
    <w:p w14:paraId="396A6B81" w14:textId="77777777" w:rsidR="00AE0DF8" w:rsidRDefault="00AE0DF8" w:rsidP="007F7DE2">
      <w:pPr>
        <w:jc w:val="both"/>
        <w:rPr>
          <w:b/>
        </w:rPr>
      </w:pPr>
    </w:p>
    <w:p w14:paraId="42AAF8CC" w14:textId="77777777" w:rsidR="001836E0" w:rsidRDefault="001836E0" w:rsidP="001836E0">
      <w:pPr>
        <w:ind w:firstLine="708"/>
        <w:jc w:val="both"/>
      </w:pPr>
      <w:r>
        <w:t>Con relación a las referencias bibliográficas se norma la utilización de las normas de la IEEE, para lo cual se podrá hacer uso de gestores automáticos de referencias bibliográficas. A continuación se muestran algunos ejemplos de estas referencias bibliográficas acorde al tipo de documento.</w:t>
      </w:r>
    </w:p>
    <w:p w14:paraId="34178825" w14:textId="77777777" w:rsidR="001836E0" w:rsidRPr="00AE0DF8" w:rsidRDefault="001836E0" w:rsidP="00BD1F89">
      <w:pPr>
        <w:ind w:firstLine="708"/>
        <w:jc w:val="both"/>
      </w:pPr>
    </w:p>
    <w:p w14:paraId="05CECBB6" w14:textId="77777777" w:rsidR="00AE0DF8" w:rsidRPr="00AE0DF8" w:rsidRDefault="00AE0DF8" w:rsidP="007F7DE2">
      <w:pPr>
        <w:jc w:val="both"/>
        <w:rPr>
          <w:b/>
        </w:rPr>
      </w:pPr>
      <w:r w:rsidRPr="00AE0DF8">
        <w:rPr>
          <w:b/>
        </w:rPr>
        <w:t>Soporte Digital</w:t>
      </w:r>
    </w:p>
    <w:p w14:paraId="6969B78B" w14:textId="77777777" w:rsidR="00AE0DF8" w:rsidRPr="00AE0DF8" w:rsidRDefault="00AE0DF8" w:rsidP="007F7DE2">
      <w:pPr>
        <w:jc w:val="both"/>
      </w:pPr>
    </w:p>
    <w:p w14:paraId="17B332B4" w14:textId="77777777" w:rsidR="00AE0DF8" w:rsidRDefault="001836E0" w:rsidP="00BD1F89">
      <w:pPr>
        <w:ind w:firstLine="708"/>
        <w:jc w:val="both"/>
      </w:pPr>
      <w:r>
        <w:t>Los autores deberán remitir una copia del trabajo en soporte digital en formato Microsoft Word</w:t>
      </w:r>
      <w:r w:rsidRPr="00C70181">
        <w:rPr>
          <w:noProof/>
          <w:vertAlign w:val="superscript"/>
        </w:rPr>
        <w:t>®</w:t>
      </w:r>
      <w:r>
        <w:t xml:space="preserve"> (versiones Vista, XP, o anterior). Si el autor dispone de las figuras incluidas en el texto en soporte digital, se recomienda enviar también este material.</w:t>
      </w:r>
      <w:r w:rsidR="00AE0DF8" w:rsidRPr="00AE0DF8">
        <w:t xml:space="preserve"> </w:t>
      </w:r>
    </w:p>
    <w:p w14:paraId="50ACE9BF" w14:textId="77777777" w:rsidR="00AE0DF8" w:rsidRPr="00AE0DF8" w:rsidRDefault="00AE0DF8" w:rsidP="007F7DE2">
      <w:pPr>
        <w:jc w:val="both"/>
      </w:pPr>
    </w:p>
    <w:p w14:paraId="149033BC" w14:textId="77777777" w:rsidR="00AE0DF8" w:rsidRPr="00AE0DF8" w:rsidRDefault="00AE0DF8" w:rsidP="007F7DE2">
      <w:pPr>
        <w:jc w:val="both"/>
      </w:pPr>
      <w:r w:rsidRPr="00AE0DF8">
        <w:rPr>
          <w:b/>
          <w:i/>
        </w:rPr>
        <w:t>Recomendaciones adicionales:</w:t>
      </w:r>
      <w:r w:rsidRPr="00AE0DF8">
        <w:rPr>
          <w:i/>
        </w:rPr>
        <w:t xml:space="preserve"> </w:t>
      </w:r>
      <w:r w:rsidRPr="00AE0DF8">
        <w:t>como es bien sabido, las figuras que se insertan en archivos de texto, incrementan sustancialmente el tamaño de los mismos. A fin de optimizar este aspecto, se recomienda el uso de gráficos vectoriales para representar esquemas, por ejemplo los generados con programas de ilustración (por ej., Corel Draw -DWG-, Adobe Illustrator -AI-, Visio -VSD-, etc.), CAD (AutoCAD -DWG, DXF, PLT-) o paquetes científicos (e.g., Axum, SigmaPlot, DeltaGraph, Surfer, Grapher, etc.). En caso de usar software de hoja de cálculo para producir los gráficos (e.g., MS Excel, Quattro Pro, Lotus 1-2-3), conviene exportar los mismos a formato WMF (Windows MetaFile) o bien transportarlos al procesador de palabras copiando y pegando a través del portapapeles (Clipboard) de Windows, pero usando la opción de Pegado Especial (Paste Special) para insertarlos como imágenes pero no como objetos. Se recomienda usar imágenes raster o bitmap sólo en aquellas situaciones que no pueda aplicarse la alternativa de gráficos vectoriales, por ejemplo, fotografías o capturas de pantalla.</w:t>
      </w:r>
    </w:p>
    <w:p w14:paraId="7B1D639F" w14:textId="77777777" w:rsidR="00AE0DF8" w:rsidRDefault="00AE0DF8" w:rsidP="007F7DE2">
      <w:pPr>
        <w:jc w:val="both"/>
      </w:pPr>
    </w:p>
    <w:p w14:paraId="3183D109" w14:textId="77777777" w:rsidR="00AE0DF8" w:rsidRDefault="00AE0DF8" w:rsidP="007F7DE2">
      <w:pPr>
        <w:jc w:val="both"/>
        <w:rPr>
          <w:b/>
        </w:rPr>
      </w:pPr>
      <w:r w:rsidRPr="00AE0DF8">
        <w:rPr>
          <w:b/>
        </w:rPr>
        <w:t>Ejemplo de Referencias Bibliográficas</w:t>
      </w:r>
    </w:p>
    <w:p w14:paraId="28F70CEE" w14:textId="77777777" w:rsidR="00AE0DF8" w:rsidRPr="00AE0DF8" w:rsidRDefault="00AE0DF8" w:rsidP="007F7DE2">
      <w:pPr>
        <w:jc w:val="both"/>
        <w:rPr>
          <w:b/>
        </w:rPr>
      </w:pPr>
    </w:p>
    <w:p w14:paraId="28B7C4F4" w14:textId="77777777" w:rsidR="00022EB7" w:rsidRPr="00022EB7" w:rsidRDefault="00022EB7" w:rsidP="00022EB7">
      <w:pPr>
        <w:pStyle w:val="Textoindependiente"/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t>Ejemplo de formato básico para libros.</w:t>
      </w:r>
    </w:p>
    <w:p w14:paraId="2D0B8ADA" w14:textId="77777777" w:rsidR="00022EB7" w:rsidRPr="00022EB7" w:rsidRDefault="00022EB7" w:rsidP="00022EB7">
      <w:pPr>
        <w:pStyle w:val="References"/>
        <w:spacing w:after="120"/>
        <w:ind w:left="357" w:hanging="357"/>
        <w:rPr>
          <w:sz w:val="22"/>
          <w:szCs w:val="22"/>
        </w:rPr>
      </w:pPr>
      <w:r w:rsidRPr="00022EB7">
        <w:rPr>
          <w:sz w:val="22"/>
          <w:szCs w:val="22"/>
        </w:rPr>
        <w:t>G.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O.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Y</w:t>
      </w:r>
      <w:r w:rsidRPr="00022EB7">
        <w:rPr>
          <w:spacing w:val="1"/>
          <w:sz w:val="22"/>
          <w:szCs w:val="22"/>
        </w:rPr>
        <w:t>o</w:t>
      </w:r>
      <w:r w:rsidRPr="00022EB7">
        <w:rPr>
          <w:sz w:val="22"/>
          <w:szCs w:val="22"/>
        </w:rPr>
        <w:t>un</w:t>
      </w:r>
      <w:r w:rsidRPr="00022EB7">
        <w:rPr>
          <w:spacing w:val="1"/>
          <w:sz w:val="22"/>
          <w:szCs w:val="22"/>
        </w:rPr>
        <w:t>g</w:t>
      </w:r>
      <w:r w:rsidRPr="00022EB7">
        <w:rPr>
          <w:sz w:val="22"/>
          <w:szCs w:val="22"/>
        </w:rPr>
        <w:t>,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“Sy</w:t>
      </w:r>
      <w:r w:rsidRPr="00022EB7">
        <w:rPr>
          <w:spacing w:val="1"/>
          <w:sz w:val="22"/>
          <w:szCs w:val="22"/>
        </w:rPr>
        <w:t>n</w:t>
      </w:r>
      <w:r w:rsidRPr="00022EB7">
        <w:rPr>
          <w:sz w:val="22"/>
          <w:szCs w:val="22"/>
        </w:rPr>
        <w:t>t</w:t>
      </w:r>
      <w:r w:rsidRPr="00022EB7">
        <w:rPr>
          <w:spacing w:val="1"/>
          <w:sz w:val="22"/>
          <w:szCs w:val="22"/>
        </w:rPr>
        <w:t>h</w:t>
      </w:r>
      <w:r w:rsidRPr="00022EB7">
        <w:rPr>
          <w:sz w:val="22"/>
          <w:szCs w:val="22"/>
        </w:rPr>
        <w:t>etic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str</w:t>
      </w:r>
      <w:r w:rsidRPr="00022EB7">
        <w:rPr>
          <w:spacing w:val="1"/>
          <w:sz w:val="22"/>
          <w:szCs w:val="22"/>
        </w:rPr>
        <w:t>u</w:t>
      </w:r>
      <w:r w:rsidRPr="00022EB7">
        <w:rPr>
          <w:sz w:val="22"/>
          <w:szCs w:val="22"/>
        </w:rPr>
        <w:t>ct</w:t>
      </w:r>
      <w:r w:rsidRPr="00022EB7">
        <w:rPr>
          <w:spacing w:val="1"/>
          <w:sz w:val="22"/>
          <w:szCs w:val="22"/>
        </w:rPr>
        <w:t>ur</w:t>
      </w:r>
      <w:r w:rsidRPr="00022EB7">
        <w:rPr>
          <w:sz w:val="22"/>
          <w:szCs w:val="22"/>
        </w:rPr>
        <w:t>e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of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i</w:t>
      </w:r>
      <w:r w:rsidRPr="00022EB7">
        <w:rPr>
          <w:spacing w:val="1"/>
          <w:sz w:val="22"/>
          <w:szCs w:val="22"/>
        </w:rPr>
        <w:t>n</w:t>
      </w:r>
      <w:r w:rsidRPr="00022EB7">
        <w:rPr>
          <w:sz w:val="22"/>
          <w:szCs w:val="22"/>
        </w:rPr>
        <w:t>d</w:t>
      </w:r>
      <w:r w:rsidRPr="00022EB7">
        <w:rPr>
          <w:spacing w:val="1"/>
          <w:sz w:val="22"/>
          <w:szCs w:val="22"/>
        </w:rPr>
        <w:t>u</w:t>
      </w:r>
      <w:r w:rsidRPr="00022EB7">
        <w:rPr>
          <w:sz w:val="22"/>
          <w:szCs w:val="22"/>
        </w:rPr>
        <w:t>str</w:t>
      </w:r>
      <w:r w:rsidRPr="00022EB7">
        <w:rPr>
          <w:spacing w:val="-2"/>
          <w:sz w:val="22"/>
          <w:szCs w:val="22"/>
        </w:rPr>
        <w:t>i</w:t>
      </w:r>
      <w:r w:rsidRPr="00022EB7">
        <w:rPr>
          <w:sz w:val="22"/>
          <w:szCs w:val="22"/>
        </w:rPr>
        <w:t>al</w:t>
      </w:r>
      <w:r w:rsidRPr="00022EB7">
        <w:rPr>
          <w:spacing w:val="1"/>
          <w:sz w:val="22"/>
          <w:szCs w:val="22"/>
        </w:rPr>
        <w:t xml:space="preserve"> p</w:t>
      </w:r>
      <w:r w:rsidRPr="00022EB7">
        <w:rPr>
          <w:sz w:val="22"/>
          <w:szCs w:val="22"/>
        </w:rPr>
        <w:t>lastics,”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 xml:space="preserve">in </w:t>
      </w:r>
      <w:r w:rsidRPr="00022EB7">
        <w:rPr>
          <w:i/>
          <w:iCs/>
          <w:sz w:val="22"/>
          <w:szCs w:val="22"/>
        </w:rPr>
        <w:t>Pl</w:t>
      </w:r>
      <w:r w:rsidRPr="00022EB7">
        <w:rPr>
          <w:i/>
          <w:iCs/>
          <w:spacing w:val="1"/>
          <w:sz w:val="22"/>
          <w:szCs w:val="22"/>
        </w:rPr>
        <w:t>a</w:t>
      </w:r>
      <w:r w:rsidRPr="00022EB7">
        <w:rPr>
          <w:i/>
          <w:iCs/>
          <w:sz w:val="22"/>
          <w:szCs w:val="22"/>
        </w:rPr>
        <w:t xml:space="preserve">stics, </w:t>
      </w:r>
      <w:r w:rsidRPr="00022EB7">
        <w:rPr>
          <w:sz w:val="22"/>
          <w:szCs w:val="22"/>
        </w:rPr>
        <w:t>2</w:t>
      </w:r>
      <w:r w:rsidRPr="00022EB7">
        <w:rPr>
          <w:spacing w:val="-1"/>
          <w:sz w:val="22"/>
          <w:szCs w:val="22"/>
        </w:rPr>
        <w:t>n</w:t>
      </w:r>
      <w:r w:rsidRPr="00022EB7">
        <w:rPr>
          <w:sz w:val="22"/>
          <w:szCs w:val="22"/>
        </w:rPr>
        <w:t xml:space="preserve">d </w:t>
      </w:r>
      <w:r w:rsidRPr="00022EB7">
        <w:rPr>
          <w:spacing w:val="39"/>
          <w:sz w:val="22"/>
          <w:szCs w:val="22"/>
        </w:rPr>
        <w:t xml:space="preserve"> </w:t>
      </w:r>
      <w:r w:rsidRPr="00022EB7">
        <w:rPr>
          <w:sz w:val="22"/>
          <w:szCs w:val="22"/>
        </w:rPr>
        <w:t>ed</w:t>
      </w:r>
      <w:r w:rsidRPr="00022EB7">
        <w:rPr>
          <w:spacing w:val="-1"/>
          <w:sz w:val="22"/>
          <w:szCs w:val="22"/>
        </w:rPr>
        <w:t>.</w:t>
      </w:r>
      <w:r w:rsidRPr="00022EB7">
        <w:rPr>
          <w:sz w:val="22"/>
          <w:szCs w:val="22"/>
        </w:rPr>
        <w:t xml:space="preserve">,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z w:val="22"/>
          <w:szCs w:val="22"/>
        </w:rPr>
        <w:t xml:space="preserve">vol.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pacing w:val="-1"/>
          <w:sz w:val="22"/>
          <w:szCs w:val="22"/>
        </w:rPr>
        <w:t>3</w:t>
      </w:r>
      <w:r w:rsidRPr="00022EB7">
        <w:rPr>
          <w:sz w:val="22"/>
          <w:szCs w:val="22"/>
        </w:rPr>
        <w:t xml:space="preserve">,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z w:val="22"/>
          <w:szCs w:val="22"/>
        </w:rPr>
        <w:t xml:space="preserve">J. </w:t>
      </w:r>
      <w:r w:rsidRPr="00022EB7">
        <w:rPr>
          <w:spacing w:val="39"/>
          <w:sz w:val="22"/>
          <w:szCs w:val="22"/>
        </w:rPr>
        <w:t xml:space="preserve"> </w:t>
      </w:r>
      <w:r w:rsidRPr="00022EB7">
        <w:rPr>
          <w:sz w:val="22"/>
          <w:szCs w:val="22"/>
        </w:rPr>
        <w:t>Pet</w:t>
      </w:r>
      <w:r w:rsidRPr="00022EB7">
        <w:rPr>
          <w:spacing w:val="-1"/>
          <w:sz w:val="22"/>
          <w:szCs w:val="22"/>
        </w:rPr>
        <w:t>e</w:t>
      </w:r>
      <w:r w:rsidRPr="00022EB7">
        <w:rPr>
          <w:sz w:val="22"/>
          <w:szCs w:val="22"/>
        </w:rPr>
        <w:t xml:space="preserve">rs,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pacing w:val="-1"/>
          <w:sz w:val="22"/>
          <w:szCs w:val="22"/>
        </w:rPr>
        <w:t>E</w:t>
      </w:r>
      <w:r w:rsidRPr="00022EB7">
        <w:rPr>
          <w:spacing w:val="1"/>
          <w:sz w:val="22"/>
          <w:szCs w:val="22"/>
        </w:rPr>
        <w:t>d</w:t>
      </w:r>
      <w:r w:rsidRPr="00022EB7">
        <w:rPr>
          <w:sz w:val="22"/>
          <w:szCs w:val="22"/>
        </w:rPr>
        <w:t xml:space="preserve">.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z w:val="22"/>
          <w:szCs w:val="22"/>
        </w:rPr>
        <w:t>N</w:t>
      </w:r>
      <w:r w:rsidRPr="00022EB7">
        <w:rPr>
          <w:spacing w:val="-1"/>
          <w:sz w:val="22"/>
          <w:szCs w:val="22"/>
        </w:rPr>
        <w:t>e</w:t>
      </w:r>
      <w:r w:rsidRPr="00022EB7">
        <w:rPr>
          <w:sz w:val="22"/>
          <w:szCs w:val="22"/>
        </w:rPr>
        <w:t xml:space="preserve">w </w:t>
      </w:r>
      <w:r w:rsidRPr="00022EB7">
        <w:rPr>
          <w:spacing w:val="38"/>
          <w:sz w:val="22"/>
          <w:szCs w:val="22"/>
        </w:rPr>
        <w:t xml:space="preserve"> </w:t>
      </w:r>
      <w:r w:rsidRPr="00022EB7">
        <w:rPr>
          <w:sz w:val="22"/>
          <w:szCs w:val="22"/>
        </w:rPr>
        <w:t>Y</w:t>
      </w:r>
      <w:r w:rsidRPr="00022EB7">
        <w:rPr>
          <w:spacing w:val="-1"/>
          <w:sz w:val="22"/>
          <w:szCs w:val="22"/>
        </w:rPr>
        <w:t>o</w:t>
      </w:r>
      <w:r w:rsidRPr="00022EB7">
        <w:rPr>
          <w:sz w:val="22"/>
          <w:szCs w:val="22"/>
        </w:rPr>
        <w:t>r</w:t>
      </w:r>
      <w:r w:rsidRPr="00022EB7">
        <w:rPr>
          <w:spacing w:val="-1"/>
          <w:sz w:val="22"/>
          <w:szCs w:val="22"/>
        </w:rPr>
        <w:t>k</w:t>
      </w:r>
      <w:r w:rsidRPr="00022EB7">
        <w:rPr>
          <w:sz w:val="22"/>
          <w:szCs w:val="22"/>
        </w:rPr>
        <w:t>: McGraw-Hill,</w:t>
      </w:r>
      <w:r w:rsidRPr="00022EB7">
        <w:rPr>
          <w:spacing w:val="-1"/>
          <w:sz w:val="22"/>
          <w:szCs w:val="22"/>
        </w:rPr>
        <w:t xml:space="preserve"> </w:t>
      </w:r>
      <w:r w:rsidRPr="00022EB7">
        <w:rPr>
          <w:spacing w:val="1"/>
          <w:sz w:val="22"/>
          <w:szCs w:val="22"/>
        </w:rPr>
        <w:t>1</w:t>
      </w:r>
      <w:r w:rsidRPr="00022EB7">
        <w:rPr>
          <w:sz w:val="22"/>
          <w:szCs w:val="22"/>
        </w:rPr>
        <w:t>96</w:t>
      </w:r>
      <w:r w:rsidRPr="00022EB7">
        <w:rPr>
          <w:spacing w:val="1"/>
          <w:sz w:val="22"/>
          <w:szCs w:val="22"/>
        </w:rPr>
        <w:t>4</w:t>
      </w:r>
      <w:r w:rsidRPr="00022EB7">
        <w:rPr>
          <w:sz w:val="22"/>
          <w:szCs w:val="22"/>
        </w:rPr>
        <w:t>,</w:t>
      </w:r>
      <w:r w:rsidRPr="00022EB7">
        <w:rPr>
          <w:spacing w:val="-1"/>
          <w:sz w:val="22"/>
          <w:szCs w:val="22"/>
        </w:rPr>
        <w:t xml:space="preserve"> </w:t>
      </w:r>
      <w:r w:rsidRPr="00022EB7">
        <w:rPr>
          <w:sz w:val="22"/>
          <w:szCs w:val="22"/>
        </w:rPr>
        <w:t>p</w:t>
      </w:r>
      <w:r w:rsidRPr="00022EB7">
        <w:rPr>
          <w:spacing w:val="1"/>
          <w:sz w:val="22"/>
          <w:szCs w:val="22"/>
        </w:rPr>
        <w:t>p</w:t>
      </w:r>
      <w:r w:rsidRPr="00022EB7">
        <w:rPr>
          <w:sz w:val="22"/>
          <w:szCs w:val="22"/>
        </w:rPr>
        <w:t>.</w:t>
      </w:r>
      <w:r w:rsidRPr="00022EB7">
        <w:rPr>
          <w:spacing w:val="-1"/>
          <w:sz w:val="22"/>
          <w:szCs w:val="22"/>
        </w:rPr>
        <w:t xml:space="preserve"> </w:t>
      </w:r>
      <w:r w:rsidRPr="00022EB7">
        <w:rPr>
          <w:sz w:val="22"/>
          <w:szCs w:val="22"/>
        </w:rPr>
        <w:t>1</w:t>
      </w:r>
      <w:r w:rsidRPr="00022EB7">
        <w:rPr>
          <w:spacing w:val="1"/>
          <w:sz w:val="22"/>
          <w:szCs w:val="22"/>
        </w:rPr>
        <w:t>5</w:t>
      </w:r>
      <w:r w:rsidRPr="00022EB7">
        <w:rPr>
          <w:sz w:val="22"/>
          <w:szCs w:val="22"/>
        </w:rPr>
        <w:t>–6</w:t>
      </w:r>
      <w:r w:rsidRPr="00022EB7">
        <w:rPr>
          <w:spacing w:val="1"/>
          <w:sz w:val="22"/>
          <w:szCs w:val="22"/>
        </w:rPr>
        <w:t>4</w:t>
      </w:r>
      <w:r w:rsidRPr="00022EB7">
        <w:rPr>
          <w:sz w:val="22"/>
          <w:szCs w:val="22"/>
        </w:rPr>
        <w:t>.</w:t>
      </w:r>
    </w:p>
    <w:p w14:paraId="2EDA883D" w14:textId="77777777" w:rsidR="00022EB7" w:rsidRPr="00022EB7" w:rsidRDefault="00022EB7" w:rsidP="00022EB7">
      <w:pPr>
        <w:pStyle w:val="References"/>
        <w:numPr>
          <w:ilvl w:val="0"/>
          <w:numId w:val="0"/>
        </w:numPr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t>Ejemplo de formato básico para artículos científicos de revistas periódicas.</w:t>
      </w:r>
    </w:p>
    <w:p w14:paraId="10A96B19" w14:textId="77777777" w:rsidR="00022EB7" w:rsidRPr="00022EB7" w:rsidRDefault="00022EB7" w:rsidP="00022EB7">
      <w:pPr>
        <w:pStyle w:val="References"/>
        <w:spacing w:after="120"/>
        <w:ind w:left="357" w:hanging="357"/>
        <w:rPr>
          <w:sz w:val="22"/>
          <w:szCs w:val="22"/>
        </w:rPr>
      </w:pPr>
      <w:r w:rsidRPr="00022EB7">
        <w:rPr>
          <w:sz w:val="22"/>
          <w:szCs w:val="22"/>
        </w:rPr>
        <w:t xml:space="preserve">J. U. Duncombe, “Infrared navigation—Part I: An assessment of feasibility,” </w:t>
      </w:r>
      <w:r w:rsidRPr="00022EB7">
        <w:rPr>
          <w:i/>
          <w:sz w:val="22"/>
          <w:szCs w:val="22"/>
        </w:rPr>
        <w:t>IEEE Trans. Electron Devices</w:t>
      </w:r>
      <w:r w:rsidRPr="00022EB7">
        <w:rPr>
          <w:sz w:val="22"/>
          <w:szCs w:val="22"/>
        </w:rPr>
        <w:t>, vol. ED-11, no. 1, pp. 34–39, Jan. 1959.</w:t>
      </w:r>
    </w:p>
    <w:p w14:paraId="4E7E56E1" w14:textId="77777777" w:rsidR="00022EB7" w:rsidRPr="00022EB7" w:rsidRDefault="00022EB7" w:rsidP="00022EB7">
      <w:pPr>
        <w:pStyle w:val="References"/>
        <w:numPr>
          <w:ilvl w:val="0"/>
          <w:numId w:val="0"/>
        </w:numPr>
        <w:ind w:left="360" w:hanging="360"/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t>Ejemplo de formato básico para reportes.</w:t>
      </w:r>
    </w:p>
    <w:p w14:paraId="5FD7C370" w14:textId="77777777" w:rsidR="00022EB7" w:rsidRPr="00022EB7" w:rsidRDefault="00022EB7" w:rsidP="00022EB7">
      <w:pPr>
        <w:pStyle w:val="References"/>
        <w:spacing w:after="120"/>
        <w:ind w:left="357" w:hanging="357"/>
        <w:rPr>
          <w:sz w:val="22"/>
          <w:szCs w:val="22"/>
        </w:rPr>
      </w:pPr>
      <w:r w:rsidRPr="00022EB7">
        <w:rPr>
          <w:sz w:val="22"/>
          <w:szCs w:val="22"/>
        </w:rPr>
        <w:t>J. H. Davis and J. R. Cogdell, “Calibration program for the 16-foot antenna,” Elect. Eng. Res. Lab., Univ. Texas, Austin, Tech. Memo. NGL-006-69-3, Nov. 15, 1987.</w:t>
      </w:r>
    </w:p>
    <w:p w14:paraId="73718763" w14:textId="77777777" w:rsidR="00022EB7" w:rsidRPr="00022EB7" w:rsidRDefault="00022EB7" w:rsidP="00022EB7">
      <w:pPr>
        <w:pStyle w:val="References"/>
        <w:numPr>
          <w:ilvl w:val="0"/>
          <w:numId w:val="0"/>
        </w:numPr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t>Ejemplo de formato básico para libros (cuando están online).</w:t>
      </w:r>
    </w:p>
    <w:p w14:paraId="6563C9CA" w14:textId="77777777" w:rsidR="00022EB7" w:rsidRPr="00022EB7" w:rsidRDefault="00022EB7" w:rsidP="00022EB7">
      <w:pPr>
        <w:pStyle w:val="References"/>
        <w:spacing w:after="120"/>
        <w:ind w:left="357" w:hanging="357"/>
        <w:rPr>
          <w:sz w:val="22"/>
          <w:szCs w:val="22"/>
        </w:rPr>
      </w:pPr>
      <w:r w:rsidRPr="00022EB7">
        <w:rPr>
          <w:sz w:val="22"/>
          <w:szCs w:val="22"/>
        </w:rPr>
        <w:t>J. J</w:t>
      </w:r>
      <w:r w:rsidRPr="00022EB7">
        <w:rPr>
          <w:spacing w:val="1"/>
          <w:sz w:val="22"/>
          <w:szCs w:val="22"/>
        </w:rPr>
        <w:t>on</w:t>
      </w:r>
      <w:r w:rsidRPr="00022EB7">
        <w:rPr>
          <w:sz w:val="22"/>
          <w:szCs w:val="22"/>
        </w:rPr>
        <w:t>es.</w:t>
      </w:r>
      <w:r w:rsidRPr="00022EB7">
        <w:rPr>
          <w:spacing w:val="-1"/>
          <w:sz w:val="22"/>
          <w:szCs w:val="22"/>
        </w:rPr>
        <w:t xml:space="preserve"> </w:t>
      </w:r>
      <w:r w:rsidRPr="00022EB7">
        <w:rPr>
          <w:sz w:val="22"/>
          <w:szCs w:val="22"/>
        </w:rPr>
        <w:t>(19</w:t>
      </w:r>
      <w:r w:rsidRPr="00022EB7">
        <w:rPr>
          <w:spacing w:val="1"/>
          <w:sz w:val="22"/>
          <w:szCs w:val="22"/>
        </w:rPr>
        <w:t>9</w:t>
      </w:r>
      <w:r w:rsidRPr="00022EB7">
        <w:rPr>
          <w:sz w:val="22"/>
          <w:szCs w:val="22"/>
        </w:rPr>
        <w:t>1, May 1</w:t>
      </w:r>
      <w:r w:rsidRPr="00022EB7">
        <w:rPr>
          <w:spacing w:val="1"/>
          <w:sz w:val="22"/>
          <w:szCs w:val="22"/>
        </w:rPr>
        <w:t>0</w:t>
      </w:r>
      <w:r w:rsidRPr="00022EB7">
        <w:rPr>
          <w:sz w:val="22"/>
          <w:szCs w:val="22"/>
        </w:rPr>
        <w:t xml:space="preserve">). </w:t>
      </w:r>
      <w:r w:rsidRPr="00022EB7">
        <w:rPr>
          <w:i/>
          <w:iCs/>
          <w:sz w:val="22"/>
          <w:szCs w:val="22"/>
        </w:rPr>
        <w:t>Ne</w:t>
      </w:r>
      <w:r w:rsidRPr="00022EB7">
        <w:rPr>
          <w:i/>
          <w:iCs/>
          <w:spacing w:val="-2"/>
          <w:sz w:val="22"/>
          <w:szCs w:val="22"/>
        </w:rPr>
        <w:t>t</w:t>
      </w:r>
      <w:r w:rsidRPr="00022EB7">
        <w:rPr>
          <w:i/>
          <w:iCs/>
          <w:sz w:val="22"/>
          <w:szCs w:val="22"/>
        </w:rPr>
        <w:t>w</w:t>
      </w:r>
      <w:r w:rsidRPr="00022EB7">
        <w:rPr>
          <w:i/>
          <w:iCs/>
          <w:spacing w:val="1"/>
          <w:sz w:val="22"/>
          <w:szCs w:val="22"/>
        </w:rPr>
        <w:t>o</w:t>
      </w:r>
      <w:r w:rsidRPr="00022EB7">
        <w:rPr>
          <w:i/>
          <w:iCs/>
          <w:sz w:val="22"/>
          <w:szCs w:val="22"/>
        </w:rPr>
        <w:t>rks.</w:t>
      </w:r>
      <w:r w:rsidRPr="00022EB7">
        <w:rPr>
          <w:i/>
          <w:iCs/>
          <w:spacing w:val="-1"/>
          <w:sz w:val="22"/>
          <w:szCs w:val="22"/>
        </w:rPr>
        <w:t xml:space="preserve"> </w:t>
      </w:r>
      <w:r w:rsidRPr="00022EB7">
        <w:rPr>
          <w:spacing w:val="-1"/>
          <w:sz w:val="22"/>
          <w:szCs w:val="22"/>
        </w:rPr>
        <w:t>(</w:t>
      </w:r>
      <w:r w:rsidRPr="00022EB7">
        <w:rPr>
          <w:spacing w:val="1"/>
          <w:sz w:val="22"/>
          <w:szCs w:val="22"/>
        </w:rPr>
        <w:t>2</w:t>
      </w:r>
      <w:r w:rsidRPr="00022EB7">
        <w:rPr>
          <w:sz w:val="22"/>
          <w:szCs w:val="22"/>
        </w:rPr>
        <w:t>nd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pacing w:val="-1"/>
          <w:sz w:val="22"/>
          <w:szCs w:val="22"/>
        </w:rPr>
        <w:t>ed</w:t>
      </w:r>
      <w:r w:rsidRPr="00022EB7">
        <w:rPr>
          <w:sz w:val="22"/>
          <w:szCs w:val="22"/>
        </w:rPr>
        <w:t>.)</w:t>
      </w:r>
      <w:r w:rsidRPr="00022EB7">
        <w:rPr>
          <w:spacing w:val="-1"/>
          <w:sz w:val="22"/>
          <w:szCs w:val="22"/>
        </w:rPr>
        <w:t xml:space="preserve"> </w:t>
      </w:r>
      <w:r w:rsidRPr="00022EB7">
        <w:rPr>
          <w:sz w:val="22"/>
          <w:szCs w:val="22"/>
        </w:rPr>
        <w:t>[</w:t>
      </w:r>
      <w:r w:rsidRPr="00022EB7">
        <w:rPr>
          <w:spacing w:val="-1"/>
          <w:sz w:val="22"/>
          <w:szCs w:val="22"/>
        </w:rPr>
        <w:t>O</w:t>
      </w:r>
      <w:r w:rsidRPr="00022EB7">
        <w:rPr>
          <w:sz w:val="22"/>
          <w:szCs w:val="22"/>
        </w:rPr>
        <w:t>nline</w:t>
      </w:r>
      <w:r w:rsidRPr="00022EB7">
        <w:rPr>
          <w:spacing w:val="-1"/>
          <w:sz w:val="22"/>
          <w:szCs w:val="22"/>
        </w:rPr>
        <w:t>]</w:t>
      </w:r>
      <w:r w:rsidRPr="00022EB7">
        <w:rPr>
          <w:sz w:val="22"/>
          <w:szCs w:val="22"/>
        </w:rPr>
        <w:t>. Available:</w:t>
      </w:r>
      <w:r w:rsidRPr="00022EB7">
        <w:rPr>
          <w:spacing w:val="-1"/>
          <w:sz w:val="22"/>
          <w:szCs w:val="22"/>
        </w:rPr>
        <w:t xml:space="preserve"> </w:t>
      </w:r>
      <w:hyperlink r:id="rId7" w:history="1">
        <w:r w:rsidRPr="00022EB7">
          <w:rPr>
            <w:sz w:val="22"/>
            <w:szCs w:val="22"/>
          </w:rPr>
          <w:t>htt</w:t>
        </w:r>
        <w:r w:rsidRPr="00022EB7">
          <w:rPr>
            <w:spacing w:val="-1"/>
            <w:sz w:val="22"/>
            <w:szCs w:val="22"/>
          </w:rPr>
          <w:t>p</w:t>
        </w:r>
        <w:r w:rsidRPr="00022EB7">
          <w:rPr>
            <w:sz w:val="22"/>
            <w:szCs w:val="22"/>
          </w:rPr>
          <w:t>://www.at</w:t>
        </w:r>
        <w:r w:rsidRPr="00022EB7">
          <w:rPr>
            <w:spacing w:val="-2"/>
            <w:sz w:val="22"/>
            <w:szCs w:val="22"/>
          </w:rPr>
          <w:t>m</w:t>
        </w:r>
        <w:r w:rsidRPr="00022EB7">
          <w:rPr>
            <w:sz w:val="22"/>
            <w:szCs w:val="22"/>
          </w:rPr>
          <w:t>.com</w:t>
        </w:r>
      </w:hyperlink>
    </w:p>
    <w:p w14:paraId="404128B8" w14:textId="77777777" w:rsidR="00022EB7" w:rsidRPr="00022EB7" w:rsidRDefault="00022EB7" w:rsidP="00022EB7">
      <w:pPr>
        <w:pStyle w:val="References"/>
        <w:numPr>
          <w:ilvl w:val="0"/>
          <w:numId w:val="0"/>
        </w:numPr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lastRenderedPageBreak/>
        <w:t>Ejemplo de formato básico artículos científicos (cuando están online).</w:t>
      </w:r>
    </w:p>
    <w:p w14:paraId="1EC3E89F" w14:textId="77777777" w:rsidR="00022EB7" w:rsidRPr="00022EB7" w:rsidRDefault="00022EB7" w:rsidP="00022EB7">
      <w:pPr>
        <w:pStyle w:val="References"/>
        <w:spacing w:after="120"/>
        <w:ind w:left="357" w:hanging="357"/>
        <w:rPr>
          <w:sz w:val="22"/>
          <w:szCs w:val="22"/>
        </w:rPr>
      </w:pPr>
      <w:r w:rsidRPr="00022EB7">
        <w:rPr>
          <w:sz w:val="22"/>
          <w:szCs w:val="22"/>
        </w:rPr>
        <w:t>R. J. V</w:t>
      </w:r>
      <w:r w:rsidRPr="00022EB7">
        <w:rPr>
          <w:spacing w:val="-1"/>
          <w:sz w:val="22"/>
          <w:szCs w:val="22"/>
        </w:rPr>
        <w:t>i</w:t>
      </w:r>
      <w:r w:rsidRPr="00022EB7">
        <w:rPr>
          <w:sz w:val="22"/>
          <w:szCs w:val="22"/>
        </w:rPr>
        <w:t>d</w:t>
      </w:r>
      <w:r w:rsidRPr="00022EB7">
        <w:rPr>
          <w:spacing w:val="-2"/>
          <w:sz w:val="22"/>
          <w:szCs w:val="22"/>
        </w:rPr>
        <w:t>m</w:t>
      </w:r>
      <w:r w:rsidRPr="00022EB7">
        <w:rPr>
          <w:sz w:val="22"/>
          <w:szCs w:val="22"/>
        </w:rPr>
        <w:t>ar. (1</w:t>
      </w:r>
      <w:r w:rsidRPr="00022EB7">
        <w:rPr>
          <w:spacing w:val="-1"/>
          <w:sz w:val="22"/>
          <w:szCs w:val="22"/>
        </w:rPr>
        <w:t>99</w:t>
      </w:r>
      <w:r w:rsidRPr="00022EB7">
        <w:rPr>
          <w:spacing w:val="1"/>
          <w:sz w:val="22"/>
          <w:szCs w:val="22"/>
        </w:rPr>
        <w:t>2</w:t>
      </w:r>
      <w:r w:rsidRPr="00022EB7">
        <w:rPr>
          <w:sz w:val="22"/>
          <w:szCs w:val="22"/>
        </w:rPr>
        <w:t xml:space="preserve">, </w:t>
      </w:r>
      <w:r w:rsidRPr="00022EB7">
        <w:rPr>
          <w:spacing w:val="2"/>
          <w:sz w:val="22"/>
          <w:szCs w:val="22"/>
        </w:rPr>
        <w:t xml:space="preserve"> </w:t>
      </w:r>
      <w:r w:rsidRPr="00022EB7">
        <w:rPr>
          <w:spacing w:val="-1"/>
          <w:sz w:val="22"/>
          <w:szCs w:val="22"/>
        </w:rPr>
        <w:t>Au</w:t>
      </w:r>
      <w:r w:rsidRPr="00022EB7">
        <w:rPr>
          <w:sz w:val="22"/>
          <w:szCs w:val="22"/>
        </w:rPr>
        <w:t>g</w:t>
      </w:r>
      <w:r w:rsidRPr="00022EB7">
        <w:rPr>
          <w:spacing w:val="-1"/>
          <w:sz w:val="22"/>
          <w:szCs w:val="22"/>
        </w:rPr>
        <w:t>.)</w:t>
      </w:r>
      <w:r w:rsidRPr="00022EB7">
        <w:rPr>
          <w:sz w:val="22"/>
          <w:szCs w:val="22"/>
        </w:rPr>
        <w:t xml:space="preserve">. </w:t>
      </w:r>
      <w:r w:rsidRPr="00022EB7">
        <w:rPr>
          <w:spacing w:val="2"/>
          <w:sz w:val="22"/>
          <w:szCs w:val="22"/>
        </w:rPr>
        <w:t xml:space="preserve"> </w:t>
      </w:r>
      <w:r w:rsidRPr="00022EB7">
        <w:rPr>
          <w:sz w:val="22"/>
          <w:szCs w:val="22"/>
        </w:rPr>
        <w:t xml:space="preserve">On 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t</w:t>
      </w:r>
      <w:r w:rsidRPr="00022EB7">
        <w:rPr>
          <w:spacing w:val="1"/>
          <w:sz w:val="22"/>
          <w:szCs w:val="22"/>
        </w:rPr>
        <w:t>h</w:t>
      </w:r>
      <w:r w:rsidRPr="00022EB7">
        <w:rPr>
          <w:sz w:val="22"/>
          <w:szCs w:val="22"/>
        </w:rPr>
        <w:t xml:space="preserve">e  use </w:t>
      </w:r>
      <w:r w:rsidRPr="00022EB7">
        <w:rPr>
          <w:spacing w:val="2"/>
          <w:sz w:val="22"/>
          <w:szCs w:val="22"/>
        </w:rPr>
        <w:t xml:space="preserve"> </w:t>
      </w:r>
      <w:r w:rsidRPr="00022EB7">
        <w:rPr>
          <w:sz w:val="22"/>
          <w:szCs w:val="22"/>
        </w:rPr>
        <w:t xml:space="preserve">of </w:t>
      </w:r>
      <w:r w:rsidRPr="00022EB7">
        <w:rPr>
          <w:spacing w:val="2"/>
          <w:sz w:val="22"/>
          <w:szCs w:val="22"/>
        </w:rPr>
        <w:t xml:space="preserve"> </w:t>
      </w:r>
      <w:r w:rsidRPr="00022EB7">
        <w:rPr>
          <w:sz w:val="22"/>
          <w:szCs w:val="22"/>
        </w:rPr>
        <w:t>at</w:t>
      </w:r>
      <w:r w:rsidRPr="00022EB7">
        <w:rPr>
          <w:spacing w:val="-2"/>
          <w:sz w:val="22"/>
          <w:szCs w:val="22"/>
        </w:rPr>
        <w:t>m</w:t>
      </w:r>
      <w:r w:rsidRPr="00022EB7">
        <w:rPr>
          <w:spacing w:val="1"/>
          <w:sz w:val="22"/>
          <w:szCs w:val="22"/>
        </w:rPr>
        <w:t>o</w:t>
      </w:r>
      <w:r w:rsidRPr="00022EB7">
        <w:rPr>
          <w:sz w:val="22"/>
          <w:szCs w:val="22"/>
        </w:rPr>
        <w:t>sph</w:t>
      </w:r>
      <w:r w:rsidRPr="00022EB7">
        <w:rPr>
          <w:spacing w:val="-1"/>
          <w:sz w:val="22"/>
          <w:szCs w:val="22"/>
        </w:rPr>
        <w:t>e</w:t>
      </w:r>
      <w:r w:rsidRPr="00022EB7">
        <w:rPr>
          <w:sz w:val="22"/>
          <w:szCs w:val="22"/>
        </w:rPr>
        <w:t xml:space="preserve">ric </w:t>
      </w:r>
      <w:r w:rsidRPr="00022EB7">
        <w:rPr>
          <w:spacing w:val="10"/>
          <w:sz w:val="22"/>
          <w:szCs w:val="22"/>
        </w:rPr>
        <w:t>pla</w:t>
      </w:r>
      <w:r w:rsidRPr="00022EB7">
        <w:rPr>
          <w:spacing w:val="11"/>
          <w:sz w:val="22"/>
          <w:szCs w:val="22"/>
        </w:rPr>
        <w:t>s</w:t>
      </w:r>
      <w:r w:rsidRPr="00022EB7">
        <w:rPr>
          <w:spacing w:val="10"/>
          <w:sz w:val="22"/>
          <w:szCs w:val="22"/>
        </w:rPr>
        <w:t>ma</w:t>
      </w:r>
      <w:r w:rsidRPr="00022EB7">
        <w:rPr>
          <w:sz w:val="22"/>
          <w:szCs w:val="22"/>
        </w:rPr>
        <w:t>s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pacing w:val="11"/>
          <w:sz w:val="22"/>
          <w:szCs w:val="22"/>
        </w:rPr>
        <w:t>a</w:t>
      </w:r>
      <w:r w:rsidRPr="00022EB7">
        <w:rPr>
          <w:sz w:val="22"/>
          <w:szCs w:val="22"/>
        </w:rPr>
        <w:t>s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pacing w:val="11"/>
          <w:sz w:val="22"/>
          <w:szCs w:val="22"/>
        </w:rPr>
        <w:t>e</w:t>
      </w:r>
      <w:r w:rsidRPr="00022EB7">
        <w:rPr>
          <w:spacing w:val="9"/>
          <w:sz w:val="22"/>
          <w:szCs w:val="22"/>
        </w:rPr>
        <w:t>l</w:t>
      </w:r>
      <w:r w:rsidRPr="00022EB7">
        <w:rPr>
          <w:spacing w:val="10"/>
          <w:sz w:val="22"/>
          <w:szCs w:val="22"/>
        </w:rPr>
        <w:t>e</w:t>
      </w:r>
      <w:r w:rsidRPr="00022EB7">
        <w:rPr>
          <w:spacing w:val="11"/>
          <w:sz w:val="22"/>
          <w:szCs w:val="22"/>
        </w:rPr>
        <w:t>c</w:t>
      </w:r>
      <w:r w:rsidRPr="00022EB7">
        <w:rPr>
          <w:spacing w:val="10"/>
          <w:sz w:val="22"/>
          <w:szCs w:val="22"/>
        </w:rPr>
        <w:t>tr</w:t>
      </w:r>
      <w:r w:rsidRPr="00022EB7">
        <w:rPr>
          <w:spacing w:val="11"/>
          <w:sz w:val="22"/>
          <w:szCs w:val="22"/>
        </w:rPr>
        <w:t>o</w:t>
      </w:r>
      <w:r w:rsidRPr="00022EB7">
        <w:rPr>
          <w:spacing w:val="8"/>
          <w:sz w:val="22"/>
          <w:szCs w:val="22"/>
        </w:rPr>
        <w:t>m</w:t>
      </w:r>
      <w:r w:rsidRPr="00022EB7">
        <w:rPr>
          <w:spacing w:val="10"/>
          <w:sz w:val="22"/>
          <w:szCs w:val="22"/>
        </w:rPr>
        <w:t>agneti</w:t>
      </w:r>
      <w:r w:rsidRPr="00022EB7">
        <w:rPr>
          <w:sz w:val="22"/>
          <w:szCs w:val="22"/>
        </w:rPr>
        <w:t>c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pacing w:val="10"/>
          <w:sz w:val="22"/>
          <w:szCs w:val="22"/>
        </w:rPr>
        <w:t>refle</w:t>
      </w:r>
      <w:r w:rsidRPr="00022EB7">
        <w:rPr>
          <w:spacing w:val="11"/>
          <w:sz w:val="22"/>
          <w:szCs w:val="22"/>
        </w:rPr>
        <w:t>c</w:t>
      </w:r>
      <w:r w:rsidRPr="00022EB7">
        <w:rPr>
          <w:spacing w:val="10"/>
          <w:sz w:val="22"/>
          <w:szCs w:val="22"/>
        </w:rPr>
        <w:t>tors</w:t>
      </w:r>
      <w:r w:rsidRPr="00022EB7">
        <w:rPr>
          <w:sz w:val="22"/>
          <w:szCs w:val="22"/>
        </w:rPr>
        <w:t xml:space="preserve">. </w:t>
      </w:r>
      <w:r w:rsidRPr="00022EB7">
        <w:rPr>
          <w:i/>
          <w:iCs/>
          <w:spacing w:val="10"/>
          <w:sz w:val="22"/>
          <w:szCs w:val="22"/>
        </w:rPr>
        <w:t>IEE</w:t>
      </w:r>
      <w:r w:rsidRPr="00022EB7">
        <w:rPr>
          <w:i/>
          <w:iCs/>
          <w:sz w:val="22"/>
          <w:szCs w:val="22"/>
        </w:rPr>
        <w:t>E</w:t>
      </w:r>
      <w:r w:rsidRPr="00022EB7">
        <w:rPr>
          <w:i/>
          <w:iCs/>
          <w:spacing w:val="1"/>
          <w:sz w:val="22"/>
          <w:szCs w:val="22"/>
        </w:rPr>
        <w:t xml:space="preserve"> </w:t>
      </w:r>
      <w:r w:rsidRPr="00022EB7">
        <w:rPr>
          <w:i/>
          <w:iCs/>
          <w:spacing w:val="10"/>
          <w:sz w:val="22"/>
          <w:szCs w:val="22"/>
        </w:rPr>
        <w:t xml:space="preserve">Trans. </w:t>
      </w:r>
      <w:r w:rsidRPr="00022EB7">
        <w:rPr>
          <w:i/>
          <w:iCs/>
          <w:sz w:val="22"/>
          <w:szCs w:val="22"/>
        </w:rPr>
        <w:t>Plas</w:t>
      </w:r>
      <w:r w:rsidRPr="00022EB7">
        <w:rPr>
          <w:i/>
          <w:iCs/>
          <w:spacing w:val="-1"/>
          <w:sz w:val="22"/>
          <w:szCs w:val="22"/>
        </w:rPr>
        <w:t>m</w:t>
      </w:r>
      <w:r w:rsidRPr="00022EB7">
        <w:rPr>
          <w:i/>
          <w:iCs/>
          <w:sz w:val="22"/>
          <w:szCs w:val="22"/>
        </w:rPr>
        <w:t>a</w:t>
      </w:r>
      <w:r w:rsidRPr="00022EB7">
        <w:rPr>
          <w:i/>
          <w:iCs/>
          <w:spacing w:val="1"/>
          <w:sz w:val="22"/>
          <w:szCs w:val="22"/>
        </w:rPr>
        <w:t xml:space="preserve"> </w:t>
      </w:r>
      <w:r w:rsidRPr="00022EB7">
        <w:rPr>
          <w:i/>
          <w:iCs/>
          <w:sz w:val="22"/>
          <w:szCs w:val="22"/>
        </w:rPr>
        <w:t>Sci.</w:t>
      </w:r>
      <w:r w:rsidRPr="00022EB7">
        <w:rPr>
          <w:i/>
          <w:iCs/>
          <w:spacing w:val="2"/>
          <w:sz w:val="22"/>
          <w:szCs w:val="22"/>
        </w:rPr>
        <w:t xml:space="preserve"> </w:t>
      </w:r>
      <w:r w:rsidRPr="00022EB7">
        <w:rPr>
          <w:sz w:val="22"/>
          <w:szCs w:val="22"/>
        </w:rPr>
        <w:t>[O</w:t>
      </w:r>
      <w:r w:rsidRPr="00022EB7">
        <w:rPr>
          <w:spacing w:val="1"/>
          <w:sz w:val="22"/>
          <w:szCs w:val="22"/>
        </w:rPr>
        <w:t>n</w:t>
      </w:r>
      <w:r w:rsidRPr="00022EB7">
        <w:rPr>
          <w:sz w:val="22"/>
          <w:szCs w:val="22"/>
        </w:rPr>
        <w:t>li</w:t>
      </w:r>
      <w:r w:rsidRPr="00022EB7">
        <w:rPr>
          <w:spacing w:val="1"/>
          <w:sz w:val="22"/>
          <w:szCs w:val="22"/>
        </w:rPr>
        <w:t>n</w:t>
      </w:r>
      <w:r w:rsidRPr="00022EB7">
        <w:rPr>
          <w:sz w:val="22"/>
          <w:szCs w:val="22"/>
        </w:rPr>
        <w:t>e].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i/>
          <w:iCs/>
          <w:spacing w:val="-1"/>
          <w:sz w:val="22"/>
          <w:szCs w:val="22"/>
        </w:rPr>
        <w:t>2</w:t>
      </w:r>
      <w:r w:rsidRPr="00022EB7">
        <w:rPr>
          <w:i/>
          <w:iCs/>
          <w:spacing w:val="1"/>
          <w:sz w:val="22"/>
          <w:szCs w:val="22"/>
        </w:rPr>
        <w:t>1</w:t>
      </w:r>
      <w:r w:rsidRPr="00022EB7">
        <w:rPr>
          <w:i/>
          <w:iCs/>
          <w:spacing w:val="-1"/>
          <w:sz w:val="22"/>
          <w:szCs w:val="22"/>
        </w:rPr>
        <w:t>(</w:t>
      </w:r>
      <w:r w:rsidRPr="00022EB7">
        <w:rPr>
          <w:i/>
          <w:iCs/>
          <w:spacing w:val="1"/>
          <w:sz w:val="22"/>
          <w:szCs w:val="22"/>
        </w:rPr>
        <w:t>3</w:t>
      </w:r>
      <w:r w:rsidRPr="00022EB7">
        <w:rPr>
          <w:i/>
          <w:iCs/>
          <w:spacing w:val="-2"/>
          <w:sz w:val="22"/>
          <w:szCs w:val="22"/>
        </w:rPr>
        <w:t>)</w:t>
      </w:r>
      <w:r w:rsidRPr="00022EB7">
        <w:rPr>
          <w:i/>
          <w:iCs/>
          <w:sz w:val="22"/>
          <w:szCs w:val="22"/>
        </w:rPr>
        <w:t>,</w:t>
      </w:r>
      <w:r w:rsidRPr="00022EB7">
        <w:rPr>
          <w:i/>
          <w:iCs/>
          <w:spacing w:val="2"/>
          <w:sz w:val="22"/>
          <w:szCs w:val="22"/>
        </w:rPr>
        <w:t xml:space="preserve"> </w:t>
      </w:r>
      <w:r w:rsidRPr="00022EB7">
        <w:rPr>
          <w:spacing w:val="1"/>
          <w:sz w:val="22"/>
          <w:szCs w:val="22"/>
        </w:rPr>
        <w:t>pp</w:t>
      </w:r>
      <w:r w:rsidRPr="00022EB7">
        <w:rPr>
          <w:sz w:val="22"/>
          <w:szCs w:val="22"/>
        </w:rPr>
        <w:t>.</w:t>
      </w:r>
      <w:r w:rsidRPr="00022EB7">
        <w:rPr>
          <w:spacing w:val="1"/>
          <w:sz w:val="22"/>
          <w:szCs w:val="22"/>
        </w:rPr>
        <w:t xml:space="preserve"> 8</w:t>
      </w:r>
      <w:r w:rsidRPr="00022EB7">
        <w:rPr>
          <w:sz w:val="22"/>
          <w:szCs w:val="22"/>
        </w:rPr>
        <w:t>76–</w:t>
      </w:r>
      <w:r w:rsidRPr="00022EB7">
        <w:rPr>
          <w:spacing w:val="1"/>
          <w:sz w:val="22"/>
          <w:szCs w:val="22"/>
        </w:rPr>
        <w:t>8</w:t>
      </w:r>
      <w:r w:rsidRPr="00022EB7">
        <w:rPr>
          <w:sz w:val="22"/>
          <w:szCs w:val="22"/>
        </w:rPr>
        <w:t>8</w:t>
      </w:r>
      <w:r w:rsidRPr="00022EB7">
        <w:rPr>
          <w:spacing w:val="1"/>
          <w:sz w:val="22"/>
          <w:szCs w:val="22"/>
        </w:rPr>
        <w:t>0</w:t>
      </w:r>
      <w:r w:rsidRPr="00022EB7">
        <w:rPr>
          <w:sz w:val="22"/>
          <w:szCs w:val="22"/>
        </w:rPr>
        <w:t>. A</w:t>
      </w:r>
      <w:r w:rsidRPr="00022EB7">
        <w:rPr>
          <w:spacing w:val="1"/>
          <w:sz w:val="22"/>
          <w:szCs w:val="22"/>
        </w:rPr>
        <w:t>v</w:t>
      </w:r>
      <w:r w:rsidRPr="00022EB7">
        <w:rPr>
          <w:sz w:val="22"/>
          <w:szCs w:val="22"/>
        </w:rPr>
        <w:t>aila</w:t>
      </w:r>
      <w:r w:rsidRPr="00022EB7">
        <w:rPr>
          <w:spacing w:val="1"/>
          <w:sz w:val="22"/>
          <w:szCs w:val="22"/>
        </w:rPr>
        <w:t>b</w:t>
      </w:r>
      <w:r w:rsidRPr="00022EB7">
        <w:rPr>
          <w:sz w:val="22"/>
          <w:szCs w:val="22"/>
        </w:rPr>
        <w:t>le:</w:t>
      </w:r>
      <w:hyperlink r:id="rId8" w:history="1">
        <w:r w:rsidRPr="00022EB7">
          <w:rPr>
            <w:sz w:val="22"/>
            <w:szCs w:val="22"/>
          </w:rPr>
          <w:t xml:space="preserve"> http://www.halcyon.</w:t>
        </w:r>
        <w:r w:rsidRPr="00022EB7">
          <w:rPr>
            <w:spacing w:val="-1"/>
            <w:sz w:val="22"/>
            <w:szCs w:val="22"/>
          </w:rPr>
          <w:t>c</w:t>
        </w:r>
        <w:r w:rsidRPr="00022EB7">
          <w:rPr>
            <w:spacing w:val="1"/>
            <w:sz w:val="22"/>
            <w:szCs w:val="22"/>
          </w:rPr>
          <w:t>o</w:t>
        </w:r>
        <w:r w:rsidRPr="00022EB7">
          <w:rPr>
            <w:spacing w:val="-2"/>
            <w:sz w:val="22"/>
            <w:szCs w:val="22"/>
          </w:rPr>
          <w:t>m</w:t>
        </w:r>
        <w:r w:rsidRPr="00022EB7">
          <w:rPr>
            <w:sz w:val="22"/>
            <w:szCs w:val="22"/>
          </w:rPr>
          <w:t>/pub</w:t>
        </w:r>
        <w:r w:rsidRPr="00022EB7">
          <w:rPr>
            <w:spacing w:val="-2"/>
            <w:sz w:val="22"/>
            <w:szCs w:val="22"/>
          </w:rPr>
          <w:t>/</w:t>
        </w:r>
        <w:r w:rsidRPr="00022EB7">
          <w:rPr>
            <w:spacing w:val="-1"/>
            <w:sz w:val="22"/>
            <w:szCs w:val="22"/>
          </w:rPr>
          <w:t>j</w:t>
        </w:r>
        <w:r w:rsidRPr="00022EB7">
          <w:rPr>
            <w:sz w:val="22"/>
            <w:szCs w:val="22"/>
          </w:rPr>
          <w:t>ournals/21p</w:t>
        </w:r>
        <w:r w:rsidRPr="00022EB7">
          <w:rPr>
            <w:spacing w:val="-1"/>
            <w:sz w:val="22"/>
            <w:szCs w:val="22"/>
          </w:rPr>
          <w:t>s0</w:t>
        </w:r>
        <w:r w:rsidRPr="00022EB7">
          <w:rPr>
            <w:sz w:val="22"/>
            <w:szCs w:val="22"/>
          </w:rPr>
          <w:t>3-vid</w:t>
        </w:r>
        <w:r w:rsidRPr="00022EB7">
          <w:rPr>
            <w:spacing w:val="-2"/>
            <w:sz w:val="22"/>
            <w:szCs w:val="22"/>
          </w:rPr>
          <w:t>m</w:t>
        </w:r>
        <w:r w:rsidRPr="00022EB7">
          <w:rPr>
            <w:sz w:val="22"/>
            <w:szCs w:val="22"/>
          </w:rPr>
          <w:t>ar</w:t>
        </w:r>
      </w:hyperlink>
      <w:r w:rsidRPr="00022EB7">
        <w:rPr>
          <w:sz w:val="22"/>
          <w:szCs w:val="22"/>
        </w:rPr>
        <w:t>.</w:t>
      </w:r>
    </w:p>
    <w:p w14:paraId="5CBFE411" w14:textId="77777777" w:rsidR="00022EB7" w:rsidRPr="00022EB7" w:rsidRDefault="00022EB7" w:rsidP="00022EB7">
      <w:pPr>
        <w:pStyle w:val="References"/>
        <w:numPr>
          <w:ilvl w:val="0"/>
          <w:numId w:val="0"/>
        </w:numPr>
        <w:rPr>
          <w:sz w:val="22"/>
          <w:szCs w:val="22"/>
          <w:lang w:val="es-PE"/>
        </w:rPr>
      </w:pPr>
      <w:r w:rsidRPr="00022EB7">
        <w:rPr>
          <w:sz w:val="22"/>
          <w:szCs w:val="22"/>
          <w:lang w:val="es-PE"/>
        </w:rPr>
        <w:t>Ejemplo de formato básico para programas de computadoras y documentos electrónicos.</w:t>
      </w:r>
    </w:p>
    <w:p w14:paraId="489D44E1" w14:textId="77777777" w:rsidR="00022EB7" w:rsidRPr="00022EB7" w:rsidRDefault="00022EB7" w:rsidP="00022EB7">
      <w:pPr>
        <w:pStyle w:val="References"/>
        <w:rPr>
          <w:sz w:val="22"/>
          <w:szCs w:val="22"/>
        </w:rPr>
      </w:pPr>
      <w:r w:rsidRPr="00022EB7">
        <w:rPr>
          <w:spacing w:val="8"/>
          <w:sz w:val="22"/>
          <w:szCs w:val="22"/>
        </w:rPr>
        <w:t>A</w:t>
      </w:r>
      <w:r w:rsidRPr="00022EB7">
        <w:rPr>
          <w:sz w:val="22"/>
          <w:szCs w:val="22"/>
        </w:rPr>
        <w:t>.</w:t>
      </w:r>
      <w:r w:rsidRPr="00022EB7">
        <w:rPr>
          <w:spacing w:val="34"/>
          <w:sz w:val="22"/>
          <w:szCs w:val="22"/>
        </w:rPr>
        <w:t xml:space="preserve"> </w:t>
      </w:r>
      <w:r w:rsidRPr="00022EB7">
        <w:rPr>
          <w:spacing w:val="8"/>
          <w:sz w:val="22"/>
          <w:szCs w:val="22"/>
        </w:rPr>
        <w:t>H</w:t>
      </w:r>
      <w:r w:rsidRPr="00022EB7">
        <w:rPr>
          <w:spacing w:val="6"/>
          <w:sz w:val="22"/>
          <w:szCs w:val="22"/>
        </w:rPr>
        <w:t>a</w:t>
      </w:r>
      <w:r w:rsidRPr="00022EB7">
        <w:rPr>
          <w:spacing w:val="8"/>
          <w:sz w:val="22"/>
          <w:szCs w:val="22"/>
        </w:rPr>
        <w:t>rr</w:t>
      </w:r>
      <w:r w:rsidRPr="00022EB7">
        <w:rPr>
          <w:spacing w:val="7"/>
          <w:sz w:val="22"/>
          <w:szCs w:val="22"/>
        </w:rPr>
        <w:t>i</w:t>
      </w:r>
      <w:r w:rsidRPr="00022EB7">
        <w:rPr>
          <w:spacing w:val="5"/>
          <w:sz w:val="22"/>
          <w:szCs w:val="22"/>
        </w:rPr>
        <w:t>m</w:t>
      </w:r>
      <w:r w:rsidRPr="00022EB7">
        <w:rPr>
          <w:spacing w:val="7"/>
          <w:sz w:val="22"/>
          <w:szCs w:val="22"/>
        </w:rPr>
        <w:t>a</w:t>
      </w:r>
      <w:r w:rsidRPr="00022EB7">
        <w:rPr>
          <w:spacing w:val="8"/>
          <w:sz w:val="22"/>
          <w:szCs w:val="22"/>
        </w:rPr>
        <w:t>n</w:t>
      </w:r>
      <w:r w:rsidRPr="00022EB7">
        <w:rPr>
          <w:sz w:val="22"/>
          <w:szCs w:val="22"/>
        </w:rPr>
        <w:t>.</w:t>
      </w:r>
      <w:r w:rsidRPr="00022EB7">
        <w:rPr>
          <w:spacing w:val="34"/>
          <w:sz w:val="22"/>
          <w:szCs w:val="22"/>
        </w:rPr>
        <w:t xml:space="preserve"> </w:t>
      </w:r>
      <w:r w:rsidRPr="00022EB7">
        <w:rPr>
          <w:spacing w:val="8"/>
          <w:sz w:val="22"/>
          <w:szCs w:val="22"/>
        </w:rPr>
        <w:t>(</w:t>
      </w:r>
      <w:r w:rsidRPr="00022EB7">
        <w:rPr>
          <w:spacing w:val="7"/>
          <w:sz w:val="22"/>
          <w:szCs w:val="22"/>
        </w:rPr>
        <w:t>199</w:t>
      </w:r>
      <w:r w:rsidRPr="00022EB7">
        <w:rPr>
          <w:spacing w:val="8"/>
          <w:sz w:val="22"/>
          <w:szCs w:val="22"/>
        </w:rPr>
        <w:t>3</w:t>
      </w:r>
      <w:r w:rsidRPr="00022EB7">
        <w:rPr>
          <w:sz w:val="22"/>
          <w:szCs w:val="22"/>
        </w:rPr>
        <w:t>,</w:t>
      </w:r>
      <w:r w:rsidRPr="00022EB7">
        <w:rPr>
          <w:spacing w:val="35"/>
          <w:sz w:val="22"/>
          <w:szCs w:val="22"/>
        </w:rPr>
        <w:t xml:space="preserve"> </w:t>
      </w:r>
      <w:r w:rsidRPr="00022EB7">
        <w:rPr>
          <w:spacing w:val="7"/>
          <w:sz w:val="22"/>
          <w:szCs w:val="22"/>
        </w:rPr>
        <w:t>Ju</w:t>
      </w:r>
      <w:r w:rsidRPr="00022EB7">
        <w:rPr>
          <w:spacing w:val="8"/>
          <w:sz w:val="22"/>
          <w:szCs w:val="22"/>
        </w:rPr>
        <w:t>n</w:t>
      </w:r>
      <w:r w:rsidRPr="00022EB7">
        <w:rPr>
          <w:spacing w:val="6"/>
          <w:sz w:val="22"/>
          <w:szCs w:val="22"/>
        </w:rPr>
        <w:t>e</w:t>
      </w:r>
      <w:r w:rsidRPr="00022EB7">
        <w:rPr>
          <w:spacing w:val="7"/>
          <w:sz w:val="22"/>
          <w:szCs w:val="22"/>
        </w:rPr>
        <w:t>)</w:t>
      </w:r>
      <w:r w:rsidRPr="00022EB7">
        <w:rPr>
          <w:sz w:val="22"/>
          <w:szCs w:val="22"/>
        </w:rPr>
        <w:t>.</w:t>
      </w:r>
      <w:r w:rsidRPr="00022EB7">
        <w:rPr>
          <w:spacing w:val="35"/>
          <w:sz w:val="22"/>
          <w:szCs w:val="22"/>
        </w:rPr>
        <w:t xml:space="preserve"> </w:t>
      </w:r>
      <w:r w:rsidRPr="00022EB7">
        <w:rPr>
          <w:spacing w:val="7"/>
          <w:sz w:val="22"/>
          <w:szCs w:val="22"/>
        </w:rPr>
        <w:t>C</w:t>
      </w:r>
      <w:r w:rsidRPr="00022EB7">
        <w:rPr>
          <w:spacing w:val="8"/>
          <w:sz w:val="22"/>
          <w:szCs w:val="22"/>
        </w:rPr>
        <w:t>o</w:t>
      </w:r>
      <w:r w:rsidRPr="00022EB7">
        <w:rPr>
          <w:spacing w:val="5"/>
          <w:sz w:val="22"/>
          <w:szCs w:val="22"/>
        </w:rPr>
        <w:t>m</w:t>
      </w:r>
      <w:r w:rsidRPr="00022EB7">
        <w:rPr>
          <w:spacing w:val="8"/>
          <w:sz w:val="22"/>
          <w:szCs w:val="22"/>
        </w:rPr>
        <w:t>p</w:t>
      </w:r>
      <w:r w:rsidRPr="00022EB7">
        <w:rPr>
          <w:spacing w:val="7"/>
          <w:sz w:val="22"/>
          <w:szCs w:val="22"/>
        </w:rPr>
        <w:t>e</w:t>
      </w:r>
      <w:r w:rsidRPr="00022EB7">
        <w:rPr>
          <w:spacing w:val="8"/>
          <w:sz w:val="22"/>
          <w:szCs w:val="22"/>
        </w:rPr>
        <w:t>nd</w:t>
      </w:r>
      <w:r w:rsidRPr="00022EB7">
        <w:rPr>
          <w:spacing w:val="6"/>
          <w:sz w:val="22"/>
          <w:szCs w:val="22"/>
        </w:rPr>
        <w:t>i</w:t>
      </w:r>
      <w:r w:rsidRPr="00022EB7">
        <w:rPr>
          <w:spacing w:val="7"/>
          <w:sz w:val="22"/>
          <w:szCs w:val="22"/>
        </w:rPr>
        <w:t>u</w:t>
      </w:r>
      <w:r w:rsidRPr="00022EB7">
        <w:rPr>
          <w:sz w:val="22"/>
          <w:szCs w:val="22"/>
        </w:rPr>
        <w:t>m</w:t>
      </w:r>
      <w:r w:rsidRPr="00022EB7">
        <w:rPr>
          <w:spacing w:val="35"/>
          <w:sz w:val="22"/>
          <w:szCs w:val="22"/>
        </w:rPr>
        <w:t xml:space="preserve"> </w:t>
      </w:r>
      <w:r w:rsidRPr="00022EB7">
        <w:rPr>
          <w:spacing w:val="8"/>
          <w:sz w:val="22"/>
          <w:szCs w:val="22"/>
        </w:rPr>
        <w:t>o</w:t>
      </w:r>
      <w:r w:rsidRPr="00022EB7">
        <w:rPr>
          <w:sz w:val="22"/>
          <w:szCs w:val="22"/>
        </w:rPr>
        <w:t>f</w:t>
      </w:r>
      <w:r w:rsidRPr="00022EB7">
        <w:rPr>
          <w:spacing w:val="36"/>
          <w:sz w:val="22"/>
          <w:szCs w:val="22"/>
        </w:rPr>
        <w:t xml:space="preserve"> </w:t>
      </w:r>
      <w:r w:rsidRPr="00022EB7">
        <w:rPr>
          <w:spacing w:val="7"/>
          <w:sz w:val="22"/>
          <w:szCs w:val="22"/>
        </w:rPr>
        <w:t>ge</w:t>
      </w:r>
      <w:r w:rsidRPr="00022EB7">
        <w:rPr>
          <w:spacing w:val="8"/>
          <w:sz w:val="22"/>
          <w:szCs w:val="22"/>
        </w:rPr>
        <w:t>n</w:t>
      </w:r>
      <w:r w:rsidRPr="00022EB7">
        <w:rPr>
          <w:spacing w:val="7"/>
          <w:sz w:val="22"/>
          <w:szCs w:val="22"/>
        </w:rPr>
        <w:t>ea</w:t>
      </w:r>
      <w:r w:rsidRPr="00022EB7">
        <w:rPr>
          <w:spacing w:val="6"/>
          <w:sz w:val="22"/>
          <w:szCs w:val="22"/>
        </w:rPr>
        <w:t>l</w:t>
      </w:r>
      <w:r w:rsidRPr="00022EB7">
        <w:rPr>
          <w:spacing w:val="7"/>
          <w:sz w:val="22"/>
          <w:szCs w:val="22"/>
        </w:rPr>
        <w:t>og</w:t>
      </w:r>
      <w:r w:rsidRPr="00022EB7">
        <w:rPr>
          <w:sz w:val="22"/>
          <w:szCs w:val="22"/>
        </w:rPr>
        <w:t>ical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softw</w:t>
      </w:r>
      <w:r w:rsidRPr="00022EB7">
        <w:rPr>
          <w:spacing w:val="-1"/>
          <w:sz w:val="22"/>
          <w:szCs w:val="22"/>
        </w:rPr>
        <w:t>a</w:t>
      </w:r>
      <w:r w:rsidRPr="00022EB7">
        <w:rPr>
          <w:sz w:val="22"/>
          <w:szCs w:val="22"/>
        </w:rPr>
        <w:t xml:space="preserve">re. </w:t>
      </w:r>
      <w:r w:rsidRPr="00022EB7">
        <w:rPr>
          <w:i/>
          <w:iCs/>
          <w:sz w:val="22"/>
          <w:szCs w:val="22"/>
        </w:rPr>
        <w:t>H</w:t>
      </w:r>
      <w:r w:rsidRPr="00022EB7">
        <w:rPr>
          <w:i/>
          <w:iCs/>
          <w:spacing w:val="-1"/>
          <w:sz w:val="22"/>
          <w:szCs w:val="22"/>
        </w:rPr>
        <w:t>um</w:t>
      </w:r>
      <w:r w:rsidRPr="00022EB7">
        <w:rPr>
          <w:i/>
          <w:iCs/>
          <w:sz w:val="22"/>
          <w:szCs w:val="22"/>
        </w:rPr>
        <w:t>anist.</w:t>
      </w:r>
      <w:r w:rsidRPr="00022EB7">
        <w:rPr>
          <w:i/>
          <w:iCs/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[Online].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Available</w:t>
      </w:r>
      <w:r w:rsidRPr="00022EB7">
        <w:rPr>
          <w:spacing w:val="1"/>
          <w:sz w:val="22"/>
          <w:szCs w:val="22"/>
        </w:rPr>
        <w:t xml:space="preserve"> </w:t>
      </w:r>
      <w:r w:rsidRPr="00022EB7">
        <w:rPr>
          <w:sz w:val="22"/>
          <w:szCs w:val="22"/>
        </w:rPr>
        <w:t>e-</w:t>
      </w:r>
      <w:r w:rsidRPr="00022EB7">
        <w:rPr>
          <w:spacing w:val="-2"/>
          <w:sz w:val="22"/>
          <w:szCs w:val="22"/>
        </w:rPr>
        <w:t>m</w:t>
      </w:r>
      <w:r w:rsidRPr="00022EB7">
        <w:rPr>
          <w:sz w:val="22"/>
          <w:szCs w:val="22"/>
        </w:rPr>
        <w:t>ail:</w:t>
      </w:r>
      <w:hyperlink r:id="rId9" w:history="1">
        <w:r w:rsidRPr="00022EB7">
          <w:rPr>
            <w:sz w:val="22"/>
            <w:szCs w:val="22"/>
          </w:rPr>
          <w:t xml:space="preserve"> HU</w:t>
        </w:r>
        <w:r w:rsidRPr="00022EB7">
          <w:rPr>
            <w:spacing w:val="-2"/>
            <w:sz w:val="22"/>
            <w:szCs w:val="22"/>
          </w:rPr>
          <w:t>M</w:t>
        </w:r>
        <w:r w:rsidRPr="00022EB7">
          <w:rPr>
            <w:sz w:val="22"/>
            <w:szCs w:val="22"/>
          </w:rPr>
          <w:t>A</w:t>
        </w:r>
        <w:r w:rsidRPr="00022EB7">
          <w:rPr>
            <w:spacing w:val="-1"/>
            <w:sz w:val="22"/>
            <w:szCs w:val="22"/>
          </w:rPr>
          <w:t>N</w:t>
        </w:r>
        <w:r w:rsidRPr="00022EB7">
          <w:rPr>
            <w:sz w:val="22"/>
            <w:szCs w:val="22"/>
          </w:rPr>
          <w:t>IS</w:t>
        </w:r>
        <w:r w:rsidRPr="00022EB7">
          <w:rPr>
            <w:spacing w:val="-1"/>
            <w:sz w:val="22"/>
            <w:szCs w:val="22"/>
          </w:rPr>
          <w:t>T</w:t>
        </w:r>
        <w:r w:rsidRPr="00022EB7">
          <w:rPr>
            <w:sz w:val="22"/>
            <w:szCs w:val="22"/>
          </w:rPr>
          <w:t>@</w:t>
        </w:r>
        <w:r w:rsidRPr="00022EB7">
          <w:rPr>
            <w:spacing w:val="-1"/>
            <w:sz w:val="22"/>
            <w:szCs w:val="22"/>
          </w:rPr>
          <w:t>N</w:t>
        </w:r>
        <w:r w:rsidRPr="00022EB7">
          <w:rPr>
            <w:sz w:val="22"/>
            <w:szCs w:val="22"/>
          </w:rPr>
          <w:t>YV</w:t>
        </w:r>
        <w:r w:rsidRPr="00022EB7">
          <w:rPr>
            <w:spacing w:val="-2"/>
            <w:sz w:val="22"/>
            <w:szCs w:val="22"/>
          </w:rPr>
          <w:t>M</w:t>
        </w:r>
        <w:r w:rsidRPr="00022EB7">
          <w:rPr>
            <w:sz w:val="22"/>
            <w:szCs w:val="22"/>
          </w:rPr>
          <w:t>.O</w:t>
        </w:r>
        <w:r w:rsidRPr="00022EB7">
          <w:rPr>
            <w:spacing w:val="-2"/>
            <w:sz w:val="22"/>
            <w:szCs w:val="22"/>
          </w:rPr>
          <w:t>R</w:t>
        </w:r>
        <w:r w:rsidRPr="00022EB7">
          <w:rPr>
            <w:sz w:val="22"/>
            <w:szCs w:val="22"/>
          </w:rPr>
          <w:t>G</w:t>
        </w:r>
        <w:r w:rsidRPr="00022EB7">
          <w:rPr>
            <w:spacing w:val="2"/>
            <w:sz w:val="22"/>
            <w:szCs w:val="22"/>
          </w:rPr>
          <w:t xml:space="preserve"> </w:t>
        </w:r>
      </w:hyperlink>
      <w:r w:rsidRPr="00022EB7">
        <w:rPr>
          <w:spacing w:val="-1"/>
          <w:sz w:val="22"/>
          <w:szCs w:val="22"/>
        </w:rPr>
        <w:t>M</w:t>
      </w:r>
      <w:r w:rsidRPr="00022EB7">
        <w:rPr>
          <w:sz w:val="22"/>
          <w:szCs w:val="22"/>
        </w:rPr>
        <w:t>ess</w:t>
      </w:r>
      <w:r w:rsidRPr="00022EB7">
        <w:rPr>
          <w:spacing w:val="-1"/>
          <w:sz w:val="22"/>
          <w:szCs w:val="22"/>
        </w:rPr>
        <w:t>a</w:t>
      </w:r>
      <w:r w:rsidRPr="00022EB7">
        <w:rPr>
          <w:sz w:val="22"/>
          <w:szCs w:val="22"/>
        </w:rPr>
        <w:t xml:space="preserve">ge: </w:t>
      </w:r>
      <w:r w:rsidRPr="00022EB7">
        <w:rPr>
          <w:spacing w:val="-1"/>
          <w:sz w:val="22"/>
          <w:szCs w:val="22"/>
        </w:rPr>
        <w:t>g</w:t>
      </w:r>
      <w:r w:rsidRPr="00022EB7">
        <w:rPr>
          <w:sz w:val="22"/>
          <w:szCs w:val="22"/>
        </w:rPr>
        <w:t>et</w:t>
      </w:r>
      <w:r w:rsidRPr="00022EB7">
        <w:rPr>
          <w:spacing w:val="2"/>
          <w:sz w:val="22"/>
          <w:szCs w:val="22"/>
        </w:rPr>
        <w:t xml:space="preserve"> </w:t>
      </w:r>
      <w:r w:rsidRPr="00022EB7">
        <w:rPr>
          <w:sz w:val="22"/>
          <w:szCs w:val="22"/>
        </w:rPr>
        <w:t>G</w:t>
      </w:r>
      <w:r w:rsidRPr="00022EB7">
        <w:rPr>
          <w:spacing w:val="-1"/>
          <w:sz w:val="22"/>
          <w:szCs w:val="22"/>
        </w:rPr>
        <w:t>E</w:t>
      </w:r>
      <w:r w:rsidRPr="00022EB7">
        <w:rPr>
          <w:sz w:val="22"/>
          <w:szCs w:val="22"/>
        </w:rPr>
        <w:t>NE</w:t>
      </w:r>
      <w:r w:rsidRPr="00022EB7">
        <w:rPr>
          <w:spacing w:val="-1"/>
          <w:sz w:val="22"/>
          <w:szCs w:val="22"/>
        </w:rPr>
        <w:t>A</w:t>
      </w:r>
      <w:r w:rsidRPr="00022EB7">
        <w:rPr>
          <w:sz w:val="22"/>
          <w:szCs w:val="22"/>
        </w:rPr>
        <w:t>L</w:t>
      </w:r>
      <w:r w:rsidRPr="00022EB7">
        <w:rPr>
          <w:spacing w:val="-1"/>
          <w:sz w:val="22"/>
          <w:szCs w:val="22"/>
        </w:rPr>
        <w:t>O</w:t>
      </w:r>
      <w:r w:rsidRPr="00022EB7">
        <w:rPr>
          <w:sz w:val="22"/>
          <w:szCs w:val="22"/>
        </w:rPr>
        <w:t>GY REPORT</w:t>
      </w:r>
    </w:p>
    <w:p w14:paraId="54684A5F" w14:textId="77777777" w:rsidR="00022EB7" w:rsidRPr="005754E6" w:rsidRDefault="00022EB7" w:rsidP="00022EB7">
      <w:pPr>
        <w:pStyle w:val="References"/>
        <w:numPr>
          <w:ilvl w:val="0"/>
          <w:numId w:val="0"/>
        </w:numPr>
        <w:ind w:left="360" w:hanging="360"/>
      </w:pPr>
    </w:p>
    <w:p w14:paraId="3FFA0829" w14:textId="77777777" w:rsidR="0088486A" w:rsidRPr="00022EB7" w:rsidRDefault="0088486A" w:rsidP="007F7DE2">
      <w:pPr>
        <w:jc w:val="both"/>
        <w:rPr>
          <w:lang w:val="en-US"/>
        </w:rPr>
      </w:pPr>
    </w:p>
    <w:sectPr w:rsidR="0088486A" w:rsidRPr="00022EB7" w:rsidSect="008E22F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632"/>
    <w:multiLevelType w:val="hybridMultilevel"/>
    <w:tmpl w:val="60FAE32E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669F0"/>
    <w:multiLevelType w:val="multilevel"/>
    <w:tmpl w:val="71E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651C4"/>
    <w:multiLevelType w:val="hybridMultilevel"/>
    <w:tmpl w:val="97B0C3A0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013"/>
    <w:multiLevelType w:val="hybridMultilevel"/>
    <w:tmpl w:val="BA0250A4"/>
    <w:lvl w:ilvl="0" w:tplc="2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E072EE"/>
    <w:multiLevelType w:val="multilevel"/>
    <w:tmpl w:val="60FA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543CD"/>
    <w:multiLevelType w:val="multilevel"/>
    <w:tmpl w:val="E500E8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E594F"/>
    <w:multiLevelType w:val="hybridMultilevel"/>
    <w:tmpl w:val="E1BC9E64"/>
    <w:lvl w:ilvl="0" w:tplc="11BE102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212AEE"/>
    <w:multiLevelType w:val="hybridMultilevel"/>
    <w:tmpl w:val="E500E8EE"/>
    <w:lvl w:ilvl="0" w:tplc="20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B5841"/>
    <w:multiLevelType w:val="multilevel"/>
    <w:tmpl w:val="A956B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D2D05"/>
    <w:multiLevelType w:val="hybridMultilevel"/>
    <w:tmpl w:val="C73A88BE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342486">
    <w:abstractNumId w:val="3"/>
  </w:num>
  <w:num w:numId="2" w16cid:durableId="134875977">
    <w:abstractNumId w:val="9"/>
  </w:num>
  <w:num w:numId="3" w16cid:durableId="1039279365">
    <w:abstractNumId w:val="10"/>
  </w:num>
  <w:num w:numId="4" w16cid:durableId="912088119">
    <w:abstractNumId w:val="2"/>
  </w:num>
  <w:num w:numId="5" w16cid:durableId="129249974">
    <w:abstractNumId w:val="0"/>
  </w:num>
  <w:num w:numId="6" w16cid:durableId="1936549484">
    <w:abstractNumId w:val="5"/>
  </w:num>
  <w:num w:numId="7" w16cid:durableId="289552427">
    <w:abstractNumId w:val="8"/>
  </w:num>
  <w:num w:numId="8" w16cid:durableId="1413311535">
    <w:abstractNumId w:val="1"/>
  </w:num>
  <w:num w:numId="9" w16cid:durableId="1082336681">
    <w:abstractNumId w:val="6"/>
  </w:num>
  <w:num w:numId="10" w16cid:durableId="1328287368">
    <w:abstractNumId w:val="7"/>
  </w:num>
  <w:num w:numId="11" w16cid:durableId="145439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6D"/>
    <w:rsid w:val="00022EB7"/>
    <w:rsid w:val="0004294C"/>
    <w:rsid w:val="00067978"/>
    <w:rsid w:val="00095DEC"/>
    <w:rsid w:val="000C251E"/>
    <w:rsid w:val="000D0F9B"/>
    <w:rsid w:val="001130BF"/>
    <w:rsid w:val="00152529"/>
    <w:rsid w:val="001670EE"/>
    <w:rsid w:val="00183626"/>
    <w:rsid w:val="001836E0"/>
    <w:rsid w:val="001C418D"/>
    <w:rsid w:val="001F349D"/>
    <w:rsid w:val="002014C4"/>
    <w:rsid w:val="00231276"/>
    <w:rsid w:val="002D45A1"/>
    <w:rsid w:val="002D60CA"/>
    <w:rsid w:val="0030504C"/>
    <w:rsid w:val="003201BC"/>
    <w:rsid w:val="003520A1"/>
    <w:rsid w:val="003C2773"/>
    <w:rsid w:val="003D797F"/>
    <w:rsid w:val="00405317"/>
    <w:rsid w:val="00410761"/>
    <w:rsid w:val="00447E14"/>
    <w:rsid w:val="004A3619"/>
    <w:rsid w:val="004C4679"/>
    <w:rsid w:val="00500225"/>
    <w:rsid w:val="00502E17"/>
    <w:rsid w:val="00514C61"/>
    <w:rsid w:val="00526388"/>
    <w:rsid w:val="005457AE"/>
    <w:rsid w:val="005839FC"/>
    <w:rsid w:val="00585136"/>
    <w:rsid w:val="005D3C50"/>
    <w:rsid w:val="005F7B33"/>
    <w:rsid w:val="006022D0"/>
    <w:rsid w:val="006041BE"/>
    <w:rsid w:val="00616589"/>
    <w:rsid w:val="00635C9D"/>
    <w:rsid w:val="00684851"/>
    <w:rsid w:val="00690953"/>
    <w:rsid w:val="006A1B00"/>
    <w:rsid w:val="0070104C"/>
    <w:rsid w:val="00723A41"/>
    <w:rsid w:val="00761E22"/>
    <w:rsid w:val="007819E1"/>
    <w:rsid w:val="007C2702"/>
    <w:rsid w:val="007E592C"/>
    <w:rsid w:val="007F7DE2"/>
    <w:rsid w:val="0083604A"/>
    <w:rsid w:val="00853054"/>
    <w:rsid w:val="0088486A"/>
    <w:rsid w:val="00897187"/>
    <w:rsid w:val="008A3EAC"/>
    <w:rsid w:val="008C430D"/>
    <w:rsid w:val="008D1CB0"/>
    <w:rsid w:val="008E0893"/>
    <w:rsid w:val="008E22F6"/>
    <w:rsid w:val="008E7A69"/>
    <w:rsid w:val="0093200F"/>
    <w:rsid w:val="00935ED4"/>
    <w:rsid w:val="0095402E"/>
    <w:rsid w:val="00994CDB"/>
    <w:rsid w:val="00A04B47"/>
    <w:rsid w:val="00A1051C"/>
    <w:rsid w:val="00A134D2"/>
    <w:rsid w:val="00A76A7B"/>
    <w:rsid w:val="00AE0DF8"/>
    <w:rsid w:val="00AF3AF9"/>
    <w:rsid w:val="00AF67A6"/>
    <w:rsid w:val="00B17CD8"/>
    <w:rsid w:val="00B8062E"/>
    <w:rsid w:val="00B93AA9"/>
    <w:rsid w:val="00BB65CA"/>
    <w:rsid w:val="00BC6D0E"/>
    <w:rsid w:val="00BD1F89"/>
    <w:rsid w:val="00C0136D"/>
    <w:rsid w:val="00C057C6"/>
    <w:rsid w:val="00C63E22"/>
    <w:rsid w:val="00C85073"/>
    <w:rsid w:val="00CD7F9E"/>
    <w:rsid w:val="00D05A5D"/>
    <w:rsid w:val="00D17DAF"/>
    <w:rsid w:val="00D24D6F"/>
    <w:rsid w:val="00D353A7"/>
    <w:rsid w:val="00DB0743"/>
    <w:rsid w:val="00DB08AB"/>
    <w:rsid w:val="00E21B2D"/>
    <w:rsid w:val="00E50149"/>
    <w:rsid w:val="00E64FB2"/>
    <w:rsid w:val="00EB0EED"/>
    <w:rsid w:val="00ED0DB5"/>
    <w:rsid w:val="00EE34CE"/>
    <w:rsid w:val="00EF7BC9"/>
    <w:rsid w:val="00F66506"/>
    <w:rsid w:val="00F806DE"/>
    <w:rsid w:val="00F86E31"/>
    <w:rsid w:val="00F87F3F"/>
    <w:rsid w:val="00FB0D9A"/>
    <w:rsid w:val="00FB7208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C909"/>
  <w15:docId w15:val="{E61665A4-461B-4BC6-84D5-5785926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1C"/>
    <w:rPr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B17C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D797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05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5A5D"/>
    <w:rPr>
      <w:rFonts w:ascii="Tahoma" w:hAnsi="Tahoma" w:cs="Tahoma"/>
      <w:sz w:val="16"/>
      <w:szCs w:val="16"/>
      <w:lang w:val="es-VE" w:eastAsia="es-VE"/>
    </w:rPr>
  </w:style>
  <w:style w:type="character" w:styleId="Textodelmarcadordeposicin">
    <w:name w:val="Placeholder Text"/>
    <w:uiPriority w:val="99"/>
    <w:semiHidden/>
    <w:rsid w:val="00A134D2"/>
    <w:rPr>
      <w:color w:val="808080"/>
    </w:rPr>
  </w:style>
  <w:style w:type="paragraph" w:styleId="Textocomentario">
    <w:name w:val="annotation text"/>
    <w:basedOn w:val="Normal"/>
    <w:link w:val="TextocomentarioCar"/>
    <w:rsid w:val="006041BE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6041BE"/>
    <w:rPr>
      <w:lang w:val="es-ES" w:eastAsia="es-ES"/>
    </w:rPr>
  </w:style>
  <w:style w:type="paragraph" w:customStyle="1" w:styleId="IECA-Texto">
    <w:name w:val="IECA-Texto"/>
    <w:basedOn w:val="Normal"/>
    <w:autoRedefine/>
    <w:rsid w:val="001836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rsid w:val="00022EB7"/>
    <w:rPr>
      <w:color w:val="00000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22EB7"/>
    <w:rPr>
      <w:color w:val="000000"/>
      <w:sz w:val="24"/>
      <w:lang w:val="en-US" w:eastAsia="es-VE"/>
    </w:rPr>
  </w:style>
  <w:style w:type="paragraph" w:customStyle="1" w:styleId="References">
    <w:name w:val="References"/>
    <w:basedOn w:val="Normal"/>
    <w:rsid w:val="00022EB7"/>
    <w:pPr>
      <w:numPr>
        <w:numId w:val="11"/>
      </w:numPr>
      <w:jc w:val="both"/>
    </w:pPr>
    <w:rPr>
      <w:sz w:val="16"/>
      <w:szCs w:val="1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17C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cyon.com/pub/journals/21ps03-vidm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MANIST@NYVM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45DE-DB69-4E65-9813-4A13AF75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1384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IAHR</vt:lpstr>
    </vt:vector>
  </TitlesOfParts>
  <Company/>
  <LinksUpToDate>false</LinksUpToDate>
  <CharactersWithSpaces>9364</CharactersWithSpaces>
  <SharedDoc>false</SharedDoc>
  <HLinks>
    <vt:vector size="12" baseType="variant"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http://www.lad2012.org/</vt:lpwstr>
      </vt:variant>
      <vt:variant>
        <vt:lpwstr/>
      </vt:variant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http://www.lad2012.org/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IAHR</dc:title>
  <dc:creator>emmartinez</dc:creator>
  <cp:lastModifiedBy>CORNEJO MOREIRA FRANK AQUINO</cp:lastModifiedBy>
  <cp:revision>5</cp:revision>
  <cp:lastPrinted>2006-01-10T23:09:00Z</cp:lastPrinted>
  <dcterms:created xsi:type="dcterms:W3CDTF">2022-05-03T21:17:00Z</dcterms:created>
  <dcterms:modified xsi:type="dcterms:W3CDTF">2024-05-13T17:17:00Z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-2004257508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491719433</vt:i4>
  </property>
  <property fmtid="{D5CDD505-2E9C-101B-9397-08002B2CF9AE}" pid="7" name="_ReviewingToolsShownOnce">
    <vt:lpwstr/>
  </property>
</Properties>
</file>