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02B6A" w14:textId="1F0F10F0" w:rsidR="00573F73" w:rsidRPr="008E699E" w:rsidRDefault="00A25882" w:rsidP="00BB24EF">
      <w:pPr>
        <w:jc w:val="center"/>
        <w:rPr>
          <w:rFonts w:ascii="Arial" w:hAnsi="Arial" w:cs="Arial"/>
          <w:b/>
          <w:sz w:val="22"/>
          <w:szCs w:val="22"/>
        </w:rPr>
      </w:pPr>
      <w:r w:rsidRPr="008E699E">
        <w:rPr>
          <w:rFonts w:ascii="Arial" w:hAnsi="Arial" w:cs="Arial"/>
          <w:b/>
          <w:sz w:val="22"/>
          <w:szCs w:val="22"/>
        </w:rPr>
        <w:t xml:space="preserve">CONVENIO MARCO DE COOPERACIÓN </w:t>
      </w:r>
      <w:proofErr w:type="gramStart"/>
      <w:r w:rsidRPr="008E699E">
        <w:rPr>
          <w:rFonts w:ascii="Arial" w:hAnsi="Arial" w:cs="Arial"/>
          <w:b/>
          <w:sz w:val="22"/>
          <w:szCs w:val="22"/>
        </w:rPr>
        <w:t xml:space="preserve">INTERINSTITUCIONAL </w:t>
      </w:r>
      <w:r w:rsidR="00BB24EF">
        <w:rPr>
          <w:rFonts w:ascii="Arial" w:hAnsi="Arial" w:cs="Arial"/>
          <w:b/>
          <w:sz w:val="22"/>
          <w:szCs w:val="22"/>
        </w:rPr>
        <w:t xml:space="preserve"> ENTRE</w:t>
      </w:r>
      <w:proofErr w:type="gramEnd"/>
      <w:r w:rsidR="00BB24EF">
        <w:rPr>
          <w:rFonts w:ascii="Arial" w:hAnsi="Arial" w:cs="Arial"/>
          <w:b/>
          <w:sz w:val="22"/>
          <w:szCs w:val="22"/>
        </w:rPr>
        <w:t xml:space="preserve"> LA </w:t>
      </w:r>
      <w:r w:rsidR="00573F73" w:rsidRPr="008E699E">
        <w:rPr>
          <w:rFonts w:ascii="Arial" w:hAnsi="Arial" w:cs="Arial"/>
          <w:b/>
          <w:sz w:val="22"/>
          <w:szCs w:val="22"/>
        </w:rPr>
        <w:t xml:space="preserve">UNIVERSIDAD LAICA “ELOY ALFARO” DE MANABÍ </w:t>
      </w:r>
      <w:r w:rsidR="00BB24EF">
        <w:rPr>
          <w:rFonts w:ascii="Arial" w:hAnsi="Arial" w:cs="Arial"/>
          <w:b/>
          <w:noProof/>
          <w:sz w:val="22"/>
          <w:szCs w:val="22"/>
        </w:rPr>
        <w:t xml:space="preserve">Y EL </w:t>
      </w:r>
      <w:r w:rsidR="0013202E">
        <w:rPr>
          <w:rFonts w:ascii="Arial" w:hAnsi="Arial" w:cs="Arial"/>
          <w:b/>
          <w:noProof/>
          <w:sz w:val="22"/>
          <w:szCs w:val="22"/>
        </w:rPr>
        <w:t>XXXXXXXX</w:t>
      </w:r>
    </w:p>
    <w:p w14:paraId="75CE5BCB" w14:textId="77777777" w:rsidR="00573F73" w:rsidRPr="008E699E" w:rsidRDefault="00573F73" w:rsidP="00F94253">
      <w:pPr>
        <w:jc w:val="both"/>
        <w:rPr>
          <w:rFonts w:ascii="Arial" w:hAnsi="Arial" w:cs="Arial"/>
          <w:sz w:val="22"/>
          <w:szCs w:val="22"/>
        </w:rPr>
      </w:pPr>
    </w:p>
    <w:p w14:paraId="08A4763B" w14:textId="3EF50E65" w:rsidR="00573F73" w:rsidRPr="008E699E" w:rsidRDefault="00573F73" w:rsidP="00F94253">
      <w:pPr>
        <w:pStyle w:val="Sinespaciado"/>
        <w:jc w:val="both"/>
        <w:rPr>
          <w:rFonts w:ascii="Arial" w:hAnsi="Arial" w:cs="Arial"/>
        </w:rPr>
      </w:pPr>
      <w:r w:rsidRPr="008E699E">
        <w:rPr>
          <w:rStyle w:val="normaltextrun"/>
          <w:rFonts w:ascii="Arial" w:eastAsia="Batang" w:hAnsi="Arial" w:cs="Arial"/>
        </w:rPr>
        <w:t xml:space="preserve">Comparecen a la celebración del presente Convenio de Cooperación </w:t>
      </w:r>
      <w:proofErr w:type="gramStart"/>
      <w:r w:rsidRPr="008E699E">
        <w:rPr>
          <w:rStyle w:val="normaltextrun"/>
          <w:rFonts w:ascii="Arial" w:eastAsia="Batang" w:hAnsi="Arial" w:cs="Arial"/>
        </w:rPr>
        <w:t>Interinstitucional</w:t>
      </w:r>
      <w:proofErr w:type="gramEnd"/>
      <w:r w:rsidRPr="008E699E">
        <w:rPr>
          <w:rStyle w:val="normaltextrun"/>
          <w:rFonts w:ascii="Arial" w:eastAsia="Batang" w:hAnsi="Arial" w:cs="Arial"/>
        </w:rPr>
        <w:t xml:space="preserve"> por una parte, la </w:t>
      </w:r>
      <w:r w:rsidRPr="008E699E">
        <w:rPr>
          <w:rStyle w:val="normaltextrun"/>
          <w:rFonts w:ascii="Arial" w:eastAsia="Batang" w:hAnsi="Arial" w:cs="Arial"/>
          <w:b/>
          <w:caps/>
        </w:rPr>
        <w:t>Universidad Laica “Eloy Alfaro” de Manabí</w:t>
      </w:r>
      <w:r w:rsidRPr="008E699E">
        <w:rPr>
          <w:rStyle w:val="normaltextrun"/>
          <w:rFonts w:ascii="Arial" w:eastAsia="Batang" w:hAnsi="Arial" w:cs="Arial"/>
          <w:b/>
        </w:rPr>
        <w:t>,</w:t>
      </w:r>
      <w:r w:rsidRPr="008E699E">
        <w:rPr>
          <w:rStyle w:val="normaltextrun"/>
          <w:rFonts w:ascii="Arial" w:eastAsia="Batang" w:hAnsi="Arial" w:cs="Arial"/>
        </w:rPr>
        <w:t xml:space="preserve"> representada legalmente por el </w:t>
      </w:r>
      <w:r w:rsidR="00813B2F" w:rsidRPr="00813B2F">
        <w:rPr>
          <w:rStyle w:val="normaltextrun"/>
          <w:rFonts w:ascii="Arial" w:eastAsia="Batang" w:hAnsi="Arial" w:cs="Arial"/>
          <w:bCs/>
        </w:rPr>
        <w:t xml:space="preserve">MARCOS TULIO ZAMBRANO </w:t>
      </w:r>
      <w:proofErr w:type="spellStart"/>
      <w:r w:rsidR="00813B2F" w:rsidRPr="00813B2F">
        <w:rPr>
          <w:rStyle w:val="normaltextrun"/>
          <w:rFonts w:ascii="Arial" w:eastAsia="Batang" w:hAnsi="Arial" w:cs="Arial"/>
          <w:bCs/>
        </w:rPr>
        <w:t>ZAMBRANO</w:t>
      </w:r>
      <w:proofErr w:type="spellEnd"/>
      <w:r w:rsidR="00813B2F" w:rsidRPr="00813B2F">
        <w:rPr>
          <w:rStyle w:val="normaltextrun"/>
          <w:rFonts w:ascii="Arial" w:eastAsia="Batang" w:hAnsi="Arial" w:cs="Arial"/>
          <w:bCs/>
        </w:rPr>
        <w:t>; en mi calidad de Rector, debidamente facultado mediante resolución OCS-SE-009-No.026-2021 y Acción de Personal No. Otr.-UATH-597, de febrero 23 del 202</w:t>
      </w:r>
      <w:r w:rsidR="00813B2F">
        <w:rPr>
          <w:rStyle w:val="normaltextrun"/>
          <w:rFonts w:ascii="Arial" w:eastAsia="Batang" w:hAnsi="Arial" w:cs="Arial"/>
          <w:bCs/>
        </w:rPr>
        <w:t>1</w:t>
      </w:r>
      <w:r w:rsidRPr="008E699E">
        <w:rPr>
          <w:rStyle w:val="normaltextrun"/>
          <w:rFonts w:ascii="Arial" w:eastAsia="Batang" w:hAnsi="Arial" w:cs="Arial"/>
        </w:rPr>
        <w:t>, y actuando en función de las competencias que establecen el artículo 48 de la Ley Orgánica de Educación Superior</w:t>
      </w:r>
      <w:r w:rsidR="00A25882" w:rsidRPr="008E699E">
        <w:rPr>
          <w:rStyle w:val="normaltextrun"/>
          <w:rFonts w:ascii="Arial" w:eastAsia="Batang" w:hAnsi="Arial" w:cs="Arial"/>
        </w:rPr>
        <w:t>, concordante con el artículo 38</w:t>
      </w:r>
      <w:r w:rsidRPr="008E699E">
        <w:rPr>
          <w:rStyle w:val="normaltextrun"/>
          <w:rFonts w:ascii="Arial" w:eastAsia="Batang" w:hAnsi="Arial" w:cs="Arial"/>
        </w:rPr>
        <w:t xml:space="preserve"> del Estatuto Universitario de la ULEAM  (</w:t>
      </w:r>
      <w:proofErr w:type="spellStart"/>
      <w:r w:rsidRPr="008E699E">
        <w:rPr>
          <w:rStyle w:val="normaltextrun"/>
          <w:rFonts w:ascii="Arial" w:eastAsia="Batang" w:hAnsi="Arial" w:cs="Arial"/>
        </w:rPr>
        <w:t>docu</w:t>
      </w:r>
      <w:proofErr w:type="spellEnd"/>
      <w:r w:rsidR="00813B2F" w:rsidRPr="00813B2F">
        <w:t xml:space="preserve"> </w:t>
      </w:r>
      <w:r w:rsidR="00813B2F" w:rsidRPr="00813B2F">
        <w:rPr>
          <w:rStyle w:val="normaltextrun"/>
          <w:rFonts w:ascii="Arial" w:eastAsia="Batang" w:hAnsi="Arial" w:cs="Arial"/>
        </w:rPr>
        <w:t xml:space="preserve">y de conformidad con lo que determina el Art. 48 de la Ley Orgánica de Educación Superior vigente, concordante con el Art. 38 del Estatuto Universitario de la ULEAM, (documento adjunto), a quien en adelante se la podrá denominar la </w:t>
      </w:r>
      <w:r w:rsidRPr="008E699E">
        <w:rPr>
          <w:rStyle w:val="normaltextrun"/>
          <w:rFonts w:ascii="Arial" w:eastAsia="Batang" w:hAnsi="Arial" w:cs="Arial"/>
          <w:b/>
          <w:bCs/>
        </w:rPr>
        <w:t xml:space="preserve">“UNIVERSIDAD” </w:t>
      </w:r>
      <w:r w:rsidRPr="008E699E">
        <w:rPr>
          <w:rFonts w:ascii="Arial" w:hAnsi="Arial" w:cs="Arial"/>
        </w:rPr>
        <w:t xml:space="preserve">y por otra parte el </w:t>
      </w:r>
      <w:proofErr w:type="spellStart"/>
      <w:r w:rsidR="0013202E">
        <w:rPr>
          <w:rFonts w:ascii="Arial" w:hAnsi="Arial" w:cs="Arial"/>
          <w:b/>
          <w:lang w:val="es-EC"/>
        </w:rPr>
        <w:t>xxxxxxx</w:t>
      </w:r>
      <w:proofErr w:type="spellEnd"/>
      <w:r w:rsidRPr="008E699E">
        <w:rPr>
          <w:rFonts w:ascii="Arial" w:hAnsi="Arial" w:cs="Arial"/>
        </w:rPr>
        <w:t xml:space="preserve"> legalmente representado por </w:t>
      </w:r>
      <w:r w:rsidRPr="008E699E">
        <w:rPr>
          <w:rFonts w:ascii="Arial" w:hAnsi="Arial" w:cs="Arial"/>
          <w:bCs/>
        </w:rPr>
        <w:t>el</w:t>
      </w:r>
      <w:r w:rsidR="00BB24EF">
        <w:rPr>
          <w:rFonts w:ascii="Arial" w:hAnsi="Arial" w:cs="Arial"/>
          <w:b/>
          <w:bCs/>
        </w:rPr>
        <w:t xml:space="preserve"> Ing</w:t>
      </w:r>
      <w:r w:rsidR="00A25882" w:rsidRPr="008E699E">
        <w:rPr>
          <w:rFonts w:ascii="Arial" w:hAnsi="Arial" w:cs="Arial"/>
          <w:b/>
          <w:bCs/>
        </w:rPr>
        <w:t>.</w:t>
      </w:r>
      <w:r w:rsidR="00BB24EF">
        <w:rPr>
          <w:rFonts w:ascii="Arial" w:hAnsi="Arial" w:cs="Arial"/>
          <w:b/>
          <w:bCs/>
        </w:rPr>
        <w:t xml:space="preserve"> </w:t>
      </w:r>
      <w:proofErr w:type="spellStart"/>
      <w:r w:rsidR="0013202E">
        <w:rPr>
          <w:rFonts w:ascii="Arial" w:hAnsi="Arial" w:cs="Arial"/>
          <w:b/>
          <w:bCs/>
        </w:rPr>
        <w:t>xxxxxx</w:t>
      </w:r>
      <w:proofErr w:type="spellEnd"/>
      <w:r w:rsidRPr="008E699E">
        <w:rPr>
          <w:rFonts w:ascii="Arial" w:hAnsi="Arial" w:cs="Arial"/>
          <w:b/>
        </w:rPr>
        <w:t xml:space="preserve"> </w:t>
      </w:r>
      <w:r w:rsidRPr="008E699E">
        <w:rPr>
          <w:rFonts w:ascii="Arial" w:hAnsi="Arial" w:cs="Arial"/>
        </w:rPr>
        <w:t xml:space="preserve">en calidad de </w:t>
      </w:r>
      <w:proofErr w:type="spellStart"/>
      <w:r w:rsidR="0013202E">
        <w:rPr>
          <w:rFonts w:ascii="Arial" w:hAnsi="Arial" w:cs="Arial"/>
        </w:rPr>
        <w:t>xxxxxx</w:t>
      </w:r>
      <w:proofErr w:type="spellEnd"/>
      <w:r w:rsidRPr="008E699E">
        <w:rPr>
          <w:rFonts w:ascii="Arial" w:hAnsi="Arial" w:cs="Arial"/>
        </w:rPr>
        <w:t>, conforme se desprende de los documentos habilitantes que se adjuntan a quien en adelante y para efectos de este Convenio, se le denominará “</w:t>
      </w:r>
      <w:proofErr w:type="spellStart"/>
      <w:r w:rsidR="0013202E">
        <w:rPr>
          <w:rFonts w:ascii="Arial" w:hAnsi="Arial" w:cs="Arial"/>
          <w:b/>
        </w:rPr>
        <w:t>xxxxxxx</w:t>
      </w:r>
      <w:proofErr w:type="spellEnd"/>
      <w:r w:rsidRPr="008E699E">
        <w:rPr>
          <w:rFonts w:ascii="Arial" w:hAnsi="Arial" w:cs="Arial"/>
        </w:rPr>
        <w:t xml:space="preserve"> “</w:t>
      </w:r>
    </w:p>
    <w:p w14:paraId="28587619" w14:textId="77777777" w:rsidR="00573F73" w:rsidRPr="008E699E" w:rsidRDefault="00573F73" w:rsidP="00F94253">
      <w:pPr>
        <w:jc w:val="both"/>
        <w:rPr>
          <w:rFonts w:ascii="Arial" w:hAnsi="Arial" w:cs="Arial"/>
          <w:b/>
          <w:noProof/>
          <w:sz w:val="22"/>
          <w:szCs w:val="22"/>
        </w:rPr>
      </w:pPr>
    </w:p>
    <w:p w14:paraId="64B76D8E" w14:textId="77777777" w:rsidR="00573F73" w:rsidRPr="008E699E" w:rsidRDefault="00573F73" w:rsidP="00F94253">
      <w:pPr>
        <w:jc w:val="both"/>
        <w:rPr>
          <w:rFonts w:ascii="Arial" w:hAnsi="Arial" w:cs="Arial"/>
          <w:sz w:val="22"/>
          <w:szCs w:val="22"/>
        </w:rPr>
      </w:pPr>
      <w:r w:rsidRPr="008E699E">
        <w:rPr>
          <w:rFonts w:ascii="Arial" w:hAnsi="Arial" w:cs="Arial"/>
          <w:noProof/>
          <w:sz w:val="22"/>
          <w:szCs w:val="22"/>
        </w:rPr>
        <w:t xml:space="preserve">En este sentido, los intervinientes aceptan participar de forma conjunta en actividades de cooperación, para la cual suscriben </w:t>
      </w:r>
      <w:r w:rsidRPr="008E699E">
        <w:rPr>
          <w:rFonts w:ascii="Arial" w:hAnsi="Arial" w:cs="Arial"/>
          <w:sz w:val="22"/>
          <w:szCs w:val="22"/>
        </w:rPr>
        <w:t>este Convenio que consta de las siguientes clausulas:</w:t>
      </w:r>
    </w:p>
    <w:p w14:paraId="6BF2BD92" w14:textId="77777777" w:rsidR="00573F73" w:rsidRPr="008E699E" w:rsidRDefault="00573F73" w:rsidP="00F94253">
      <w:pPr>
        <w:jc w:val="both"/>
        <w:rPr>
          <w:rFonts w:ascii="Arial" w:hAnsi="Arial" w:cs="Arial"/>
          <w:sz w:val="22"/>
          <w:szCs w:val="22"/>
        </w:rPr>
      </w:pPr>
    </w:p>
    <w:p w14:paraId="5A5F73D6" w14:textId="77777777" w:rsidR="00573F73" w:rsidRPr="008E699E" w:rsidRDefault="00573F73" w:rsidP="00F94253">
      <w:pPr>
        <w:jc w:val="both"/>
        <w:rPr>
          <w:rFonts w:ascii="Arial" w:hAnsi="Arial" w:cs="Arial"/>
          <w:b/>
          <w:sz w:val="22"/>
          <w:szCs w:val="22"/>
        </w:rPr>
      </w:pPr>
      <w:r w:rsidRPr="008E699E">
        <w:rPr>
          <w:rFonts w:ascii="Arial" w:hAnsi="Arial" w:cs="Arial"/>
          <w:b/>
          <w:sz w:val="22"/>
          <w:szCs w:val="22"/>
        </w:rPr>
        <w:t xml:space="preserve">CLÀSULA PRIMERA: ANTECEDENTES. - </w:t>
      </w:r>
    </w:p>
    <w:p w14:paraId="1AEBC4DE" w14:textId="77777777" w:rsidR="00573F73" w:rsidRPr="008E699E" w:rsidRDefault="00573F73" w:rsidP="00F94253">
      <w:pPr>
        <w:jc w:val="both"/>
        <w:rPr>
          <w:rFonts w:ascii="Arial" w:hAnsi="Arial" w:cs="Arial"/>
          <w:b/>
          <w:sz w:val="22"/>
          <w:szCs w:val="22"/>
        </w:rPr>
      </w:pPr>
    </w:p>
    <w:p w14:paraId="61EC303E" w14:textId="77777777" w:rsidR="00573F73" w:rsidRPr="008E699E" w:rsidRDefault="00573F73" w:rsidP="00F94253">
      <w:pPr>
        <w:pStyle w:val="Prrafodelista"/>
        <w:numPr>
          <w:ilvl w:val="1"/>
          <w:numId w:val="6"/>
        </w:numPr>
        <w:spacing w:after="160"/>
        <w:jc w:val="both"/>
        <w:rPr>
          <w:rFonts w:ascii="Arial" w:hAnsi="Arial" w:cs="Arial"/>
          <w:sz w:val="22"/>
          <w:szCs w:val="22"/>
        </w:rPr>
      </w:pPr>
      <w:r w:rsidRPr="008E699E">
        <w:rPr>
          <w:rFonts w:ascii="Arial" w:hAnsi="Arial" w:cs="Arial"/>
          <w:sz w:val="22"/>
          <w:szCs w:val="22"/>
        </w:rPr>
        <w:t xml:space="preserve">La </w:t>
      </w:r>
      <w:r w:rsidRPr="008E699E">
        <w:rPr>
          <w:rFonts w:ascii="Arial" w:hAnsi="Arial" w:cs="Arial"/>
          <w:b/>
          <w:sz w:val="22"/>
          <w:szCs w:val="22"/>
        </w:rPr>
        <w:t>Universidad Laica “</w:t>
      </w:r>
      <w:r w:rsidRPr="008E699E">
        <w:rPr>
          <w:rFonts w:ascii="Arial" w:hAnsi="Arial" w:cs="Arial"/>
          <w:b/>
          <w:bCs/>
          <w:sz w:val="22"/>
          <w:szCs w:val="22"/>
        </w:rPr>
        <w:t>ELOY ALFARO</w:t>
      </w:r>
      <w:r w:rsidRPr="008E699E">
        <w:rPr>
          <w:rFonts w:ascii="Arial" w:hAnsi="Arial" w:cs="Arial"/>
          <w:b/>
          <w:sz w:val="22"/>
          <w:szCs w:val="22"/>
        </w:rPr>
        <w:t>” de Manabí,</w:t>
      </w:r>
      <w:r w:rsidRPr="008E699E">
        <w:rPr>
          <w:rFonts w:ascii="Arial" w:hAnsi="Arial" w:cs="Arial"/>
          <w:sz w:val="22"/>
          <w:szCs w:val="22"/>
        </w:rPr>
        <w:t xml:space="preserve"> creada mediante ley No. 10, publicada en el Registro Oficial No. 313 de noviembre 13 del 1985, es una comunidad académica de educación superior, con personería jurídica propia, de derecho público, sin fines de lucro, con autonomía académica, administrativa, financiera y orgánica, pluralista, crítica, científica y de investigación. Está regida por la Constitución de la República del Ecuador, la Ley Orgánica de Educación Superior, su Reglamento, el Estatuto Universitario, los Reglamentos expedidos por el Consejo de Educación Superior (CES) y la institución (Universidad), resoluciones y acuerdos de sus órganos colegiados y de su primera autoridad ejecutiva. Tiene su domicilio en la ciudad de Manta y Extensiones en El Carmen, Bahía de Caráquez, Chone y Pedernales.</w:t>
      </w:r>
    </w:p>
    <w:p w14:paraId="3D03B22F" w14:textId="77777777" w:rsidR="00573F73" w:rsidRPr="008E699E" w:rsidRDefault="00573F73" w:rsidP="00F94253">
      <w:pPr>
        <w:pStyle w:val="Prrafodelista"/>
        <w:spacing w:after="160"/>
        <w:jc w:val="both"/>
        <w:rPr>
          <w:rFonts w:ascii="Arial" w:hAnsi="Arial" w:cs="Arial"/>
          <w:sz w:val="22"/>
          <w:szCs w:val="22"/>
        </w:rPr>
      </w:pPr>
    </w:p>
    <w:p w14:paraId="51D791FC" w14:textId="77777777" w:rsidR="00573F73" w:rsidRPr="008E699E" w:rsidRDefault="00573F73" w:rsidP="00F94253">
      <w:pPr>
        <w:pStyle w:val="Prrafodelista"/>
        <w:spacing w:after="160"/>
        <w:jc w:val="both"/>
        <w:rPr>
          <w:rFonts w:ascii="Arial" w:hAnsi="Arial" w:cs="Arial"/>
          <w:sz w:val="22"/>
          <w:szCs w:val="22"/>
        </w:rPr>
      </w:pPr>
      <w:r w:rsidRPr="008E699E">
        <w:rPr>
          <w:rFonts w:ascii="Arial" w:hAnsi="Arial" w:cs="Arial"/>
          <w:sz w:val="22"/>
          <w:szCs w:val="22"/>
        </w:rPr>
        <w:t>Es una institución comprometida invariablemente con la búsqueda de la verdad, la defensa de la democracia y el régimen de derecho, la investigación científica y tecnológica, la cultura y la vinculación con la colectividad, para contribuir dentro del ámbito de sus facultades a un desarrollo humano sostenido y sustentable; impartiendo un aprendizaje científico, tecnológico y humanístico con fundamentación ética y moral, que forme recursos humanos que aporten decididamente al mejoramiento de las condiciones de vida y el bienestar de manabitas y ecuatorianos/as.</w:t>
      </w:r>
    </w:p>
    <w:p w14:paraId="56085360" w14:textId="77777777" w:rsidR="00573F73" w:rsidRPr="008E699E" w:rsidRDefault="00573F73" w:rsidP="00F94253">
      <w:pPr>
        <w:spacing w:after="200"/>
        <w:rPr>
          <w:rFonts w:ascii="Arial" w:hAnsi="Arial" w:cs="Arial"/>
          <w:sz w:val="22"/>
          <w:szCs w:val="22"/>
        </w:rPr>
      </w:pPr>
      <w:r w:rsidRPr="008E699E">
        <w:rPr>
          <w:rFonts w:ascii="Arial" w:hAnsi="Arial" w:cs="Arial"/>
          <w:sz w:val="22"/>
          <w:szCs w:val="22"/>
        </w:rPr>
        <w:br w:type="page"/>
      </w:r>
    </w:p>
    <w:p w14:paraId="18737A1F" w14:textId="77777777" w:rsidR="00573F73" w:rsidRPr="008E699E" w:rsidRDefault="00573F73" w:rsidP="00F94253">
      <w:pPr>
        <w:pStyle w:val="Prrafodelista"/>
        <w:spacing w:after="160"/>
        <w:jc w:val="both"/>
        <w:rPr>
          <w:rFonts w:ascii="Arial" w:hAnsi="Arial" w:cs="Arial"/>
          <w:sz w:val="22"/>
          <w:szCs w:val="22"/>
        </w:rPr>
      </w:pPr>
    </w:p>
    <w:p w14:paraId="2120AE7C" w14:textId="77777777" w:rsidR="00573F73" w:rsidRPr="008E699E" w:rsidRDefault="00573F73" w:rsidP="00F94253">
      <w:pPr>
        <w:pStyle w:val="Prrafodelista"/>
        <w:spacing w:after="160"/>
        <w:jc w:val="both"/>
        <w:rPr>
          <w:rFonts w:ascii="Arial" w:hAnsi="Arial" w:cs="Arial"/>
          <w:sz w:val="22"/>
          <w:szCs w:val="22"/>
        </w:rPr>
      </w:pPr>
      <w:r w:rsidRPr="008E699E">
        <w:rPr>
          <w:rFonts w:ascii="Arial" w:hAnsi="Arial" w:cs="Arial"/>
          <w:sz w:val="22"/>
          <w:szCs w:val="22"/>
        </w:rPr>
        <w:t>La ULEAM aspira ser una entidad de educación superior moderna, con visión de futuro, que persigue ser líder en su ámbito de acción, formando profesionales con un nivel de conocimientos científicos, prácticas investigativas, con solidaridad social en cuya labor predominen los valores morales y humanos, que contribuyan con su capacidad y activa participación al desarrollo socio económico de Manabí y el país.</w:t>
      </w:r>
    </w:p>
    <w:p w14:paraId="7DD29FDD" w14:textId="77777777" w:rsidR="00573F73" w:rsidRPr="008E699E" w:rsidRDefault="00573F73" w:rsidP="00F94253">
      <w:pPr>
        <w:pStyle w:val="Prrafodelista"/>
        <w:spacing w:after="160"/>
        <w:jc w:val="both"/>
        <w:rPr>
          <w:rFonts w:ascii="Arial" w:hAnsi="Arial" w:cs="Arial"/>
          <w:sz w:val="22"/>
          <w:szCs w:val="22"/>
        </w:rPr>
      </w:pPr>
    </w:p>
    <w:p w14:paraId="144BD2CE" w14:textId="77777777" w:rsidR="00573F73" w:rsidRPr="008E699E" w:rsidRDefault="00573F73" w:rsidP="00F94253">
      <w:pPr>
        <w:pStyle w:val="Prrafodelista"/>
        <w:spacing w:after="160"/>
        <w:jc w:val="both"/>
        <w:rPr>
          <w:rFonts w:ascii="Arial" w:hAnsi="Arial" w:cs="Arial"/>
          <w:sz w:val="22"/>
          <w:szCs w:val="22"/>
        </w:rPr>
      </w:pPr>
      <w:r w:rsidRPr="008E699E">
        <w:rPr>
          <w:rFonts w:ascii="Arial" w:hAnsi="Arial" w:cs="Arial"/>
          <w:bCs/>
          <w:sz w:val="22"/>
          <w:szCs w:val="22"/>
        </w:rPr>
        <w:t xml:space="preserve">Entre los fines de la </w:t>
      </w:r>
      <w:r w:rsidRPr="008E699E">
        <w:rPr>
          <w:rFonts w:ascii="Arial" w:hAnsi="Arial" w:cs="Arial"/>
          <w:sz w:val="22"/>
          <w:szCs w:val="22"/>
        </w:rPr>
        <w:t>Universidad se encuentra determinado el producir propuestas y planteamientos para buscar la solución de los problemas del país; propiciar el diálogo entre las culturas nacionales y de éstas con la cultura universal; la difusión y el fortalecimiento de sus valores en la sociedad ecuatoriana; la formación profesional, técnica y científica de sus estudiantes, profesores o profesoras e investigadores o investigadoras, contribuyendo al logro de una sociedad más justa, equitativa y solidaria, en colaboración con los organismos del Estado y la sociedad.</w:t>
      </w:r>
    </w:p>
    <w:p w14:paraId="3BE2E381" w14:textId="77777777" w:rsidR="00573F73" w:rsidRPr="008E699E" w:rsidRDefault="00573F73" w:rsidP="00F94253">
      <w:pPr>
        <w:pStyle w:val="Prrafodelista"/>
        <w:spacing w:after="160"/>
        <w:jc w:val="both"/>
        <w:rPr>
          <w:rFonts w:ascii="Arial" w:hAnsi="Arial" w:cs="Arial"/>
          <w:sz w:val="22"/>
          <w:szCs w:val="22"/>
        </w:rPr>
      </w:pPr>
    </w:p>
    <w:p w14:paraId="0A3EAE53" w14:textId="77777777" w:rsidR="00573F73" w:rsidRPr="008E699E" w:rsidRDefault="00573F73" w:rsidP="00F94253">
      <w:pPr>
        <w:pStyle w:val="Prrafodelista"/>
        <w:spacing w:after="160"/>
        <w:jc w:val="both"/>
        <w:rPr>
          <w:rFonts w:ascii="Arial" w:hAnsi="Arial" w:cs="Arial"/>
          <w:sz w:val="22"/>
          <w:szCs w:val="22"/>
        </w:rPr>
      </w:pPr>
      <w:r w:rsidRPr="008E699E">
        <w:rPr>
          <w:rFonts w:ascii="Arial" w:hAnsi="Arial" w:cs="Arial"/>
          <w:sz w:val="22"/>
          <w:szCs w:val="22"/>
        </w:rPr>
        <w:t>La Universidad Laica Eloy Alfaro de Manabí contribuye al desarrollo de la provincia a través de programas de vinculación que permitan mejorar las potencialidades de las comunidades, impartiendo conocimientos que son requeridos y solicitados de acuerdo a sus necesidades.</w:t>
      </w:r>
    </w:p>
    <w:p w14:paraId="21B24D31" w14:textId="77777777" w:rsidR="00573F73" w:rsidRPr="008E699E" w:rsidRDefault="00573F73" w:rsidP="00F94253">
      <w:pPr>
        <w:pStyle w:val="Prrafodelista"/>
        <w:spacing w:after="160"/>
        <w:ind w:hanging="720"/>
        <w:jc w:val="both"/>
        <w:rPr>
          <w:rFonts w:ascii="Arial" w:hAnsi="Arial" w:cs="Arial"/>
          <w:sz w:val="22"/>
          <w:szCs w:val="22"/>
        </w:rPr>
      </w:pPr>
    </w:p>
    <w:p w14:paraId="1CE5C217" w14:textId="509B9425" w:rsidR="00573F73" w:rsidRPr="0013202E" w:rsidRDefault="0013202E" w:rsidP="0013202E">
      <w:pPr>
        <w:pStyle w:val="Prrafodelista"/>
        <w:numPr>
          <w:ilvl w:val="1"/>
          <w:numId w:val="10"/>
        </w:numPr>
        <w:spacing w:after="160"/>
        <w:jc w:val="both"/>
        <w:rPr>
          <w:rFonts w:ascii="Arial" w:hAnsi="Arial" w:cs="Arial"/>
          <w:sz w:val="22"/>
          <w:szCs w:val="22"/>
        </w:rPr>
      </w:pPr>
      <w:r>
        <w:rPr>
          <w:rFonts w:ascii="Arial" w:hAnsi="Arial" w:cs="Arial"/>
          <w:sz w:val="22"/>
          <w:szCs w:val="22"/>
          <w:lang w:val="es-EC"/>
        </w:rPr>
        <w:t>El XXXXXXXX</w:t>
      </w:r>
    </w:p>
    <w:p w14:paraId="7B8F20E3" w14:textId="3CED8F50" w:rsidR="0013202E" w:rsidRDefault="0013202E" w:rsidP="0013202E">
      <w:pPr>
        <w:pStyle w:val="Prrafodelista"/>
        <w:spacing w:after="160"/>
        <w:jc w:val="both"/>
        <w:rPr>
          <w:rFonts w:ascii="Arial" w:hAnsi="Arial" w:cs="Arial"/>
          <w:sz w:val="22"/>
          <w:szCs w:val="22"/>
          <w:lang w:val="es-EC"/>
        </w:rPr>
      </w:pPr>
    </w:p>
    <w:p w14:paraId="009FCACE" w14:textId="0D33F30B" w:rsidR="0013202E" w:rsidRDefault="0013202E" w:rsidP="0013202E">
      <w:pPr>
        <w:pStyle w:val="Prrafodelista"/>
        <w:spacing w:after="160"/>
        <w:jc w:val="both"/>
        <w:rPr>
          <w:rFonts w:ascii="Arial" w:hAnsi="Arial" w:cs="Arial"/>
          <w:sz w:val="22"/>
          <w:szCs w:val="22"/>
          <w:lang w:val="es-EC"/>
        </w:rPr>
      </w:pPr>
    </w:p>
    <w:p w14:paraId="1CFF94F0" w14:textId="1401730D" w:rsidR="0013202E" w:rsidRDefault="0013202E" w:rsidP="0013202E">
      <w:pPr>
        <w:pStyle w:val="Prrafodelista"/>
        <w:spacing w:after="160"/>
        <w:jc w:val="both"/>
        <w:rPr>
          <w:rFonts w:ascii="Arial" w:hAnsi="Arial" w:cs="Arial"/>
          <w:sz w:val="22"/>
          <w:szCs w:val="22"/>
          <w:lang w:val="es-EC"/>
        </w:rPr>
      </w:pPr>
    </w:p>
    <w:p w14:paraId="16A769DE" w14:textId="2F9524F5" w:rsidR="0013202E" w:rsidRDefault="0013202E" w:rsidP="0013202E">
      <w:pPr>
        <w:pStyle w:val="Prrafodelista"/>
        <w:spacing w:after="160"/>
        <w:jc w:val="both"/>
        <w:rPr>
          <w:rFonts w:ascii="Arial" w:hAnsi="Arial" w:cs="Arial"/>
          <w:sz w:val="22"/>
          <w:szCs w:val="22"/>
          <w:lang w:val="es-EC"/>
        </w:rPr>
      </w:pPr>
    </w:p>
    <w:p w14:paraId="07B788C9" w14:textId="77777777" w:rsidR="0013202E" w:rsidRPr="008E699E" w:rsidRDefault="0013202E" w:rsidP="0013202E">
      <w:pPr>
        <w:pStyle w:val="Prrafodelista"/>
        <w:spacing w:after="160"/>
        <w:jc w:val="both"/>
        <w:rPr>
          <w:rFonts w:ascii="Arial" w:hAnsi="Arial" w:cs="Arial"/>
          <w:sz w:val="22"/>
          <w:szCs w:val="22"/>
        </w:rPr>
      </w:pPr>
    </w:p>
    <w:p w14:paraId="35539B09" w14:textId="77777777" w:rsidR="00573F73" w:rsidRPr="008E699E" w:rsidRDefault="00573F73" w:rsidP="00F94253">
      <w:pPr>
        <w:pStyle w:val="Prrafodelista"/>
        <w:numPr>
          <w:ilvl w:val="1"/>
          <w:numId w:val="10"/>
        </w:numPr>
        <w:spacing w:after="160"/>
        <w:jc w:val="both"/>
        <w:rPr>
          <w:rFonts w:ascii="Arial" w:hAnsi="Arial" w:cs="Arial"/>
          <w:sz w:val="22"/>
          <w:szCs w:val="22"/>
        </w:rPr>
      </w:pPr>
      <w:r w:rsidRPr="008E699E">
        <w:rPr>
          <w:rFonts w:ascii="Arial" w:hAnsi="Arial" w:cs="Arial"/>
          <w:sz w:val="22"/>
          <w:szCs w:val="22"/>
          <w:lang w:val="es-EC"/>
        </w:rPr>
        <w:t xml:space="preserve">Al respecto, la </w:t>
      </w:r>
      <w:r w:rsidRPr="008E699E">
        <w:rPr>
          <w:rFonts w:ascii="Arial" w:hAnsi="Arial" w:cs="Arial"/>
          <w:b/>
          <w:sz w:val="22"/>
          <w:szCs w:val="22"/>
          <w:lang w:val="es-EC"/>
        </w:rPr>
        <w:t>Ley Orgánica de Educación Superior, LOES,</w:t>
      </w:r>
      <w:r w:rsidRPr="008E699E">
        <w:rPr>
          <w:rFonts w:ascii="Arial" w:hAnsi="Arial" w:cs="Arial"/>
          <w:sz w:val="22"/>
          <w:szCs w:val="22"/>
          <w:lang w:val="es-EC"/>
        </w:rPr>
        <w:t xml:space="preserve"> en su </w:t>
      </w:r>
      <w:r w:rsidRPr="008E699E">
        <w:rPr>
          <w:rFonts w:ascii="Arial" w:hAnsi="Arial" w:cs="Arial"/>
          <w:b/>
          <w:sz w:val="22"/>
          <w:szCs w:val="22"/>
          <w:lang w:val="es-EC"/>
        </w:rPr>
        <w:t>artículo 87</w:t>
      </w:r>
      <w:r w:rsidRPr="008E699E">
        <w:rPr>
          <w:rFonts w:ascii="Arial" w:hAnsi="Arial" w:cs="Arial"/>
          <w:sz w:val="22"/>
          <w:szCs w:val="22"/>
          <w:lang w:val="es-EC"/>
        </w:rPr>
        <w:t xml:space="preserve"> contempla: </w:t>
      </w:r>
      <w:r w:rsidRPr="008E699E">
        <w:rPr>
          <w:rFonts w:ascii="Arial" w:hAnsi="Arial" w:cs="Arial"/>
          <w:b/>
          <w:sz w:val="22"/>
          <w:szCs w:val="22"/>
          <w:lang w:val="es-EC"/>
        </w:rPr>
        <w:t xml:space="preserve">“Requisitos previos a la obtención del </w:t>
      </w:r>
      <w:proofErr w:type="gramStart"/>
      <w:r w:rsidRPr="008E699E">
        <w:rPr>
          <w:rFonts w:ascii="Arial" w:hAnsi="Arial" w:cs="Arial"/>
          <w:b/>
          <w:sz w:val="22"/>
          <w:szCs w:val="22"/>
          <w:lang w:val="es-EC"/>
        </w:rPr>
        <w:t>título.-</w:t>
      </w:r>
      <w:proofErr w:type="gramEnd"/>
      <w:r w:rsidRPr="008E699E">
        <w:rPr>
          <w:rFonts w:ascii="Arial" w:hAnsi="Arial" w:cs="Arial"/>
          <w:sz w:val="22"/>
          <w:szCs w:val="22"/>
          <w:lang w:val="es-EC"/>
        </w:rPr>
        <w:t xml:space="preserve"> Como requisito previo a la obtención del título, los y las estudiantes deberán acreditar servicios a la comunidad mediante prácticas o pasantías pre-profesionales y de vinculación debidamente monitoreadas, en los campos de su especialidad, de conformidad con los lineamientos generales definidos por el Consejo de Educación Superior.</w:t>
      </w:r>
    </w:p>
    <w:p w14:paraId="636F8853" w14:textId="77777777" w:rsidR="00573F73" w:rsidRPr="008E699E" w:rsidRDefault="00573F73" w:rsidP="00F94253">
      <w:pPr>
        <w:pStyle w:val="Prrafodelista"/>
        <w:spacing w:after="160"/>
        <w:jc w:val="both"/>
        <w:rPr>
          <w:rFonts w:ascii="Arial" w:hAnsi="Arial" w:cs="Arial"/>
          <w:sz w:val="22"/>
          <w:szCs w:val="22"/>
        </w:rPr>
      </w:pPr>
    </w:p>
    <w:p w14:paraId="48CDD31C" w14:textId="77777777" w:rsidR="00573F73" w:rsidRDefault="00573F73" w:rsidP="00F94253">
      <w:pPr>
        <w:pStyle w:val="Prrafodelista"/>
        <w:spacing w:after="160"/>
        <w:jc w:val="both"/>
        <w:rPr>
          <w:rFonts w:ascii="Arial" w:hAnsi="Arial" w:cs="Arial"/>
          <w:b/>
          <w:sz w:val="22"/>
          <w:szCs w:val="22"/>
          <w:lang w:val="es-EC"/>
        </w:rPr>
      </w:pPr>
      <w:r w:rsidRPr="008E699E">
        <w:rPr>
          <w:rFonts w:ascii="Arial" w:hAnsi="Arial" w:cs="Arial"/>
          <w:sz w:val="22"/>
          <w:szCs w:val="22"/>
          <w:lang w:val="es-EC"/>
        </w:rPr>
        <w:t>Dichas actividades se realizarán en coordinación con organizaciones comunitarias, empresas e instituciones públicas y privadas relacionadas con la respectiva especialidad</w:t>
      </w:r>
      <w:r w:rsidRPr="008E699E">
        <w:rPr>
          <w:rFonts w:ascii="Arial" w:hAnsi="Arial" w:cs="Arial"/>
          <w:b/>
          <w:sz w:val="22"/>
          <w:szCs w:val="22"/>
          <w:lang w:val="es-EC"/>
        </w:rPr>
        <w:t>”.</w:t>
      </w:r>
    </w:p>
    <w:p w14:paraId="1B28B5C9" w14:textId="77777777" w:rsidR="00F94253" w:rsidRPr="00F94253" w:rsidRDefault="00F94253" w:rsidP="00F94253">
      <w:pPr>
        <w:pStyle w:val="Prrafodelista"/>
        <w:spacing w:after="160"/>
        <w:jc w:val="both"/>
        <w:rPr>
          <w:rFonts w:ascii="Arial" w:hAnsi="Arial" w:cs="Arial"/>
          <w:sz w:val="22"/>
          <w:szCs w:val="22"/>
        </w:rPr>
      </w:pPr>
    </w:p>
    <w:p w14:paraId="03D2A6FB" w14:textId="111C5463" w:rsidR="00573F73" w:rsidRPr="008E699E" w:rsidRDefault="00573F73" w:rsidP="00F94253">
      <w:pPr>
        <w:pStyle w:val="Prrafodelista"/>
        <w:numPr>
          <w:ilvl w:val="1"/>
          <w:numId w:val="10"/>
        </w:numPr>
        <w:spacing w:after="160"/>
        <w:jc w:val="both"/>
        <w:rPr>
          <w:rFonts w:ascii="Arial" w:hAnsi="Arial" w:cs="Arial"/>
          <w:sz w:val="22"/>
          <w:szCs w:val="22"/>
        </w:rPr>
      </w:pPr>
      <w:r w:rsidRPr="008E699E">
        <w:rPr>
          <w:rFonts w:ascii="Arial" w:hAnsi="Arial" w:cs="Arial"/>
          <w:color w:val="000000" w:themeColor="text1"/>
          <w:sz w:val="22"/>
          <w:szCs w:val="22"/>
        </w:rPr>
        <w:t xml:space="preserve">Con el objeto de coordinar acciones para el cumplimiento de sus fines institucionales mediante el desarrollo y ejecución de programas académicos, de vinculación y prácticas pre-profesionales se suscribirá un convenio marco de cooperación entre </w:t>
      </w:r>
      <w:r w:rsidRPr="008E699E">
        <w:rPr>
          <w:rFonts w:ascii="Arial" w:hAnsi="Arial" w:cs="Arial"/>
          <w:noProof/>
          <w:color w:val="000000" w:themeColor="text1"/>
          <w:sz w:val="22"/>
          <w:szCs w:val="22"/>
        </w:rPr>
        <w:t>ULEAM</w:t>
      </w:r>
      <w:r w:rsidRPr="008E699E">
        <w:rPr>
          <w:rFonts w:ascii="Arial" w:hAnsi="Arial" w:cs="Arial"/>
          <w:color w:val="000000" w:themeColor="text1"/>
          <w:sz w:val="22"/>
          <w:szCs w:val="22"/>
        </w:rPr>
        <w:t xml:space="preserve"> y </w:t>
      </w:r>
      <w:r w:rsidRPr="008E699E">
        <w:rPr>
          <w:rFonts w:ascii="Arial" w:hAnsi="Arial" w:cs="Arial"/>
          <w:sz w:val="22"/>
          <w:szCs w:val="22"/>
          <w:lang w:val="es-EC"/>
        </w:rPr>
        <w:t xml:space="preserve">el </w:t>
      </w:r>
      <w:r w:rsidR="00851D27" w:rsidRPr="00851D27">
        <w:rPr>
          <w:rFonts w:ascii="Arial" w:hAnsi="Arial" w:cs="Arial"/>
          <w:sz w:val="22"/>
          <w:szCs w:val="22"/>
          <w:highlight w:val="yellow"/>
          <w:lang w:val="es-EC"/>
        </w:rPr>
        <w:t>XXXXXX</w:t>
      </w:r>
      <w:r w:rsidRPr="008E699E">
        <w:rPr>
          <w:rFonts w:ascii="Arial" w:hAnsi="Arial" w:cs="Arial"/>
          <w:color w:val="000000" w:themeColor="text1"/>
          <w:sz w:val="22"/>
          <w:szCs w:val="22"/>
        </w:rPr>
        <w:t>, con la finalidad de dar cumplimiento con los objetivos</w:t>
      </w:r>
      <w:r w:rsidRPr="008E699E">
        <w:rPr>
          <w:rFonts w:ascii="Arial" w:hAnsi="Arial" w:cs="Arial"/>
          <w:sz w:val="22"/>
          <w:szCs w:val="22"/>
        </w:rPr>
        <w:t xml:space="preserve"> específicos de ambas instituciones, dentro del ámbito de su competencia con miras al desarrollo del sector productivo de Manabí.</w:t>
      </w:r>
    </w:p>
    <w:p w14:paraId="435C9F2F" w14:textId="77777777" w:rsidR="00573F73" w:rsidRPr="008E699E" w:rsidRDefault="00573F73" w:rsidP="00F94253">
      <w:pPr>
        <w:jc w:val="both"/>
        <w:rPr>
          <w:rFonts w:ascii="Arial" w:hAnsi="Arial" w:cs="Arial"/>
          <w:b/>
          <w:sz w:val="22"/>
          <w:szCs w:val="22"/>
        </w:rPr>
      </w:pPr>
      <w:r w:rsidRPr="008E699E">
        <w:rPr>
          <w:rFonts w:ascii="Arial" w:hAnsi="Arial" w:cs="Arial"/>
          <w:b/>
          <w:sz w:val="22"/>
          <w:szCs w:val="22"/>
        </w:rPr>
        <w:t>CLÀSULA SEGUNDA: DISPOSICIONES LEGALES.-</w:t>
      </w:r>
    </w:p>
    <w:p w14:paraId="5353AA29" w14:textId="77777777" w:rsidR="00573F73" w:rsidRPr="008E699E" w:rsidRDefault="00573F73" w:rsidP="00F94253">
      <w:pPr>
        <w:jc w:val="both"/>
        <w:rPr>
          <w:rFonts w:ascii="Arial" w:hAnsi="Arial" w:cs="Arial"/>
          <w:sz w:val="22"/>
          <w:szCs w:val="22"/>
        </w:rPr>
      </w:pPr>
    </w:p>
    <w:p w14:paraId="4BB3C9CD" w14:textId="77777777" w:rsidR="00A25882" w:rsidRPr="008E699E" w:rsidRDefault="00573F73" w:rsidP="00F94253">
      <w:pPr>
        <w:pStyle w:val="Prrafodelista"/>
        <w:numPr>
          <w:ilvl w:val="1"/>
          <w:numId w:val="7"/>
        </w:numPr>
        <w:jc w:val="both"/>
        <w:rPr>
          <w:rFonts w:ascii="Arial" w:hAnsi="Arial" w:cs="Arial"/>
          <w:b/>
          <w:sz w:val="22"/>
          <w:szCs w:val="22"/>
        </w:rPr>
      </w:pPr>
      <w:r w:rsidRPr="008E699E">
        <w:rPr>
          <w:rFonts w:ascii="Arial" w:hAnsi="Arial" w:cs="Arial"/>
          <w:b/>
          <w:sz w:val="22"/>
          <w:szCs w:val="22"/>
        </w:rPr>
        <w:t xml:space="preserve">La Constitución de la República del Ecuador </w:t>
      </w:r>
      <w:r w:rsidRPr="008E699E">
        <w:rPr>
          <w:rFonts w:ascii="Arial" w:hAnsi="Arial" w:cs="Arial"/>
          <w:sz w:val="22"/>
          <w:szCs w:val="22"/>
        </w:rPr>
        <w:t>establece:</w:t>
      </w:r>
    </w:p>
    <w:p w14:paraId="4B518E52" w14:textId="77777777" w:rsidR="00A25882" w:rsidRPr="008E699E" w:rsidRDefault="00A25882" w:rsidP="00F94253">
      <w:pPr>
        <w:pStyle w:val="Prrafodelista"/>
        <w:jc w:val="both"/>
        <w:rPr>
          <w:rFonts w:ascii="Arial" w:hAnsi="Arial" w:cs="Arial"/>
          <w:b/>
          <w:sz w:val="22"/>
          <w:szCs w:val="22"/>
        </w:rPr>
      </w:pPr>
    </w:p>
    <w:p w14:paraId="12CDB942" w14:textId="77777777" w:rsidR="00A25882" w:rsidRPr="008E699E" w:rsidRDefault="00A25882" w:rsidP="00F94253">
      <w:pPr>
        <w:pStyle w:val="Prrafodelista"/>
        <w:jc w:val="both"/>
        <w:rPr>
          <w:rFonts w:ascii="Arial" w:hAnsi="Arial" w:cs="Arial"/>
          <w:i/>
          <w:sz w:val="22"/>
          <w:szCs w:val="22"/>
        </w:rPr>
      </w:pPr>
      <w:r w:rsidRPr="008E699E">
        <w:rPr>
          <w:rFonts w:ascii="Arial" w:hAnsi="Arial" w:cs="Arial"/>
          <w:b/>
          <w:bCs/>
          <w:i/>
          <w:sz w:val="22"/>
          <w:szCs w:val="22"/>
        </w:rPr>
        <w:t>“Art. 3</w:t>
      </w:r>
      <w:r w:rsidRPr="008E699E">
        <w:rPr>
          <w:rFonts w:ascii="Arial" w:hAnsi="Arial" w:cs="Arial"/>
          <w:bCs/>
          <w:i/>
          <w:sz w:val="22"/>
          <w:szCs w:val="22"/>
        </w:rPr>
        <w:t>.-</w:t>
      </w:r>
      <w:r w:rsidRPr="008E699E">
        <w:rPr>
          <w:rFonts w:ascii="Arial" w:hAnsi="Arial" w:cs="Arial"/>
          <w:b/>
          <w:bCs/>
          <w:i/>
          <w:sz w:val="22"/>
          <w:szCs w:val="22"/>
        </w:rPr>
        <w:t xml:space="preserve"> </w:t>
      </w:r>
      <w:r w:rsidRPr="008E699E">
        <w:rPr>
          <w:rFonts w:ascii="Arial" w:hAnsi="Arial" w:cs="Arial"/>
          <w:i/>
          <w:sz w:val="22"/>
          <w:szCs w:val="22"/>
        </w:rPr>
        <w:t xml:space="preserve">Son deberes primordiales del Estado.-… 1) Garantizar sin discriminación alguna el efectivo goce de los derechos establecidos en la </w:t>
      </w:r>
      <w:r w:rsidRPr="008E699E">
        <w:rPr>
          <w:rFonts w:ascii="Arial" w:hAnsi="Arial" w:cs="Arial"/>
          <w:i/>
          <w:sz w:val="22"/>
          <w:szCs w:val="22"/>
        </w:rPr>
        <w:lastRenderedPageBreak/>
        <w:t>Constitución y en los instrumentos internacionales, en particular la educación, la salud, la alimentación, la seguridad social y el agua para sus habitantes”.</w:t>
      </w:r>
    </w:p>
    <w:p w14:paraId="7948C7CE" w14:textId="77777777" w:rsidR="00A25882" w:rsidRPr="008E699E" w:rsidRDefault="00A25882" w:rsidP="00F94253">
      <w:pPr>
        <w:pStyle w:val="Prrafodelista"/>
        <w:jc w:val="both"/>
        <w:rPr>
          <w:rFonts w:ascii="Arial" w:hAnsi="Arial" w:cs="Arial"/>
          <w:bCs/>
          <w:i/>
          <w:sz w:val="22"/>
          <w:szCs w:val="22"/>
        </w:rPr>
      </w:pPr>
    </w:p>
    <w:p w14:paraId="782617D4" w14:textId="77777777" w:rsidR="00A25882" w:rsidRPr="008E699E" w:rsidRDefault="00A25882" w:rsidP="00F94253">
      <w:pPr>
        <w:pStyle w:val="Prrafodelista"/>
        <w:jc w:val="both"/>
        <w:rPr>
          <w:rFonts w:ascii="Arial" w:hAnsi="Arial" w:cs="Arial"/>
          <w:i/>
          <w:sz w:val="22"/>
          <w:szCs w:val="22"/>
        </w:rPr>
      </w:pPr>
      <w:r w:rsidRPr="008E699E">
        <w:rPr>
          <w:rFonts w:ascii="Arial" w:hAnsi="Arial" w:cs="Arial"/>
          <w:bCs/>
          <w:i/>
          <w:sz w:val="22"/>
          <w:szCs w:val="22"/>
        </w:rPr>
        <w:t>“</w:t>
      </w:r>
      <w:r w:rsidRPr="008E699E">
        <w:rPr>
          <w:rFonts w:ascii="Arial" w:hAnsi="Arial" w:cs="Arial"/>
          <w:b/>
          <w:bCs/>
          <w:i/>
          <w:sz w:val="22"/>
          <w:szCs w:val="22"/>
        </w:rPr>
        <w:t>Art. 26.</w:t>
      </w:r>
      <w:r w:rsidRPr="008E699E">
        <w:rPr>
          <w:rFonts w:ascii="Arial" w:hAnsi="Arial" w:cs="Arial"/>
          <w:bCs/>
          <w:i/>
          <w:sz w:val="22"/>
          <w:szCs w:val="22"/>
        </w:rPr>
        <w:t>-</w:t>
      </w:r>
      <w:r w:rsidRPr="008E699E">
        <w:rPr>
          <w:rFonts w:ascii="Arial" w:hAnsi="Arial" w:cs="Arial"/>
          <w:b/>
          <w:bCs/>
          <w:i/>
          <w:sz w:val="22"/>
          <w:szCs w:val="22"/>
        </w:rPr>
        <w:t xml:space="preserve"> </w:t>
      </w:r>
      <w:r w:rsidRPr="008E699E">
        <w:rPr>
          <w:rFonts w:ascii="Arial" w:hAnsi="Arial" w:cs="Arial"/>
          <w:i/>
          <w:sz w:val="22"/>
          <w:szCs w:val="22"/>
        </w:rPr>
        <w:t>La educación es un derecho de las personas a lo largo de su vida y un deber ineludible e inexcusable del Estado. Constituye un área prioritaria de la política pública y de la inversión estatal, garantía de la igualdad e inclusión social y condición indispensable para el buen vivir. Las personas, las familias y la sociedad tienen el derecho y la responsabilidad de participar en el proceso educativo”</w:t>
      </w:r>
    </w:p>
    <w:p w14:paraId="686D12BB" w14:textId="77777777" w:rsidR="00A25882" w:rsidRPr="008E699E" w:rsidRDefault="00A25882" w:rsidP="00F94253">
      <w:pPr>
        <w:pStyle w:val="Prrafodelista"/>
        <w:jc w:val="both"/>
        <w:rPr>
          <w:rFonts w:ascii="Arial" w:hAnsi="Arial" w:cs="Arial"/>
          <w:i/>
          <w:sz w:val="22"/>
          <w:szCs w:val="22"/>
        </w:rPr>
      </w:pPr>
    </w:p>
    <w:p w14:paraId="3B746D5F" w14:textId="77777777" w:rsidR="00A25882" w:rsidRPr="008E699E" w:rsidRDefault="00A25882" w:rsidP="00F94253">
      <w:pPr>
        <w:pStyle w:val="Prrafodelista"/>
        <w:jc w:val="both"/>
        <w:rPr>
          <w:rFonts w:ascii="Arial" w:hAnsi="Arial" w:cs="Arial"/>
          <w:i/>
          <w:sz w:val="22"/>
          <w:szCs w:val="22"/>
        </w:rPr>
      </w:pPr>
      <w:r w:rsidRPr="008E699E">
        <w:rPr>
          <w:rFonts w:ascii="Arial" w:hAnsi="Arial" w:cs="Arial"/>
          <w:i/>
          <w:sz w:val="22"/>
          <w:szCs w:val="22"/>
        </w:rPr>
        <w:t>“</w:t>
      </w:r>
      <w:r w:rsidRPr="008E699E">
        <w:rPr>
          <w:rFonts w:ascii="Arial" w:hAnsi="Arial" w:cs="Arial"/>
          <w:b/>
          <w:bCs/>
          <w:i/>
          <w:sz w:val="22"/>
          <w:szCs w:val="22"/>
        </w:rPr>
        <w:t>Art. 27</w:t>
      </w:r>
      <w:r w:rsidRPr="008E699E">
        <w:rPr>
          <w:rFonts w:ascii="Arial" w:hAnsi="Arial" w:cs="Arial"/>
          <w:i/>
          <w:sz w:val="22"/>
          <w:szCs w:val="22"/>
        </w:rPr>
        <w:t>.- La educación se centrará en el ser humano y garantizará su desarrollo holístico, en el marco del respeto a los derechos humanos, al medio ambiente sustentable y a la democracia; será participativa, obligatoria, intercultural, democrática, incluyente y diversa, de calidad y calidez; impulsará la equidad de género, la justicia, la solidaridad y la paz; estimulará el sentido crítico, el arte y la cultura física, la iniciativa individual y comunitaria, y el desarrollo de competencias y capacidades para crear y trabajar.</w:t>
      </w:r>
    </w:p>
    <w:p w14:paraId="7C949C64" w14:textId="77777777" w:rsidR="00A25882" w:rsidRPr="008E699E" w:rsidRDefault="00A25882" w:rsidP="00F94253">
      <w:pPr>
        <w:pStyle w:val="Prrafodelista"/>
        <w:jc w:val="both"/>
        <w:rPr>
          <w:rFonts w:ascii="Arial" w:hAnsi="Arial" w:cs="Arial"/>
          <w:i/>
          <w:sz w:val="22"/>
          <w:szCs w:val="22"/>
        </w:rPr>
      </w:pPr>
    </w:p>
    <w:p w14:paraId="6C40A216" w14:textId="77777777" w:rsidR="00A25882" w:rsidRPr="008E699E" w:rsidRDefault="00A25882" w:rsidP="00F94253">
      <w:pPr>
        <w:pStyle w:val="Prrafodelista"/>
        <w:jc w:val="both"/>
        <w:rPr>
          <w:rFonts w:ascii="Arial" w:hAnsi="Arial" w:cs="Arial"/>
          <w:sz w:val="22"/>
          <w:szCs w:val="22"/>
        </w:rPr>
      </w:pPr>
      <w:r w:rsidRPr="008E699E">
        <w:rPr>
          <w:rFonts w:ascii="Arial" w:hAnsi="Arial" w:cs="Arial"/>
          <w:i/>
          <w:sz w:val="22"/>
          <w:szCs w:val="22"/>
        </w:rPr>
        <w:t>La educación es indispensable para el conocimiento, el ejercicio de los derechos y la construcción de un país soberano, y constituye un eje estratégico para el desarrollo nacional”</w:t>
      </w:r>
      <w:r w:rsidRPr="008E699E">
        <w:rPr>
          <w:rFonts w:ascii="Arial" w:hAnsi="Arial" w:cs="Arial"/>
          <w:sz w:val="22"/>
          <w:szCs w:val="22"/>
        </w:rPr>
        <w:t>.</w:t>
      </w:r>
    </w:p>
    <w:p w14:paraId="06970647" w14:textId="77777777" w:rsidR="00A25882" w:rsidRPr="008E699E" w:rsidRDefault="00A25882" w:rsidP="00F94253">
      <w:pPr>
        <w:pStyle w:val="Prrafodelista"/>
        <w:jc w:val="both"/>
        <w:rPr>
          <w:rFonts w:ascii="Arial" w:hAnsi="Arial" w:cs="Arial"/>
          <w:b/>
          <w:i/>
          <w:sz w:val="22"/>
          <w:szCs w:val="22"/>
        </w:rPr>
      </w:pPr>
    </w:p>
    <w:p w14:paraId="6AD89500" w14:textId="77777777" w:rsidR="00A25882" w:rsidRPr="008E699E" w:rsidRDefault="00A25882" w:rsidP="00F94253">
      <w:pPr>
        <w:pStyle w:val="Prrafodelista"/>
        <w:jc w:val="both"/>
        <w:rPr>
          <w:rFonts w:ascii="Arial" w:hAnsi="Arial" w:cs="Arial"/>
          <w:i/>
          <w:sz w:val="22"/>
          <w:szCs w:val="22"/>
        </w:rPr>
      </w:pPr>
      <w:r w:rsidRPr="008E699E">
        <w:rPr>
          <w:rFonts w:ascii="Arial" w:hAnsi="Arial" w:cs="Arial"/>
          <w:b/>
          <w:i/>
          <w:sz w:val="22"/>
          <w:szCs w:val="22"/>
        </w:rPr>
        <w:t>“Art. 39</w:t>
      </w:r>
      <w:r w:rsidRPr="008E699E">
        <w:rPr>
          <w:rFonts w:ascii="Arial" w:hAnsi="Arial" w:cs="Arial"/>
          <w:b/>
          <w:bCs/>
          <w:sz w:val="22"/>
          <w:szCs w:val="22"/>
        </w:rPr>
        <w:t xml:space="preserve">.- </w:t>
      </w:r>
      <w:r w:rsidRPr="008E699E">
        <w:rPr>
          <w:rFonts w:ascii="Arial" w:hAnsi="Arial" w:cs="Arial"/>
          <w:i/>
          <w:sz w:val="22"/>
          <w:szCs w:val="22"/>
        </w:rPr>
        <w:t>El Estado garantizará los derechos de las jóvenes y los jóvenes, y promoverá su efectivo ejercicio a través de políticas y programas, instituciones y recursos que aseguren y mantengan de modo permanente su participación e inclusión en todos los ámbitos, en particular en los 1espacios del poder público.</w:t>
      </w:r>
    </w:p>
    <w:p w14:paraId="11D91E95" w14:textId="77777777" w:rsidR="00A25882" w:rsidRPr="008E699E" w:rsidRDefault="00A25882" w:rsidP="00F94253">
      <w:pPr>
        <w:pStyle w:val="Prrafodelista"/>
        <w:jc w:val="both"/>
        <w:rPr>
          <w:rFonts w:ascii="Arial" w:hAnsi="Arial" w:cs="Arial"/>
          <w:i/>
          <w:sz w:val="22"/>
          <w:szCs w:val="22"/>
        </w:rPr>
      </w:pPr>
    </w:p>
    <w:p w14:paraId="5176FE17" w14:textId="77777777" w:rsidR="00A25882" w:rsidRPr="008E699E" w:rsidRDefault="00A25882" w:rsidP="00F94253">
      <w:pPr>
        <w:pStyle w:val="Prrafodelista"/>
        <w:jc w:val="both"/>
        <w:rPr>
          <w:rFonts w:ascii="Arial" w:hAnsi="Arial" w:cs="Arial"/>
          <w:i/>
          <w:sz w:val="22"/>
          <w:szCs w:val="22"/>
        </w:rPr>
      </w:pPr>
      <w:r w:rsidRPr="008E699E">
        <w:rPr>
          <w:rFonts w:ascii="Arial" w:hAnsi="Arial" w:cs="Arial"/>
          <w:i/>
          <w:sz w:val="22"/>
          <w:szCs w:val="22"/>
        </w:rPr>
        <w:t>El Estado reconocerá a las jóvenes y los jóvenes como actores estratégicos del desarrollo del país, y les garantizará la educación, salud, vivienda, recreación, deporte, tiempo libre, libertad de expresión y asociación. El Estado fomentará su incorporación al trabajo en condiciones justas y dignas, con énfasis en la capacitación, la garantía de acceso al primer empleo y la promoción de sus habilidades de emprendimiento”.</w:t>
      </w:r>
    </w:p>
    <w:p w14:paraId="5CFE8887" w14:textId="77777777" w:rsidR="00A25882" w:rsidRPr="008E699E" w:rsidRDefault="00A25882" w:rsidP="00F94253">
      <w:pPr>
        <w:pStyle w:val="Prrafodelista"/>
        <w:jc w:val="both"/>
        <w:rPr>
          <w:rFonts w:ascii="Arial" w:hAnsi="Arial" w:cs="Arial"/>
          <w:i/>
          <w:sz w:val="22"/>
          <w:szCs w:val="22"/>
        </w:rPr>
      </w:pPr>
    </w:p>
    <w:p w14:paraId="2BC88A85" w14:textId="77777777" w:rsidR="00A25882" w:rsidRPr="008E699E" w:rsidRDefault="00A25882" w:rsidP="00F94253">
      <w:pPr>
        <w:pStyle w:val="Prrafodelista"/>
        <w:jc w:val="both"/>
        <w:rPr>
          <w:rFonts w:ascii="Arial" w:hAnsi="Arial" w:cs="Arial"/>
          <w:i/>
          <w:sz w:val="22"/>
          <w:szCs w:val="22"/>
        </w:rPr>
      </w:pPr>
      <w:r w:rsidRPr="008E699E">
        <w:rPr>
          <w:rFonts w:ascii="Arial" w:hAnsi="Arial" w:cs="Arial"/>
          <w:b/>
          <w:bCs/>
          <w:i/>
          <w:sz w:val="22"/>
          <w:szCs w:val="22"/>
        </w:rPr>
        <w:t>“Art. 226</w:t>
      </w:r>
      <w:r w:rsidRPr="008E699E">
        <w:rPr>
          <w:rFonts w:ascii="Arial" w:hAnsi="Arial" w:cs="Arial"/>
          <w:i/>
          <w:sz w:val="22"/>
          <w:szCs w:val="22"/>
        </w:rPr>
        <w:t>.- 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Constitución”.</w:t>
      </w:r>
    </w:p>
    <w:p w14:paraId="4776E43C" w14:textId="77777777" w:rsidR="00A25882" w:rsidRPr="008E699E" w:rsidRDefault="00A25882" w:rsidP="00F94253">
      <w:pPr>
        <w:pStyle w:val="Prrafodelista"/>
        <w:jc w:val="both"/>
        <w:rPr>
          <w:rFonts w:ascii="Arial" w:hAnsi="Arial" w:cs="Arial"/>
          <w:b/>
          <w:bCs/>
          <w:i/>
          <w:sz w:val="22"/>
          <w:szCs w:val="22"/>
        </w:rPr>
      </w:pPr>
    </w:p>
    <w:p w14:paraId="371EBC6C" w14:textId="77777777" w:rsidR="00A25882" w:rsidRPr="008E699E" w:rsidRDefault="00A25882" w:rsidP="00F94253">
      <w:pPr>
        <w:pStyle w:val="Prrafodelista"/>
        <w:jc w:val="both"/>
        <w:rPr>
          <w:rFonts w:ascii="Arial" w:hAnsi="Arial" w:cs="Arial"/>
          <w:sz w:val="22"/>
          <w:szCs w:val="22"/>
        </w:rPr>
      </w:pPr>
      <w:r w:rsidRPr="008E699E">
        <w:rPr>
          <w:rFonts w:ascii="Arial" w:hAnsi="Arial" w:cs="Arial"/>
          <w:b/>
          <w:bCs/>
          <w:i/>
          <w:sz w:val="22"/>
          <w:szCs w:val="22"/>
        </w:rPr>
        <w:t>“Art. 227</w:t>
      </w:r>
      <w:r w:rsidRPr="008E699E">
        <w:rPr>
          <w:rFonts w:ascii="Arial" w:hAnsi="Arial" w:cs="Arial"/>
          <w:i/>
          <w:sz w:val="22"/>
          <w:szCs w:val="22"/>
        </w:rPr>
        <w:t>.- La administración pública constituye un servicio a la colectividad que se rige por los principios de eficacia, eficiencia, calidad, jerarquía, desconcentración, descentralización, coordinación, participación, planificación, transparencia y evaluación”</w:t>
      </w:r>
      <w:r w:rsidRPr="008E699E">
        <w:rPr>
          <w:rFonts w:ascii="Arial" w:hAnsi="Arial" w:cs="Arial"/>
          <w:sz w:val="22"/>
          <w:szCs w:val="22"/>
        </w:rPr>
        <w:t>.</w:t>
      </w:r>
    </w:p>
    <w:p w14:paraId="312F40EB" w14:textId="77777777" w:rsidR="00A25882" w:rsidRPr="008E699E" w:rsidRDefault="00A25882" w:rsidP="00F94253">
      <w:pPr>
        <w:pStyle w:val="Prrafodelista"/>
        <w:jc w:val="both"/>
        <w:rPr>
          <w:rFonts w:ascii="Arial" w:hAnsi="Arial" w:cs="Arial"/>
          <w:b/>
          <w:bCs/>
          <w:i/>
          <w:sz w:val="22"/>
          <w:szCs w:val="22"/>
        </w:rPr>
      </w:pPr>
    </w:p>
    <w:p w14:paraId="7CDA4E5C" w14:textId="77777777" w:rsidR="00A25882" w:rsidRPr="008E699E" w:rsidRDefault="00A25882" w:rsidP="00F94253">
      <w:pPr>
        <w:pStyle w:val="Prrafodelista"/>
        <w:jc w:val="both"/>
        <w:rPr>
          <w:rFonts w:ascii="Arial" w:hAnsi="Arial" w:cs="Arial"/>
          <w:i/>
          <w:sz w:val="22"/>
          <w:szCs w:val="22"/>
        </w:rPr>
      </w:pPr>
      <w:r w:rsidRPr="008E699E">
        <w:rPr>
          <w:rFonts w:ascii="Arial" w:hAnsi="Arial" w:cs="Arial"/>
          <w:b/>
          <w:bCs/>
          <w:i/>
          <w:sz w:val="22"/>
          <w:szCs w:val="22"/>
        </w:rPr>
        <w:t>“Art</w:t>
      </w:r>
      <w:r w:rsidRPr="008E699E">
        <w:rPr>
          <w:rFonts w:ascii="Arial" w:hAnsi="Arial" w:cs="Arial"/>
          <w:sz w:val="22"/>
          <w:szCs w:val="22"/>
        </w:rPr>
        <w:t>.329</w:t>
      </w:r>
      <w:r w:rsidRPr="008E699E">
        <w:rPr>
          <w:rFonts w:ascii="Arial" w:hAnsi="Arial" w:cs="Arial"/>
          <w:i/>
          <w:sz w:val="22"/>
          <w:szCs w:val="22"/>
        </w:rPr>
        <w:t xml:space="preserve">.-  Las jóvenes y los jóvenes tendrán el derecho de ser sujetos activos en la producción, así como en las labores de </w:t>
      </w:r>
      <w:proofErr w:type="spellStart"/>
      <w:r w:rsidRPr="008E699E">
        <w:rPr>
          <w:rFonts w:ascii="Arial" w:hAnsi="Arial" w:cs="Arial"/>
          <w:i/>
          <w:sz w:val="22"/>
          <w:szCs w:val="22"/>
        </w:rPr>
        <w:t>autosustento</w:t>
      </w:r>
      <w:proofErr w:type="spellEnd"/>
      <w:r w:rsidRPr="008E699E">
        <w:rPr>
          <w:rFonts w:ascii="Arial" w:hAnsi="Arial" w:cs="Arial"/>
          <w:i/>
          <w:sz w:val="22"/>
          <w:szCs w:val="22"/>
        </w:rPr>
        <w:t>, cuidado familiar e iniciativas comunitarias. Se impulsarán condiciones y oportunidades con este fin.</w:t>
      </w:r>
    </w:p>
    <w:p w14:paraId="5DFD1B34" w14:textId="77777777" w:rsidR="00A25882" w:rsidRPr="008E699E" w:rsidRDefault="00A25882" w:rsidP="00F94253">
      <w:pPr>
        <w:pStyle w:val="Prrafodelista"/>
        <w:jc w:val="both"/>
        <w:rPr>
          <w:rFonts w:ascii="Arial" w:hAnsi="Arial" w:cs="Arial"/>
          <w:b/>
          <w:sz w:val="22"/>
          <w:szCs w:val="22"/>
        </w:rPr>
      </w:pPr>
    </w:p>
    <w:p w14:paraId="5209766D" w14:textId="77777777" w:rsidR="00A25882" w:rsidRPr="008E699E" w:rsidRDefault="00573F73" w:rsidP="00F94253">
      <w:pPr>
        <w:pStyle w:val="Prrafodelista"/>
        <w:jc w:val="both"/>
        <w:rPr>
          <w:rFonts w:ascii="Arial" w:hAnsi="Arial" w:cs="Arial"/>
          <w:i/>
          <w:sz w:val="22"/>
          <w:szCs w:val="22"/>
          <w:lang w:val="es-EC"/>
        </w:rPr>
      </w:pPr>
      <w:r w:rsidRPr="008E699E">
        <w:rPr>
          <w:rFonts w:ascii="Arial" w:hAnsi="Arial" w:cs="Arial"/>
          <w:b/>
          <w:sz w:val="22"/>
          <w:szCs w:val="22"/>
        </w:rPr>
        <w:t>“Art. 343.-</w:t>
      </w:r>
      <w:r w:rsidRPr="008E699E">
        <w:rPr>
          <w:rFonts w:ascii="Arial" w:hAnsi="Arial" w:cs="Arial"/>
          <w:b/>
          <w:i/>
          <w:sz w:val="22"/>
          <w:szCs w:val="22"/>
        </w:rPr>
        <w:t xml:space="preserve"> </w:t>
      </w:r>
      <w:r w:rsidRPr="008E699E">
        <w:rPr>
          <w:rFonts w:ascii="Arial" w:hAnsi="Arial" w:cs="Arial"/>
          <w:i/>
          <w:sz w:val="22"/>
          <w:szCs w:val="22"/>
          <w:lang w:val="es-EC"/>
        </w:rPr>
        <w:t xml:space="preserve">El sistema nacional de educación tendrá como finalidad el desarrollo de capacidades y potencialidades individuales y colectivas de la población, que posibiliten el aprendizaje, y la generación y utilización de conocimientos, </w:t>
      </w:r>
      <w:r w:rsidRPr="008E699E">
        <w:rPr>
          <w:rFonts w:ascii="Arial" w:hAnsi="Arial" w:cs="Arial"/>
          <w:i/>
          <w:sz w:val="22"/>
          <w:szCs w:val="22"/>
          <w:lang w:val="es-EC"/>
        </w:rPr>
        <w:lastRenderedPageBreak/>
        <w:t>técnicas, saberes, artes y cultura. El sistema tendrá como centro al sujeto que aprende, y funcionará de manera flexible y dinámica, incluyente, eficaz y eficiente.</w:t>
      </w:r>
    </w:p>
    <w:p w14:paraId="501119F3" w14:textId="77777777" w:rsidR="00A25882" w:rsidRPr="008E699E" w:rsidRDefault="00A25882" w:rsidP="00F94253">
      <w:pPr>
        <w:pStyle w:val="Prrafodelista"/>
        <w:jc w:val="both"/>
        <w:rPr>
          <w:rFonts w:ascii="Arial" w:hAnsi="Arial" w:cs="Arial"/>
          <w:i/>
          <w:sz w:val="22"/>
          <w:szCs w:val="22"/>
          <w:lang w:val="es-EC"/>
        </w:rPr>
      </w:pPr>
    </w:p>
    <w:p w14:paraId="3B1D5DC3" w14:textId="77777777" w:rsidR="00A25882" w:rsidRPr="008E699E" w:rsidRDefault="00573F73" w:rsidP="00F94253">
      <w:pPr>
        <w:pStyle w:val="Prrafodelista"/>
        <w:jc w:val="both"/>
        <w:rPr>
          <w:rFonts w:ascii="Arial" w:hAnsi="Arial" w:cs="Arial"/>
          <w:i/>
          <w:sz w:val="22"/>
          <w:szCs w:val="22"/>
          <w:lang w:val="es-EC"/>
        </w:rPr>
      </w:pPr>
      <w:r w:rsidRPr="008E699E">
        <w:rPr>
          <w:rFonts w:ascii="Arial" w:hAnsi="Arial" w:cs="Arial"/>
          <w:i/>
          <w:sz w:val="22"/>
          <w:szCs w:val="22"/>
          <w:lang w:val="es-EC"/>
        </w:rPr>
        <w:t>El sistema nacional de educación integrará una visión intercultural acorde con la diversidad geográfica, cultural y lingüística del país, y el respeto a los derechos de las comunidades, pueblos y nacionalidades”</w:t>
      </w:r>
      <w:r w:rsidRPr="008E699E">
        <w:rPr>
          <w:rFonts w:ascii="Arial" w:hAnsi="Arial" w:cs="Arial"/>
          <w:i/>
          <w:sz w:val="22"/>
          <w:szCs w:val="22"/>
        </w:rPr>
        <w:t>.</w:t>
      </w:r>
      <w:r w:rsidRPr="008E699E">
        <w:rPr>
          <w:rFonts w:ascii="Arial" w:hAnsi="Arial" w:cs="Arial"/>
          <w:i/>
          <w:sz w:val="22"/>
          <w:szCs w:val="22"/>
          <w:lang w:val="es-EC"/>
        </w:rPr>
        <w:t xml:space="preserve"> </w:t>
      </w:r>
    </w:p>
    <w:p w14:paraId="70A2DD8D" w14:textId="77777777" w:rsidR="00A25882" w:rsidRPr="008E699E" w:rsidRDefault="00A25882" w:rsidP="00F94253">
      <w:pPr>
        <w:pStyle w:val="Prrafodelista"/>
        <w:jc w:val="both"/>
        <w:rPr>
          <w:rFonts w:ascii="Arial" w:hAnsi="Arial" w:cs="Arial"/>
          <w:i/>
          <w:sz w:val="22"/>
          <w:szCs w:val="22"/>
          <w:lang w:val="es-EC"/>
        </w:rPr>
      </w:pPr>
    </w:p>
    <w:p w14:paraId="331A50A7" w14:textId="77777777" w:rsidR="00573F73" w:rsidRPr="008E699E" w:rsidRDefault="00573F73" w:rsidP="00F94253">
      <w:pPr>
        <w:pStyle w:val="Prrafodelista"/>
        <w:jc w:val="both"/>
        <w:rPr>
          <w:rFonts w:ascii="Arial" w:hAnsi="Arial" w:cs="Arial"/>
          <w:b/>
          <w:sz w:val="22"/>
          <w:szCs w:val="22"/>
        </w:rPr>
      </w:pPr>
      <w:r w:rsidRPr="008E699E">
        <w:rPr>
          <w:rFonts w:ascii="Arial" w:hAnsi="Arial" w:cs="Arial"/>
          <w:b/>
          <w:i/>
          <w:sz w:val="22"/>
          <w:szCs w:val="22"/>
        </w:rPr>
        <w:t>“Art. 350.-</w:t>
      </w:r>
      <w:r w:rsidRPr="008E699E">
        <w:rPr>
          <w:rFonts w:ascii="Arial" w:hAnsi="Arial" w:cs="Arial"/>
          <w:i/>
          <w:sz w:val="22"/>
          <w:szCs w:val="22"/>
        </w:rPr>
        <w:t xml:space="preserve"> El sistema de Educación Superior tiene como finalidad la formación académica y profesional con visión científica y humanista; la investigación científica y tecnológica; la innovación, promoción desarrollo y difusión de los saberes y las culturas; la construcción de soluciones para los problemas del país, en relación con los objetivos del régimen de desarrollo”</w:t>
      </w:r>
      <w:r w:rsidRPr="008E699E">
        <w:rPr>
          <w:rFonts w:ascii="Arial" w:hAnsi="Arial" w:cs="Arial"/>
          <w:sz w:val="22"/>
          <w:szCs w:val="22"/>
        </w:rPr>
        <w:t>.</w:t>
      </w:r>
    </w:p>
    <w:p w14:paraId="1394D5D6" w14:textId="77777777" w:rsidR="00573F73" w:rsidRPr="008E699E" w:rsidRDefault="00573F73" w:rsidP="00F94253">
      <w:pPr>
        <w:ind w:left="708"/>
        <w:jc w:val="both"/>
        <w:rPr>
          <w:rFonts w:ascii="Arial" w:hAnsi="Arial" w:cs="Arial"/>
          <w:sz w:val="22"/>
          <w:szCs w:val="22"/>
        </w:rPr>
      </w:pPr>
    </w:p>
    <w:p w14:paraId="4FDC2AF0" w14:textId="77777777" w:rsidR="00573F73" w:rsidRPr="008E699E" w:rsidRDefault="00573F73" w:rsidP="00F94253">
      <w:pPr>
        <w:spacing w:after="200"/>
        <w:rPr>
          <w:rFonts w:ascii="Arial" w:hAnsi="Arial" w:cs="Arial"/>
          <w:b/>
          <w:sz w:val="22"/>
          <w:szCs w:val="22"/>
        </w:rPr>
      </w:pPr>
      <w:r w:rsidRPr="008E699E">
        <w:rPr>
          <w:rFonts w:ascii="Arial" w:hAnsi="Arial" w:cs="Arial"/>
          <w:b/>
          <w:sz w:val="22"/>
          <w:szCs w:val="22"/>
        </w:rPr>
        <w:t xml:space="preserve">La Ley Orgánica de Educación Superior, LOES establece:    </w:t>
      </w:r>
    </w:p>
    <w:p w14:paraId="4C681BDE" w14:textId="77777777" w:rsidR="00A25882" w:rsidRPr="008E699E" w:rsidRDefault="00A25882" w:rsidP="00F94253">
      <w:pPr>
        <w:ind w:left="708"/>
        <w:jc w:val="both"/>
        <w:rPr>
          <w:rFonts w:ascii="Arial" w:hAnsi="Arial" w:cs="Arial"/>
          <w:i/>
          <w:sz w:val="22"/>
          <w:szCs w:val="22"/>
        </w:rPr>
      </w:pPr>
      <w:r w:rsidRPr="008E699E">
        <w:rPr>
          <w:rFonts w:ascii="Arial" w:hAnsi="Arial" w:cs="Arial"/>
          <w:b/>
          <w:i/>
          <w:sz w:val="22"/>
          <w:szCs w:val="22"/>
        </w:rPr>
        <w:t>“Art. 17.-</w:t>
      </w:r>
      <w:r w:rsidRPr="008E699E">
        <w:rPr>
          <w:rFonts w:ascii="Arial" w:hAnsi="Arial" w:cs="Arial"/>
          <w:i/>
          <w:sz w:val="22"/>
          <w:szCs w:val="22"/>
        </w:rPr>
        <w:t xml:space="preserve"> Reconocimiento de la autonomía responsable.- El Estado reconoce a las universidades y escuelas politécnicas autonomía académica, administrativa, financiera y orgánica, acorde con los principios establecidos en la Constitución de la República.</w:t>
      </w:r>
    </w:p>
    <w:p w14:paraId="5101F5F4" w14:textId="77777777" w:rsidR="00A25882" w:rsidRPr="008E699E" w:rsidRDefault="00A25882" w:rsidP="00F94253">
      <w:pPr>
        <w:ind w:left="708"/>
        <w:jc w:val="both"/>
        <w:rPr>
          <w:rFonts w:ascii="Arial" w:hAnsi="Arial" w:cs="Arial"/>
          <w:i/>
          <w:sz w:val="22"/>
          <w:szCs w:val="22"/>
        </w:rPr>
      </w:pPr>
    </w:p>
    <w:p w14:paraId="53457778" w14:textId="77777777" w:rsidR="00BA637F" w:rsidRPr="008E699E" w:rsidRDefault="00A25882" w:rsidP="00F94253">
      <w:pPr>
        <w:ind w:left="708"/>
        <w:jc w:val="both"/>
        <w:rPr>
          <w:rFonts w:ascii="Arial" w:hAnsi="Arial" w:cs="Arial"/>
          <w:i/>
          <w:sz w:val="22"/>
          <w:szCs w:val="22"/>
        </w:rPr>
      </w:pPr>
      <w:r w:rsidRPr="008E699E">
        <w:rPr>
          <w:rFonts w:ascii="Arial" w:hAnsi="Arial" w:cs="Arial"/>
          <w:i/>
          <w:sz w:val="22"/>
          <w:szCs w:val="22"/>
        </w:rPr>
        <w:t>En el ejercicio de autonomía responsable, las universidades y escuelas politécnicas mantendrán relaciones de reciprocidad y cooperación entre ellas y de estas con el Estado y la sociedad; además observarán los principios de justicia, equidad, solidaridad, participación ciudadana, responsabilidad social y rendición de cuentas”.</w:t>
      </w:r>
    </w:p>
    <w:p w14:paraId="2B050AAA" w14:textId="77777777" w:rsidR="00BA637F" w:rsidRPr="008E699E" w:rsidRDefault="00BA637F" w:rsidP="00F94253">
      <w:pPr>
        <w:ind w:left="708"/>
        <w:jc w:val="both"/>
        <w:rPr>
          <w:rFonts w:ascii="Arial" w:hAnsi="Arial" w:cs="Arial"/>
          <w:i/>
          <w:sz w:val="22"/>
          <w:szCs w:val="22"/>
        </w:rPr>
      </w:pPr>
    </w:p>
    <w:p w14:paraId="7B76EDF3" w14:textId="77777777" w:rsidR="00BA637F" w:rsidRPr="008E699E" w:rsidRDefault="00A25882" w:rsidP="00F94253">
      <w:pPr>
        <w:ind w:left="708"/>
        <w:jc w:val="both"/>
        <w:rPr>
          <w:rFonts w:ascii="Arial" w:hAnsi="Arial" w:cs="Arial"/>
          <w:i/>
          <w:sz w:val="22"/>
          <w:szCs w:val="22"/>
        </w:rPr>
      </w:pPr>
      <w:r w:rsidRPr="008E699E">
        <w:rPr>
          <w:rFonts w:ascii="Arial" w:hAnsi="Arial" w:cs="Arial"/>
          <w:b/>
          <w:i/>
          <w:sz w:val="22"/>
          <w:szCs w:val="22"/>
        </w:rPr>
        <w:t>“Art. 48.-</w:t>
      </w:r>
      <w:r w:rsidRPr="008E699E">
        <w:rPr>
          <w:rFonts w:ascii="Arial" w:hAnsi="Arial" w:cs="Arial"/>
          <w:i/>
          <w:sz w:val="22"/>
          <w:szCs w:val="22"/>
        </w:rPr>
        <w:t xml:space="preserve"> Del Rector o Rectora.- El Rector o la Rectora es la primera autoridad ejecutiva de la universidad o escuela politécnica pública o particular, y ejercerá la representación legal, judicial y extrajudicial. El Rector o la Rectora presidirá el órgano colegiado académico superior de manera obligatoria y aquellos órganos que señale el estatuto respectivo en ejercicio de su autonomía responsable; desempeñará sus funciones a tiempo completo y durará en el ejercicio de su cargo cinco años. Podrá ser reelegido, consecutivamente o no, por una sola vez. Tendrá las atribuciones y deberes que le asigne el estatuto.”</w:t>
      </w:r>
    </w:p>
    <w:p w14:paraId="1C938D73" w14:textId="77777777" w:rsidR="00BA637F" w:rsidRPr="008E699E" w:rsidRDefault="00BA637F" w:rsidP="00F94253">
      <w:pPr>
        <w:ind w:left="708"/>
        <w:jc w:val="both"/>
        <w:rPr>
          <w:rFonts w:ascii="Arial" w:hAnsi="Arial" w:cs="Arial"/>
          <w:b/>
          <w:bCs/>
          <w:i/>
          <w:sz w:val="22"/>
          <w:szCs w:val="22"/>
        </w:rPr>
      </w:pPr>
    </w:p>
    <w:p w14:paraId="63A62627" w14:textId="77777777" w:rsidR="00BA637F" w:rsidRPr="008E699E" w:rsidRDefault="00A25882" w:rsidP="00F94253">
      <w:pPr>
        <w:ind w:left="708"/>
        <w:jc w:val="both"/>
        <w:rPr>
          <w:rFonts w:ascii="Arial" w:hAnsi="Arial" w:cs="Arial"/>
          <w:i/>
          <w:sz w:val="22"/>
          <w:szCs w:val="22"/>
        </w:rPr>
      </w:pPr>
      <w:r w:rsidRPr="008E699E">
        <w:rPr>
          <w:rFonts w:ascii="Arial" w:hAnsi="Arial" w:cs="Arial"/>
          <w:b/>
          <w:bCs/>
          <w:i/>
          <w:sz w:val="22"/>
          <w:szCs w:val="22"/>
        </w:rPr>
        <w:t>"Art. 87</w:t>
      </w:r>
      <w:r w:rsidRPr="008E699E">
        <w:rPr>
          <w:rFonts w:ascii="Arial" w:hAnsi="Arial" w:cs="Arial"/>
          <w:i/>
          <w:sz w:val="22"/>
          <w:szCs w:val="22"/>
        </w:rPr>
        <w:t>.- Requisitos previos a la obtención del título.- Como requisito previo a la obtención del título, los y las estudiantes deberán acreditar servicios a la comunidad mediante prácticas o pasantías preprofesionales, debidamente monitoreadas, en los campos de su especialidad, de conformidad con los lineamientos generales definidos por el Consejo de Educación Superior. Dichas actividades se realizarán en coordinación con organizaciones comunitarias, empresas e instituciones públicas y privadas relacionadas con la respectiva especialidad.”</w:t>
      </w:r>
    </w:p>
    <w:p w14:paraId="78129AE7" w14:textId="77777777" w:rsidR="00BA637F" w:rsidRPr="008E699E" w:rsidRDefault="00BA637F" w:rsidP="00F94253">
      <w:pPr>
        <w:ind w:left="708"/>
        <w:jc w:val="both"/>
        <w:rPr>
          <w:rStyle w:val="nrmar"/>
          <w:rFonts w:ascii="Arial" w:hAnsi="Arial" w:cs="Arial"/>
          <w:sz w:val="22"/>
          <w:szCs w:val="22"/>
        </w:rPr>
      </w:pPr>
    </w:p>
    <w:p w14:paraId="7CCD8FF8" w14:textId="77777777" w:rsidR="00A25882" w:rsidRPr="008E699E" w:rsidRDefault="00A25882" w:rsidP="00F94253">
      <w:pPr>
        <w:ind w:left="708"/>
        <w:jc w:val="both"/>
        <w:rPr>
          <w:rFonts w:ascii="Arial" w:hAnsi="Arial" w:cs="Arial"/>
          <w:i/>
          <w:sz w:val="22"/>
          <w:szCs w:val="22"/>
        </w:rPr>
      </w:pPr>
      <w:r w:rsidRPr="008E699E">
        <w:rPr>
          <w:rStyle w:val="nrmar"/>
          <w:rFonts w:ascii="Arial" w:hAnsi="Arial" w:cs="Arial"/>
          <w:sz w:val="22"/>
          <w:szCs w:val="22"/>
        </w:rPr>
        <w:t>“</w:t>
      </w:r>
      <w:r w:rsidRPr="008E699E">
        <w:rPr>
          <w:rStyle w:val="nrmar"/>
          <w:rFonts w:ascii="Arial" w:hAnsi="Arial" w:cs="Arial"/>
          <w:b/>
          <w:i/>
          <w:sz w:val="22"/>
          <w:szCs w:val="22"/>
        </w:rPr>
        <w:t>Art. 125</w:t>
      </w:r>
      <w:r w:rsidRPr="008E699E">
        <w:rPr>
          <w:rFonts w:ascii="Arial" w:hAnsi="Arial" w:cs="Arial"/>
          <w:b/>
          <w:i/>
          <w:sz w:val="22"/>
          <w:szCs w:val="22"/>
        </w:rPr>
        <w:t>.-</w:t>
      </w:r>
      <w:r w:rsidRPr="008E699E">
        <w:rPr>
          <w:rFonts w:ascii="Arial" w:hAnsi="Arial" w:cs="Arial"/>
          <w:sz w:val="22"/>
          <w:szCs w:val="22"/>
        </w:rPr>
        <w:t xml:space="preserve"> </w:t>
      </w:r>
      <w:r w:rsidRPr="008E699E">
        <w:rPr>
          <w:rFonts w:ascii="Arial" w:hAnsi="Arial" w:cs="Arial"/>
          <w:i/>
          <w:sz w:val="22"/>
          <w:szCs w:val="22"/>
        </w:rPr>
        <w:t>Programas y cursos de vinculación con la sociedad.- Las instituciones del Sistema de Educación Superior realizarán programas y cursos de vinculación con la sociedad guiados por el personal académico. Para ser estudiante de los mismos no hará falta cumplir los requisitos del estudiante regular</w:t>
      </w:r>
      <w:r w:rsidRPr="008E699E">
        <w:rPr>
          <w:rFonts w:ascii="Arial" w:hAnsi="Arial" w:cs="Arial"/>
          <w:sz w:val="22"/>
          <w:szCs w:val="22"/>
        </w:rPr>
        <w:t>”.</w:t>
      </w:r>
    </w:p>
    <w:p w14:paraId="75190744" w14:textId="77777777" w:rsidR="00573F73" w:rsidRPr="008E699E" w:rsidRDefault="00573F73" w:rsidP="00F94253">
      <w:pPr>
        <w:autoSpaceDE w:val="0"/>
        <w:autoSpaceDN w:val="0"/>
        <w:adjustRightInd w:val="0"/>
        <w:ind w:left="360"/>
        <w:jc w:val="both"/>
        <w:rPr>
          <w:rFonts w:ascii="Arial" w:hAnsi="Arial" w:cs="Arial"/>
          <w:sz w:val="22"/>
          <w:szCs w:val="22"/>
        </w:rPr>
      </w:pPr>
    </w:p>
    <w:p w14:paraId="5C38A460" w14:textId="77777777" w:rsidR="00BA637F" w:rsidRPr="008E699E" w:rsidRDefault="00BA637F" w:rsidP="00F94253">
      <w:pPr>
        <w:pStyle w:val="Prrafodelista"/>
        <w:numPr>
          <w:ilvl w:val="1"/>
          <w:numId w:val="7"/>
        </w:numPr>
        <w:jc w:val="both"/>
        <w:rPr>
          <w:rFonts w:ascii="Arial" w:hAnsi="Arial" w:cs="Arial"/>
          <w:b/>
          <w:sz w:val="22"/>
          <w:szCs w:val="22"/>
        </w:rPr>
      </w:pPr>
      <w:r w:rsidRPr="008E699E">
        <w:rPr>
          <w:rFonts w:ascii="Arial" w:hAnsi="Arial" w:cs="Arial"/>
          <w:b/>
          <w:sz w:val="22"/>
          <w:szCs w:val="22"/>
        </w:rPr>
        <w:t xml:space="preserve">El Reglamento de Régimen Académico Resolución RPC-SO-08-Nº111-2019,  </w:t>
      </w:r>
      <w:r w:rsidRPr="008E699E">
        <w:rPr>
          <w:rFonts w:ascii="Arial" w:hAnsi="Arial" w:cs="Arial"/>
          <w:sz w:val="22"/>
          <w:szCs w:val="22"/>
        </w:rPr>
        <w:t>expedido por el CES, reformado a febrero del 2019, contempla:</w:t>
      </w:r>
    </w:p>
    <w:p w14:paraId="0406EDA4" w14:textId="77777777" w:rsidR="00BA637F" w:rsidRPr="008E699E" w:rsidRDefault="00BA637F" w:rsidP="00F94253">
      <w:pPr>
        <w:pStyle w:val="Prrafodelista"/>
        <w:jc w:val="both"/>
        <w:rPr>
          <w:rFonts w:ascii="Arial" w:hAnsi="Arial" w:cs="Arial"/>
          <w:b/>
          <w:sz w:val="22"/>
          <w:szCs w:val="22"/>
        </w:rPr>
      </w:pPr>
    </w:p>
    <w:p w14:paraId="18D75C3C" w14:textId="77777777" w:rsidR="00BA637F" w:rsidRPr="008E699E" w:rsidRDefault="00BA637F" w:rsidP="00F94253">
      <w:pPr>
        <w:pStyle w:val="Prrafodelista"/>
        <w:jc w:val="both"/>
        <w:rPr>
          <w:rFonts w:ascii="Arial" w:hAnsi="Arial" w:cs="Arial"/>
          <w:i/>
          <w:sz w:val="22"/>
          <w:szCs w:val="22"/>
        </w:rPr>
      </w:pPr>
      <w:r w:rsidRPr="008E699E">
        <w:rPr>
          <w:rFonts w:ascii="Arial" w:hAnsi="Arial" w:cs="Arial"/>
          <w:i/>
          <w:sz w:val="22"/>
          <w:szCs w:val="22"/>
        </w:rPr>
        <w:lastRenderedPageBreak/>
        <w:t>“</w:t>
      </w:r>
      <w:r w:rsidRPr="008E699E">
        <w:rPr>
          <w:rFonts w:ascii="Arial" w:hAnsi="Arial" w:cs="Arial"/>
          <w:b/>
          <w:i/>
          <w:sz w:val="22"/>
          <w:szCs w:val="22"/>
        </w:rPr>
        <w:t>Art. 53.-</w:t>
      </w:r>
      <w:r w:rsidRPr="008E699E">
        <w:rPr>
          <w:rFonts w:ascii="Arial" w:hAnsi="Arial" w:cs="Arial"/>
          <w:i/>
          <w:sz w:val="22"/>
          <w:szCs w:val="22"/>
        </w:rPr>
        <w:t xml:space="preserve"> Prácticas preprofesionales y pasantías en las carreras de tercer nivel.  Las prácticas preprofesionales y pasantías en las carreras de tercer nivel son actividades de aprendizaje orientadas a la aplicación de conocimientos y/o al desarrollo de competencias profesionales. Estas prácticas se realizarán en entornos organizacionales, institucionales, empresariales, comunitarios u otros relacionados al ámbito profesional de la carrera, públicos o privados, nacionales o internacionales.</w:t>
      </w:r>
    </w:p>
    <w:p w14:paraId="18FA315B" w14:textId="77777777" w:rsidR="00BA637F" w:rsidRPr="008E699E" w:rsidRDefault="00BA637F" w:rsidP="00F94253">
      <w:pPr>
        <w:pStyle w:val="Prrafodelista"/>
        <w:jc w:val="both"/>
        <w:rPr>
          <w:rFonts w:ascii="Arial" w:hAnsi="Arial" w:cs="Arial"/>
          <w:i/>
          <w:sz w:val="22"/>
          <w:szCs w:val="22"/>
        </w:rPr>
      </w:pPr>
    </w:p>
    <w:p w14:paraId="51443571" w14:textId="77777777" w:rsidR="00BA637F" w:rsidRPr="008E699E" w:rsidRDefault="00BA637F" w:rsidP="00F94253">
      <w:pPr>
        <w:pStyle w:val="Prrafodelista"/>
        <w:jc w:val="both"/>
        <w:rPr>
          <w:rFonts w:ascii="Arial" w:hAnsi="Arial" w:cs="Arial"/>
          <w:b/>
          <w:sz w:val="22"/>
          <w:szCs w:val="22"/>
        </w:rPr>
      </w:pPr>
      <w:r w:rsidRPr="008E699E">
        <w:rPr>
          <w:rFonts w:ascii="Arial" w:hAnsi="Arial" w:cs="Arial"/>
          <w:i/>
          <w:sz w:val="22"/>
          <w:szCs w:val="22"/>
        </w:rPr>
        <w:t>Las prácticas preprofesionales se subdividen en dos (2) componentes:</w:t>
      </w:r>
    </w:p>
    <w:p w14:paraId="40C31188" w14:textId="77777777" w:rsidR="00BA637F" w:rsidRPr="008E699E" w:rsidRDefault="00BA637F" w:rsidP="00F94253">
      <w:pPr>
        <w:pStyle w:val="Prrafodelista"/>
        <w:numPr>
          <w:ilvl w:val="0"/>
          <w:numId w:val="12"/>
        </w:numPr>
        <w:spacing w:after="200"/>
        <w:jc w:val="both"/>
        <w:rPr>
          <w:rFonts w:ascii="Arial" w:hAnsi="Arial" w:cs="Arial"/>
          <w:i/>
          <w:sz w:val="22"/>
          <w:szCs w:val="22"/>
        </w:rPr>
      </w:pPr>
      <w:r w:rsidRPr="008E699E">
        <w:rPr>
          <w:rFonts w:ascii="Arial" w:hAnsi="Arial" w:cs="Arial"/>
          <w:i/>
          <w:sz w:val="22"/>
          <w:szCs w:val="22"/>
        </w:rPr>
        <w:t>Prácticas laborales, de naturaleza profesional en contextos reales de aplicación; y,</w:t>
      </w:r>
    </w:p>
    <w:p w14:paraId="16847450" w14:textId="77777777" w:rsidR="00BA637F" w:rsidRPr="008E699E" w:rsidRDefault="00BA637F" w:rsidP="00F94253">
      <w:pPr>
        <w:pStyle w:val="Prrafodelista"/>
        <w:numPr>
          <w:ilvl w:val="0"/>
          <w:numId w:val="12"/>
        </w:numPr>
        <w:spacing w:after="200"/>
        <w:jc w:val="both"/>
        <w:rPr>
          <w:rFonts w:ascii="Arial" w:hAnsi="Arial" w:cs="Arial"/>
          <w:i/>
          <w:sz w:val="22"/>
          <w:szCs w:val="22"/>
        </w:rPr>
      </w:pPr>
      <w:r w:rsidRPr="008E699E">
        <w:rPr>
          <w:rFonts w:ascii="Arial" w:hAnsi="Arial" w:cs="Arial"/>
          <w:i/>
          <w:sz w:val="22"/>
          <w:szCs w:val="22"/>
        </w:rPr>
        <w:t>Prácticas de servicio comunitario, cuya naturaleza es la atención a personas, grupos o contextos de vulnerabilidad.</w:t>
      </w:r>
    </w:p>
    <w:p w14:paraId="726ED5BC" w14:textId="77777777" w:rsidR="00BA637F" w:rsidRPr="008E699E" w:rsidRDefault="00BA637F" w:rsidP="00F94253">
      <w:pPr>
        <w:spacing w:after="200"/>
        <w:ind w:left="708"/>
        <w:jc w:val="both"/>
        <w:rPr>
          <w:rFonts w:ascii="Arial" w:hAnsi="Arial" w:cs="Arial"/>
          <w:i/>
          <w:sz w:val="22"/>
          <w:szCs w:val="22"/>
        </w:rPr>
      </w:pPr>
      <w:r w:rsidRPr="008E699E">
        <w:rPr>
          <w:rFonts w:ascii="Arial" w:hAnsi="Arial" w:cs="Arial"/>
          <w:i/>
          <w:sz w:val="22"/>
          <w:szCs w:val="22"/>
        </w:rPr>
        <w:t>Las prácticas preprofesionales podrán realizarse a lo largo de toda la formación de la carrera, de forma continua o no; mediante planes, programas y/o proyectos cuyo alcance será definido por la IES. Las prácticas deberán ser coherentes con los resultados de aprendizaje y el perfil de egreso de las carreras y programas; y, podrán ser registradas y evaluadas según los mecanismos y requerimientos que establezca cada IES.</w:t>
      </w:r>
    </w:p>
    <w:p w14:paraId="210A81BD" w14:textId="77777777" w:rsidR="00BA637F" w:rsidRPr="008E699E" w:rsidRDefault="00BA637F" w:rsidP="00F94253">
      <w:pPr>
        <w:spacing w:after="200"/>
        <w:ind w:left="708"/>
        <w:jc w:val="both"/>
        <w:rPr>
          <w:rFonts w:ascii="Arial" w:hAnsi="Arial" w:cs="Arial"/>
          <w:i/>
          <w:sz w:val="22"/>
          <w:szCs w:val="22"/>
        </w:rPr>
      </w:pPr>
      <w:r w:rsidRPr="008E699E">
        <w:rPr>
          <w:rFonts w:ascii="Arial" w:hAnsi="Arial" w:cs="Arial"/>
          <w:i/>
          <w:sz w:val="22"/>
          <w:szCs w:val="22"/>
        </w:rPr>
        <w:t>Las pasantías pueden realizarse tanto en el sector público como privado, con algún tipo de compensación.  Las pasantías se regularán por la normativa aplicable e incluirán la afiliación del estudiante al Instituto Ecuatoriano de Seguridad Social; sin modificar el carácter y los efectos académicos de las mismas.</w:t>
      </w:r>
    </w:p>
    <w:p w14:paraId="2B1FEDA1" w14:textId="77777777" w:rsidR="00BA637F" w:rsidRPr="008E699E" w:rsidRDefault="00BA637F" w:rsidP="00F94253">
      <w:pPr>
        <w:spacing w:after="200"/>
        <w:ind w:left="708"/>
        <w:jc w:val="both"/>
        <w:rPr>
          <w:rFonts w:ascii="Arial" w:hAnsi="Arial" w:cs="Arial"/>
          <w:i/>
          <w:sz w:val="22"/>
          <w:szCs w:val="22"/>
        </w:rPr>
      </w:pPr>
      <w:r w:rsidRPr="008E699E">
        <w:rPr>
          <w:rFonts w:ascii="Arial" w:hAnsi="Arial" w:cs="Arial"/>
          <w:i/>
          <w:sz w:val="22"/>
          <w:szCs w:val="22"/>
        </w:rPr>
        <w:t>Las prácticas preprofesionales no generan ningún vínculo u obligación laboral.  La experiencia laboral podrá ser reconocida como práctica preprofesional, incluidas las  horas de servicios o a la comunidad, siempre y cuando las actividades realizadas resulten pertinentes al perfil de egreso, lo cual debe ser validado por evidencias definidas por las IES.</w:t>
      </w:r>
    </w:p>
    <w:p w14:paraId="02EBF549" w14:textId="77777777" w:rsidR="00BA637F" w:rsidRPr="008E699E" w:rsidRDefault="00BA637F" w:rsidP="00F94253">
      <w:pPr>
        <w:pStyle w:val="Prrafodelista"/>
        <w:numPr>
          <w:ilvl w:val="1"/>
          <w:numId w:val="7"/>
        </w:numPr>
        <w:jc w:val="both"/>
        <w:rPr>
          <w:rFonts w:ascii="Arial" w:hAnsi="Arial" w:cs="Arial"/>
          <w:b/>
          <w:sz w:val="22"/>
          <w:szCs w:val="22"/>
        </w:rPr>
      </w:pPr>
      <w:r w:rsidRPr="008E699E">
        <w:rPr>
          <w:rFonts w:ascii="Arial" w:hAnsi="Arial" w:cs="Arial"/>
          <w:sz w:val="22"/>
          <w:szCs w:val="22"/>
        </w:rPr>
        <w:t>LA REFORMA</w:t>
      </w:r>
      <w:r w:rsidRPr="008E699E">
        <w:rPr>
          <w:rFonts w:ascii="Arial" w:hAnsi="Arial" w:cs="Arial"/>
          <w:b/>
          <w:sz w:val="22"/>
          <w:szCs w:val="22"/>
        </w:rPr>
        <w:t xml:space="preserve"> INTEGRAL DEL</w:t>
      </w:r>
      <w:r w:rsidRPr="008E699E">
        <w:rPr>
          <w:rFonts w:ascii="Arial" w:hAnsi="Arial" w:cs="Arial"/>
          <w:sz w:val="22"/>
          <w:szCs w:val="22"/>
        </w:rPr>
        <w:t xml:space="preserve"> </w:t>
      </w:r>
      <w:r w:rsidRPr="008E699E">
        <w:rPr>
          <w:rFonts w:ascii="Arial" w:hAnsi="Arial" w:cs="Arial"/>
          <w:b/>
          <w:sz w:val="22"/>
          <w:szCs w:val="22"/>
        </w:rPr>
        <w:t xml:space="preserve">ESTATUTO DE LA UNIVERSIDAD LAICA “ELOY ALFARO” DE MANABÌ, </w:t>
      </w:r>
      <w:r w:rsidRPr="008E699E">
        <w:rPr>
          <w:rFonts w:ascii="Arial" w:hAnsi="Arial" w:cs="Arial"/>
          <w:sz w:val="22"/>
          <w:szCs w:val="22"/>
        </w:rPr>
        <w:t>determina:</w:t>
      </w:r>
    </w:p>
    <w:p w14:paraId="312DA30C" w14:textId="77777777" w:rsidR="00BA637F" w:rsidRPr="008E699E" w:rsidRDefault="00BA637F" w:rsidP="00F94253">
      <w:pPr>
        <w:jc w:val="both"/>
        <w:rPr>
          <w:rFonts w:ascii="Arial" w:hAnsi="Arial" w:cs="Arial"/>
          <w:sz w:val="22"/>
          <w:szCs w:val="22"/>
        </w:rPr>
      </w:pPr>
    </w:p>
    <w:p w14:paraId="3ED4DFAC" w14:textId="77777777" w:rsidR="00BA637F" w:rsidRPr="008E699E" w:rsidRDefault="00BA637F" w:rsidP="00F94253">
      <w:pPr>
        <w:pStyle w:val="Prrafodelista"/>
        <w:ind w:left="1080"/>
        <w:jc w:val="both"/>
        <w:rPr>
          <w:rFonts w:ascii="Arial" w:hAnsi="Arial" w:cs="Arial"/>
          <w:i/>
          <w:sz w:val="22"/>
          <w:szCs w:val="22"/>
        </w:rPr>
      </w:pPr>
      <w:r w:rsidRPr="008E699E">
        <w:rPr>
          <w:rFonts w:ascii="Arial" w:hAnsi="Arial" w:cs="Arial"/>
          <w:b/>
          <w:bCs/>
          <w:i/>
          <w:sz w:val="22"/>
          <w:szCs w:val="22"/>
        </w:rPr>
        <w:t xml:space="preserve">Art. 41. Obligaciones y atribuciones del/la Rector/a.- </w:t>
      </w:r>
      <w:r w:rsidRPr="008E699E">
        <w:rPr>
          <w:rFonts w:ascii="Arial" w:hAnsi="Arial" w:cs="Arial"/>
          <w:i/>
          <w:sz w:val="22"/>
          <w:szCs w:val="22"/>
        </w:rPr>
        <w:t>Son atribuciones de el/la Rector/a:</w:t>
      </w:r>
    </w:p>
    <w:p w14:paraId="0795B1F0" w14:textId="77777777" w:rsidR="00BA637F" w:rsidRPr="008E699E" w:rsidRDefault="00BA637F" w:rsidP="00F94253">
      <w:pPr>
        <w:pStyle w:val="Prrafodelista"/>
        <w:ind w:left="1416"/>
        <w:jc w:val="both"/>
        <w:rPr>
          <w:rFonts w:ascii="Arial" w:hAnsi="Arial" w:cs="Arial"/>
          <w:b/>
          <w:bCs/>
          <w:i/>
          <w:sz w:val="22"/>
          <w:szCs w:val="22"/>
        </w:rPr>
      </w:pPr>
    </w:p>
    <w:p w14:paraId="14D7FF9C" w14:textId="77777777" w:rsidR="00BA637F" w:rsidRPr="008E699E" w:rsidRDefault="00BA637F" w:rsidP="00F94253">
      <w:pPr>
        <w:pStyle w:val="Prrafodelista"/>
        <w:ind w:left="1416"/>
        <w:jc w:val="both"/>
        <w:rPr>
          <w:rFonts w:ascii="Arial" w:hAnsi="Arial" w:cs="Arial"/>
          <w:sz w:val="22"/>
          <w:szCs w:val="22"/>
        </w:rPr>
      </w:pPr>
      <w:r w:rsidRPr="008E699E">
        <w:rPr>
          <w:rFonts w:ascii="Arial" w:hAnsi="Arial" w:cs="Arial"/>
          <w:b/>
          <w:bCs/>
          <w:i/>
          <w:sz w:val="22"/>
          <w:szCs w:val="22"/>
        </w:rPr>
        <w:t xml:space="preserve">18. </w:t>
      </w:r>
      <w:r w:rsidRPr="008E699E">
        <w:rPr>
          <w:rFonts w:ascii="Arial" w:hAnsi="Arial" w:cs="Arial"/>
          <w:i/>
          <w:sz w:val="22"/>
          <w:szCs w:val="22"/>
        </w:rPr>
        <w:t>Realizar o delegar la suscripción de todo tipo de convenios en nombre de la Universidad que propicien el desarrollo académico, científico, investigativo, tecnológico y administrativo de la Universidad de acuerdo con el presupuesto aprobado por el Órgano Colegiado Superior y el respectivo control de su ejecución.</w:t>
      </w:r>
    </w:p>
    <w:p w14:paraId="3D75B8B9" w14:textId="77777777" w:rsidR="00573F73" w:rsidRPr="008E699E" w:rsidRDefault="00573F73" w:rsidP="00F94253">
      <w:pPr>
        <w:autoSpaceDE w:val="0"/>
        <w:autoSpaceDN w:val="0"/>
        <w:adjustRightInd w:val="0"/>
        <w:ind w:left="708"/>
        <w:jc w:val="both"/>
        <w:rPr>
          <w:rFonts w:ascii="Arial" w:hAnsi="Arial" w:cs="Arial"/>
          <w:i/>
          <w:color w:val="000000" w:themeColor="text1"/>
          <w:sz w:val="22"/>
          <w:szCs w:val="22"/>
        </w:rPr>
      </w:pPr>
    </w:p>
    <w:p w14:paraId="683C5BC2" w14:textId="77777777" w:rsidR="00573F73" w:rsidRPr="008E699E" w:rsidRDefault="00573F73" w:rsidP="00F94253">
      <w:pPr>
        <w:spacing w:after="200"/>
        <w:rPr>
          <w:rFonts w:ascii="Arial" w:hAnsi="Arial" w:cs="Arial"/>
          <w:b/>
          <w:sz w:val="22"/>
          <w:szCs w:val="22"/>
        </w:rPr>
      </w:pPr>
      <w:r w:rsidRPr="008E699E">
        <w:rPr>
          <w:rFonts w:ascii="Arial" w:hAnsi="Arial" w:cs="Arial"/>
          <w:b/>
          <w:sz w:val="22"/>
          <w:szCs w:val="22"/>
        </w:rPr>
        <w:t>CLÀSULA TERCERA: OBJETO.-</w:t>
      </w:r>
    </w:p>
    <w:p w14:paraId="6E991769" w14:textId="76D20C35" w:rsidR="00573F73" w:rsidRPr="008E699E" w:rsidRDefault="00573F73" w:rsidP="00F94253">
      <w:pPr>
        <w:autoSpaceDE w:val="0"/>
        <w:autoSpaceDN w:val="0"/>
        <w:adjustRightInd w:val="0"/>
        <w:jc w:val="both"/>
        <w:rPr>
          <w:rFonts w:ascii="Arial" w:hAnsi="Arial" w:cs="Arial"/>
          <w:sz w:val="22"/>
          <w:szCs w:val="22"/>
        </w:rPr>
      </w:pPr>
      <w:r w:rsidRPr="008E699E">
        <w:rPr>
          <w:rFonts w:ascii="Arial" w:hAnsi="Arial" w:cs="Arial"/>
          <w:sz w:val="22"/>
          <w:szCs w:val="22"/>
        </w:rPr>
        <w:t>Con tales antecedentes, las partes acuerdan permitir desarrollar programas académicos, de prácticas pre-profesionales y vinculación</w:t>
      </w:r>
      <w:r w:rsidR="00BA637F" w:rsidRPr="008E699E">
        <w:rPr>
          <w:rFonts w:ascii="Arial" w:hAnsi="Arial" w:cs="Arial"/>
          <w:sz w:val="22"/>
          <w:szCs w:val="22"/>
        </w:rPr>
        <w:t xml:space="preserve"> con la sociedad</w:t>
      </w:r>
      <w:r w:rsidRPr="008E699E">
        <w:rPr>
          <w:rFonts w:ascii="Arial" w:hAnsi="Arial" w:cs="Arial"/>
          <w:sz w:val="22"/>
          <w:szCs w:val="22"/>
        </w:rPr>
        <w:t xml:space="preserve"> de las diferentes carreras de la Universidad Laica “Eloy Alfaro” de Manabí con e</w:t>
      </w:r>
      <w:r w:rsidRPr="008E699E">
        <w:rPr>
          <w:rFonts w:ascii="Arial" w:hAnsi="Arial" w:cs="Arial"/>
          <w:sz w:val="22"/>
          <w:szCs w:val="22"/>
          <w:lang w:val="es-EC"/>
        </w:rPr>
        <w:t xml:space="preserve">l </w:t>
      </w:r>
      <w:proofErr w:type="spellStart"/>
      <w:r w:rsidR="00851D27" w:rsidRPr="00851D27">
        <w:rPr>
          <w:rFonts w:ascii="Arial" w:hAnsi="Arial" w:cs="Arial"/>
          <w:sz w:val="22"/>
          <w:szCs w:val="22"/>
          <w:highlight w:val="yellow"/>
          <w:lang w:val="es-EC"/>
        </w:rPr>
        <w:t>xxxxxxx</w:t>
      </w:r>
      <w:proofErr w:type="spellEnd"/>
      <w:r w:rsidR="00B542E3" w:rsidRPr="008E699E">
        <w:rPr>
          <w:rFonts w:ascii="Arial" w:hAnsi="Arial" w:cs="Arial"/>
          <w:sz w:val="22"/>
          <w:szCs w:val="22"/>
        </w:rPr>
        <w:t>.</w:t>
      </w:r>
    </w:p>
    <w:p w14:paraId="0224139B" w14:textId="77777777" w:rsidR="00B542E3" w:rsidRPr="008E699E" w:rsidRDefault="00B542E3" w:rsidP="00F94253">
      <w:pPr>
        <w:autoSpaceDE w:val="0"/>
        <w:autoSpaceDN w:val="0"/>
        <w:adjustRightInd w:val="0"/>
        <w:ind w:left="708"/>
        <w:jc w:val="both"/>
        <w:rPr>
          <w:rFonts w:ascii="Arial" w:hAnsi="Arial" w:cs="Arial"/>
          <w:sz w:val="22"/>
          <w:szCs w:val="22"/>
        </w:rPr>
      </w:pPr>
    </w:p>
    <w:p w14:paraId="3D10C98C" w14:textId="77777777" w:rsidR="00573F73" w:rsidRPr="008E699E" w:rsidRDefault="00B542E3" w:rsidP="00F94253">
      <w:pPr>
        <w:jc w:val="both"/>
        <w:rPr>
          <w:rFonts w:ascii="Arial" w:hAnsi="Arial" w:cs="Arial"/>
          <w:b/>
          <w:noProof/>
          <w:sz w:val="22"/>
          <w:szCs w:val="22"/>
        </w:rPr>
      </w:pPr>
      <w:r w:rsidRPr="008E699E">
        <w:rPr>
          <w:rFonts w:ascii="Arial" w:hAnsi="Arial" w:cs="Arial"/>
          <w:b/>
          <w:noProof/>
          <w:sz w:val="22"/>
          <w:szCs w:val="22"/>
        </w:rPr>
        <w:t>CLÁUSULA CUARTA:</w:t>
      </w:r>
      <w:r w:rsidR="00573F73" w:rsidRPr="008E699E">
        <w:rPr>
          <w:rFonts w:ascii="Arial" w:hAnsi="Arial" w:cs="Arial"/>
          <w:b/>
          <w:noProof/>
          <w:sz w:val="22"/>
          <w:szCs w:val="22"/>
        </w:rPr>
        <w:t xml:space="preserve"> OBLIGACIONES Y </w:t>
      </w:r>
      <w:r w:rsidRPr="008E699E">
        <w:rPr>
          <w:rFonts w:ascii="Arial" w:hAnsi="Arial" w:cs="Arial"/>
          <w:b/>
          <w:noProof/>
          <w:sz w:val="22"/>
          <w:szCs w:val="22"/>
        </w:rPr>
        <w:t>RESPONSABILIDADES DE LAS PARTES.-</w:t>
      </w:r>
    </w:p>
    <w:p w14:paraId="4810C818" w14:textId="77777777" w:rsidR="00B542E3" w:rsidRPr="008E699E" w:rsidRDefault="00B542E3" w:rsidP="00F94253">
      <w:pPr>
        <w:jc w:val="both"/>
        <w:rPr>
          <w:rFonts w:ascii="Arial" w:hAnsi="Arial" w:cs="Arial"/>
          <w:b/>
          <w:sz w:val="22"/>
          <w:szCs w:val="22"/>
        </w:rPr>
      </w:pPr>
    </w:p>
    <w:p w14:paraId="46D90F18" w14:textId="77777777" w:rsidR="00573F73" w:rsidRPr="008E699E" w:rsidRDefault="00573F73" w:rsidP="00F94253">
      <w:pPr>
        <w:jc w:val="both"/>
        <w:rPr>
          <w:rFonts w:ascii="Arial" w:hAnsi="Arial" w:cs="Arial"/>
          <w:b/>
          <w:sz w:val="22"/>
          <w:szCs w:val="22"/>
        </w:rPr>
      </w:pPr>
      <w:r w:rsidRPr="008E699E">
        <w:rPr>
          <w:rFonts w:ascii="Arial" w:hAnsi="Arial" w:cs="Arial"/>
          <w:b/>
          <w:sz w:val="22"/>
          <w:szCs w:val="22"/>
        </w:rPr>
        <w:lastRenderedPageBreak/>
        <w:t>Por la ULEAM:</w:t>
      </w:r>
    </w:p>
    <w:p w14:paraId="1024E569" w14:textId="77777777" w:rsidR="00573F73" w:rsidRPr="008E699E" w:rsidRDefault="00573F73" w:rsidP="00F94253">
      <w:pPr>
        <w:jc w:val="both"/>
        <w:rPr>
          <w:rFonts w:ascii="Arial" w:hAnsi="Arial" w:cs="Arial"/>
          <w:sz w:val="22"/>
          <w:szCs w:val="22"/>
        </w:rPr>
      </w:pPr>
    </w:p>
    <w:p w14:paraId="7281B0E0" w14:textId="72B450A6" w:rsidR="00573F73" w:rsidRPr="008E699E" w:rsidRDefault="00573F73" w:rsidP="00F94253">
      <w:pPr>
        <w:pStyle w:val="Prrafodelista"/>
        <w:numPr>
          <w:ilvl w:val="0"/>
          <w:numId w:val="5"/>
        </w:numPr>
        <w:spacing w:after="240"/>
        <w:jc w:val="both"/>
        <w:rPr>
          <w:rFonts w:ascii="Arial" w:hAnsi="Arial" w:cs="Arial"/>
          <w:sz w:val="22"/>
          <w:szCs w:val="22"/>
        </w:rPr>
      </w:pPr>
      <w:r w:rsidRPr="008E699E">
        <w:rPr>
          <w:rFonts w:ascii="Arial" w:hAnsi="Arial" w:cs="Arial"/>
          <w:sz w:val="22"/>
          <w:szCs w:val="22"/>
        </w:rPr>
        <w:t xml:space="preserve">La Universidad Laica Eloy Alfaro de Manabí, a través de sus diferentes Facultades, se compromete a presentar al </w:t>
      </w:r>
      <w:r w:rsidR="0013202E" w:rsidRPr="0013202E">
        <w:rPr>
          <w:rFonts w:ascii="Arial" w:hAnsi="Arial" w:cs="Arial"/>
          <w:noProof/>
          <w:sz w:val="22"/>
          <w:szCs w:val="22"/>
          <w:highlight w:val="yellow"/>
        </w:rPr>
        <w:t>XXXXXXXX</w:t>
      </w:r>
      <w:r w:rsidRPr="008E699E">
        <w:rPr>
          <w:rFonts w:ascii="Arial" w:hAnsi="Arial" w:cs="Arial"/>
          <w:sz w:val="22"/>
          <w:szCs w:val="22"/>
        </w:rPr>
        <w:t>, una nómina de estudiantes de las carreras participantes, quienes se harán acreedores de los beneficios de las actividades académicas, de prácticas pre-profesionales o prácticas de vinculación con la sociedad.</w:t>
      </w:r>
    </w:p>
    <w:p w14:paraId="746B895E" w14:textId="77777777" w:rsidR="00573F73" w:rsidRPr="008E699E" w:rsidRDefault="00573F73" w:rsidP="00F94253">
      <w:pPr>
        <w:pStyle w:val="Prrafodelista"/>
        <w:numPr>
          <w:ilvl w:val="0"/>
          <w:numId w:val="5"/>
        </w:numPr>
        <w:spacing w:after="240"/>
        <w:jc w:val="both"/>
        <w:rPr>
          <w:rFonts w:ascii="Arial" w:hAnsi="Arial" w:cs="Arial"/>
          <w:sz w:val="22"/>
          <w:szCs w:val="22"/>
        </w:rPr>
      </w:pPr>
      <w:r w:rsidRPr="008E699E">
        <w:rPr>
          <w:rFonts w:ascii="Arial" w:hAnsi="Arial" w:cs="Arial"/>
          <w:sz w:val="22"/>
          <w:szCs w:val="22"/>
        </w:rPr>
        <w:t xml:space="preserve">Los estudiantes de la </w:t>
      </w:r>
      <w:r w:rsidRPr="008E699E">
        <w:rPr>
          <w:rFonts w:ascii="Arial" w:hAnsi="Arial" w:cs="Arial"/>
          <w:b/>
          <w:sz w:val="22"/>
          <w:szCs w:val="22"/>
        </w:rPr>
        <w:t>ULEAM</w:t>
      </w:r>
      <w:r w:rsidRPr="008E699E">
        <w:rPr>
          <w:rFonts w:ascii="Arial" w:hAnsi="Arial" w:cs="Arial"/>
          <w:sz w:val="22"/>
          <w:szCs w:val="22"/>
        </w:rPr>
        <w:t>, que realicen las actividades académicas, de prácticas pre-profesionales o prácticas de vinculación con la sociedad, deberán ejecutarlas en el horario de labores que establece la</w:t>
      </w:r>
      <w:r w:rsidR="00B542E3" w:rsidRPr="008E699E">
        <w:rPr>
          <w:rFonts w:ascii="Arial" w:hAnsi="Arial" w:cs="Arial"/>
          <w:sz w:val="22"/>
          <w:szCs w:val="22"/>
        </w:rPr>
        <w:t xml:space="preserve"> institución</w:t>
      </w:r>
      <w:r w:rsidRPr="008E699E">
        <w:rPr>
          <w:rFonts w:ascii="Arial" w:hAnsi="Arial" w:cs="Arial"/>
          <w:sz w:val="22"/>
          <w:szCs w:val="22"/>
        </w:rPr>
        <w:t xml:space="preserve">, previa coordinación con el responsable asignado por la </w:t>
      </w:r>
      <w:r w:rsidRPr="008E699E">
        <w:rPr>
          <w:rFonts w:ascii="Arial" w:hAnsi="Arial" w:cs="Arial"/>
          <w:b/>
          <w:sz w:val="22"/>
          <w:szCs w:val="22"/>
        </w:rPr>
        <w:t>ULEAM</w:t>
      </w:r>
      <w:r w:rsidRPr="008E699E">
        <w:rPr>
          <w:rFonts w:ascii="Arial" w:hAnsi="Arial" w:cs="Arial"/>
          <w:sz w:val="22"/>
          <w:szCs w:val="22"/>
        </w:rPr>
        <w:t xml:space="preserve">. </w:t>
      </w:r>
    </w:p>
    <w:p w14:paraId="5C81CF10" w14:textId="77777777" w:rsidR="00573F73" w:rsidRPr="008E699E" w:rsidRDefault="00573F73" w:rsidP="00F94253">
      <w:pPr>
        <w:pStyle w:val="Prrafodelista"/>
        <w:numPr>
          <w:ilvl w:val="0"/>
          <w:numId w:val="5"/>
        </w:numPr>
        <w:spacing w:after="240"/>
        <w:jc w:val="both"/>
        <w:rPr>
          <w:rFonts w:ascii="Arial" w:hAnsi="Arial" w:cs="Arial"/>
          <w:sz w:val="22"/>
          <w:szCs w:val="22"/>
        </w:rPr>
      </w:pPr>
      <w:r w:rsidRPr="008E699E">
        <w:rPr>
          <w:rFonts w:ascii="Arial" w:hAnsi="Arial" w:cs="Arial"/>
          <w:sz w:val="22"/>
          <w:szCs w:val="22"/>
        </w:rPr>
        <w:t>Podrán optar por las actividades académicas, de prácticas pre-profesionales o prácticas de vinculación con la sociedad, los alumnos que se encuentren legalmente matriculados y que asistan normalmente al correspondiente periodo lectivo.</w:t>
      </w:r>
    </w:p>
    <w:p w14:paraId="7AF172A6" w14:textId="77777777" w:rsidR="00573F73" w:rsidRPr="008E699E" w:rsidRDefault="00573F73" w:rsidP="00F94253">
      <w:pPr>
        <w:pStyle w:val="Prrafodelista"/>
        <w:numPr>
          <w:ilvl w:val="0"/>
          <w:numId w:val="5"/>
        </w:numPr>
        <w:spacing w:after="240"/>
        <w:jc w:val="both"/>
        <w:rPr>
          <w:rFonts w:ascii="Arial" w:hAnsi="Arial" w:cs="Arial"/>
          <w:sz w:val="22"/>
          <w:szCs w:val="22"/>
        </w:rPr>
      </w:pPr>
      <w:r w:rsidRPr="008E699E">
        <w:rPr>
          <w:rFonts w:ascii="Arial" w:hAnsi="Arial" w:cs="Arial"/>
          <w:sz w:val="22"/>
          <w:szCs w:val="22"/>
        </w:rPr>
        <w:t>Los estudiantes que realicen las prácticas pre-profesionales o prácticas de vinculación con la sociedad, se acogen a</w:t>
      </w:r>
      <w:r w:rsidR="00B542E3" w:rsidRPr="008E699E">
        <w:rPr>
          <w:rFonts w:ascii="Arial" w:hAnsi="Arial" w:cs="Arial"/>
          <w:sz w:val="22"/>
          <w:szCs w:val="22"/>
        </w:rPr>
        <w:t xml:space="preserve"> </w:t>
      </w:r>
      <w:r w:rsidRPr="008E699E">
        <w:rPr>
          <w:rFonts w:ascii="Arial" w:hAnsi="Arial" w:cs="Arial"/>
          <w:sz w:val="22"/>
          <w:szCs w:val="22"/>
        </w:rPr>
        <w:t>l</w:t>
      </w:r>
      <w:r w:rsidR="00B542E3" w:rsidRPr="008E699E">
        <w:rPr>
          <w:rFonts w:ascii="Arial" w:hAnsi="Arial" w:cs="Arial"/>
          <w:sz w:val="22"/>
          <w:szCs w:val="22"/>
        </w:rPr>
        <w:t xml:space="preserve">as disposiciones estatutos y/o </w:t>
      </w:r>
      <w:r w:rsidRPr="008E699E">
        <w:rPr>
          <w:rFonts w:ascii="Arial" w:hAnsi="Arial" w:cs="Arial"/>
          <w:sz w:val="22"/>
          <w:szCs w:val="22"/>
        </w:rPr>
        <w:t xml:space="preserve"> Reglamento de la ULEAM para este tipo de actividad académica.</w:t>
      </w:r>
    </w:p>
    <w:p w14:paraId="1BC84258" w14:textId="6C371D0F" w:rsidR="00573F73" w:rsidRPr="008E699E" w:rsidRDefault="00573F73" w:rsidP="00F94253">
      <w:pPr>
        <w:pStyle w:val="Prrafodelista"/>
        <w:numPr>
          <w:ilvl w:val="0"/>
          <w:numId w:val="5"/>
        </w:numPr>
        <w:spacing w:after="240"/>
        <w:jc w:val="both"/>
        <w:rPr>
          <w:rFonts w:ascii="Arial" w:hAnsi="Arial" w:cs="Arial"/>
          <w:sz w:val="22"/>
          <w:szCs w:val="22"/>
        </w:rPr>
      </w:pPr>
      <w:r w:rsidRPr="008E699E">
        <w:rPr>
          <w:rFonts w:ascii="Arial" w:hAnsi="Arial" w:cs="Arial"/>
          <w:sz w:val="22"/>
          <w:szCs w:val="22"/>
        </w:rPr>
        <w:t xml:space="preserve">El responsable asignado por la </w:t>
      </w:r>
      <w:proofErr w:type="gramStart"/>
      <w:r w:rsidRPr="008E699E">
        <w:rPr>
          <w:rFonts w:ascii="Arial" w:hAnsi="Arial" w:cs="Arial"/>
          <w:b/>
          <w:sz w:val="22"/>
          <w:szCs w:val="22"/>
        </w:rPr>
        <w:t>ULEAM</w:t>
      </w:r>
      <w:r w:rsidRPr="008E699E">
        <w:rPr>
          <w:rFonts w:ascii="Arial" w:hAnsi="Arial" w:cs="Arial"/>
          <w:sz w:val="22"/>
          <w:szCs w:val="22"/>
        </w:rPr>
        <w:t>,</w:t>
      </w:r>
      <w:proofErr w:type="gramEnd"/>
      <w:r w:rsidRPr="008E699E">
        <w:rPr>
          <w:rFonts w:ascii="Arial" w:hAnsi="Arial" w:cs="Arial"/>
          <w:sz w:val="22"/>
          <w:szCs w:val="22"/>
        </w:rPr>
        <w:t xml:space="preserve"> evaluará periódicamente el desempeño de los estudiantes de las diferentes carreras de la ULEAM, para cuyo efecto considerará los informes emitidos por el supervisor asignado por la ULEAM y por el </w:t>
      </w:r>
      <w:r w:rsidR="0013202E" w:rsidRPr="0013202E">
        <w:rPr>
          <w:rFonts w:ascii="Arial" w:hAnsi="Arial" w:cs="Arial"/>
          <w:noProof/>
          <w:sz w:val="22"/>
          <w:szCs w:val="22"/>
          <w:highlight w:val="yellow"/>
        </w:rPr>
        <w:t>xxxxxxxxxx</w:t>
      </w:r>
      <w:r w:rsidRPr="008E699E">
        <w:rPr>
          <w:rFonts w:ascii="Arial" w:hAnsi="Arial" w:cs="Arial"/>
          <w:sz w:val="22"/>
          <w:szCs w:val="22"/>
        </w:rPr>
        <w:t xml:space="preserve"> respectivamente</w:t>
      </w:r>
      <w:r w:rsidRPr="008E699E">
        <w:rPr>
          <w:rFonts w:ascii="Arial" w:hAnsi="Arial" w:cs="Arial"/>
          <w:b/>
          <w:noProof/>
          <w:sz w:val="22"/>
          <w:szCs w:val="22"/>
        </w:rPr>
        <w:t>.</w:t>
      </w:r>
    </w:p>
    <w:p w14:paraId="6CA5DD24" w14:textId="77777777" w:rsidR="00573F73" w:rsidRPr="008E699E" w:rsidRDefault="00573F73" w:rsidP="00F94253">
      <w:pPr>
        <w:pStyle w:val="Prrafodelista"/>
        <w:numPr>
          <w:ilvl w:val="0"/>
          <w:numId w:val="5"/>
        </w:numPr>
        <w:spacing w:after="240"/>
        <w:jc w:val="both"/>
        <w:rPr>
          <w:rFonts w:ascii="Arial" w:hAnsi="Arial" w:cs="Arial"/>
          <w:sz w:val="22"/>
          <w:szCs w:val="22"/>
        </w:rPr>
      </w:pPr>
      <w:r w:rsidRPr="008E699E">
        <w:rPr>
          <w:rFonts w:ascii="Arial" w:hAnsi="Arial" w:cs="Arial"/>
          <w:sz w:val="22"/>
          <w:szCs w:val="22"/>
        </w:rPr>
        <w:t xml:space="preserve">El supervisor asignado por la </w:t>
      </w:r>
      <w:r w:rsidRPr="008E699E">
        <w:rPr>
          <w:rFonts w:ascii="Arial" w:hAnsi="Arial" w:cs="Arial"/>
          <w:b/>
          <w:sz w:val="22"/>
          <w:szCs w:val="22"/>
        </w:rPr>
        <w:t>ULEAM</w:t>
      </w:r>
      <w:r w:rsidRPr="008E699E">
        <w:rPr>
          <w:rFonts w:ascii="Arial" w:hAnsi="Arial" w:cs="Arial"/>
          <w:sz w:val="22"/>
          <w:szCs w:val="22"/>
        </w:rPr>
        <w:t xml:space="preserve"> se encargará de verificar el desempeño, cumplimiento y evaluación de los y las estudiantes de las diferente Carreras de la ULEAM en el desarrollo de las actividades académicas, de prácticas pre-profesionales o prácticas de vinculación con la sociedad </w:t>
      </w:r>
      <w:r w:rsidRPr="008E699E">
        <w:rPr>
          <w:rFonts w:ascii="Arial" w:hAnsi="Arial" w:cs="Arial"/>
          <w:i/>
          <w:sz w:val="22"/>
          <w:szCs w:val="22"/>
        </w:rPr>
        <w:t>in situ.</w:t>
      </w:r>
      <w:r w:rsidRPr="008E699E">
        <w:rPr>
          <w:rFonts w:ascii="Arial" w:hAnsi="Arial" w:cs="Arial"/>
          <w:sz w:val="22"/>
          <w:szCs w:val="22"/>
        </w:rPr>
        <w:t xml:space="preserve">  </w:t>
      </w:r>
    </w:p>
    <w:p w14:paraId="3221B09B" w14:textId="77777777" w:rsidR="00573F73" w:rsidRPr="008E699E" w:rsidRDefault="00573F73" w:rsidP="00F94253">
      <w:pPr>
        <w:pStyle w:val="Prrafodelista"/>
        <w:numPr>
          <w:ilvl w:val="0"/>
          <w:numId w:val="5"/>
        </w:numPr>
        <w:spacing w:after="240"/>
        <w:jc w:val="both"/>
        <w:rPr>
          <w:rFonts w:ascii="Arial" w:hAnsi="Arial" w:cs="Arial"/>
          <w:sz w:val="22"/>
          <w:szCs w:val="22"/>
        </w:rPr>
      </w:pPr>
      <w:r w:rsidRPr="008E699E">
        <w:rPr>
          <w:rFonts w:ascii="Arial" w:hAnsi="Arial" w:cs="Arial"/>
          <w:sz w:val="22"/>
          <w:szCs w:val="22"/>
        </w:rPr>
        <w:t xml:space="preserve">El tiempo de duración de las actividades académicas, de prácticas pre-profesionales o prácticas de vinculación con la sociedad, será hasta completar las horas establecidas por la carrera, no renovables, en jornadas diarias de lunes a viernes o fines de semanas; de tal manera que al finalizar cada mes, cumpla con sus horas de actividades. </w:t>
      </w:r>
    </w:p>
    <w:p w14:paraId="5180EDF8" w14:textId="02B86C56" w:rsidR="00573F73" w:rsidRPr="008E699E" w:rsidRDefault="00573F73" w:rsidP="00F94253">
      <w:pPr>
        <w:pStyle w:val="Prrafodelista"/>
        <w:numPr>
          <w:ilvl w:val="0"/>
          <w:numId w:val="5"/>
        </w:numPr>
        <w:spacing w:after="240"/>
        <w:jc w:val="both"/>
        <w:rPr>
          <w:rFonts w:ascii="Arial" w:hAnsi="Arial" w:cs="Arial"/>
          <w:sz w:val="22"/>
          <w:szCs w:val="22"/>
        </w:rPr>
      </w:pPr>
      <w:r w:rsidRPr="008E699E">
        <w:rPr>
          <w:rFonts w:ascii="Arial" w:hAnsi="Arial" w:cs="Arial"/>
          <w:sz w:val="22"/>
          <w:szCs w:val="22"/>
        </w:rPr>
        <w:t xml:space="preserve">Los/las estudiantes deberán observar las normas administrativas que imparta el </w:t>
      </w:r>
      <w:proofErr w:type="spellStart"/>
      <w:r w:rsidR="0013202E" w:rsidRPr="0013202E">
        <w:rPr>
          <w:rFonts w:ascii="Arial" w:hAnsi="Arial" w:cs="Arial"/>
          <w:sz w:val="22"/>
          <w:szCs w:val="22"/>
          <w:highlight w:val="yellow"/>
        </w:rPr>
        <w:t>xxxxxxxxxx</w:t>
      </w:r>
      <w:proofErr w:type="spellEnd"/>
      <w:r w:rsidR="0013202E">
        <w:rPr>
          <w:rFonts w:ascii="Arial" w:hAnsi="Arial" w:cs="Arial"/>
          <w:sz w:val="22"/>
          <w:szCs w:val="22"/>
        </w:rPr>
        <w:t xml:space="preserve"> </w:t>
      </w:r>
      <w:r w:rsidRPr="008E699E">
        <w:rPr>
          <w:rFonts w:ascii="Arial" w:hAnsi="Arial" w:cs="Arial"/>
          <w:sz w:val="22"/>
          <w:szCs w:val="22"/>
        </w:rPr>
        <w:t>para el mejor desarrollo de las actividades.</w:t>
      </w:r>
    </w:p>
    <w:p w14:paraId="5A361DC1" w14:textId="798AA263" w:rsidR="00573F73" w:rsidRPr="008E699E" w:rsidRDefault="00573F73" w:rsidP="00F94253">
      <w:pPr>
        <w:pStyle w:val="Prrafodelista"/>
        <w:numPr>
          <w:ilvl w:val="0"/>
          <w:numId w:val="5"/>
        </w:numPr>
        <w:spacing w:after="240"/>
        <w:jc w:val="both"/>
        <w:rPr>
          <w:rFonts w:ascii="Arial" w:hAnsi="Arial" w:cs="Arial"/>
          <w:sz w:val="22"/>
          <w:szCs w:val="22"/>
        </w:rPr>
      </w:pPr>
      <w:r w:rsidRPr="008E699E">
        <w:rPr>
          <w:rFonts w:ascii="Arial" w:hAnsi="Arial" w:cs="Arial"/>
          <w:sz w:val="22"/>
          <w:szCs w:val="22"/>
        </w:rPr>
        <w:t>Facilitar por medio de solicitud escrita del</w:t>
      </w:r>
      <w:r w:rsidR="0013202E">
        <w:rPr>
          <w:rFonts w:ascii="Arial" w:hAnsi="Arial" w:cs="Arial"/>
          <w:sz w:val="22"/>
          <w:szCs w:val="22"/>
        </w:rPr>
        <w:t xml:space="preserve"> </w:t>
      </w:r>
      <w:proofErr w:type="spellStart"/>
      <w:r w:rsidR="0013202E" w:rsidRPr="0013202E">
        <w:rPr>
          <w:rFonts w:ascii="Arial" w:hAnsi="Arial" w:cs="Arial"/>
          <w:sz w:val="22"/>
          <w:szCs w:val="22"/>
          <w:highlight w:val="yellow"/>
        </w:rPr>
        <w:t>xxxxxxx</w:t>
      </w:r>
      <w:proofErr w:type="spellEnd"/>
      <w:r w:rsidRPr="008E699E">
        <w:rPr>
          <w:rFonts w:ascii="Arial" w:hAnsi="Arial" w:cs="Arial"/>
          <w:sz w:val="22"/>
          <w:szCs w:val="22"/>
        </w:rPr>
        <w:t xml:space="preserve">, a los estudiantes universitarios inscritos legalmente para la realización de las actividades académicas, de prácticas pre-profesionales o prácticas de vinculación con la sociedad en los distintos programas sociales o proyectos que inicie el </w:t>
      </w:r>
      <w:proofErr w:type="spellStart"/>
      <w:r w:rsidR="0013202E" w:rsidRPr="0013202E">
        <w:rPr>
          <w:rFonts w:ascii="Arial" w:hAnsi="Arial" w:cs="Arial"/>
          <w:sz w:val="22"/>
          <w:szCs w:val="22"/>
          <w:highlight w:val="yellow"/>
        </w:rPr>
        <w:t>xxxxxxx</w:t>
      </w:r>
      <w:proofErr w:type="spellEnd"/>
    </w:p>
    <w:p w14:paraId="69206D12" w14:textId="54F41C17" w:rsidR="00573F73" w:rsidRPr="008E699E" w:rsidRDefault="00573F73" w:rsidP="00F94253">
      <w:pPr>
        <w:pStyle w:val="Prrafodelista"/>
        <w:numPr>
          <w:ilvl w:val="0"/>
          <w:numId w:val="5"/>
        </w:numPr>
        <w:spacing w:after="240"/>
        <w:jc w:val="both"/>
        <w:rPr>
          <w:rFonts w:ascii="Arial" w:hAnsi="Arial" w:cs="Arial"/>
          <w:sz w:val="22"/>
          <w:szCs w:val="22"/>
        </w:rPr>
      </w:pPr>
      <w:r w:rsidRPr="008E699E">
        <w:rPr>
          <w:rFonts w:ascii="Arial" w:hAnsi="Arial" w:cs="Arial"/>
          <w:sz w:val="22"/>
          <w:szCs w:val="22"/>
        </w:rPr>
        <w:t xml:space="preserve">Utilizar los medios de comunicación convencional y no convencional para llegar de forma directa al público demostrando las metas que se puedan beneficiar de los distintos proyectos que emprenda el </w:t>
      </w:r>
      <w:proofErr w:type="spellStart"/>
      <w:r w:rsidR="0013202E" w:rsidRPr="0013202E">
        <w:rPr>
          <w:rFonts w:ascii="Arial" w:hAnsi="Arial" w:cs="Arial"/>
          <w:sz w:val="22"/>
          <w:szCs w:val="22"/>
          <w:highlight w:val="yellow"/>
        </w:rPr>
        <w:t>xxxxxxx</w:t>
      </w:r>
      <w:proofErr w:type="spellEnd"/>
    </w:p>
    <w:p w14:paraId="1C054453" w14:textId="77777777" w:rsidR="00573F73" w:rsidRPr="008E699E" w:rsidRDefault="00573F73" w:rsidP="00F94253">
      <w:pPr>
        <w:pStyle w:val="Prrafodelista"/>
        <w:numPr>
          <w:ilvl w:val="0"/>
          <w:numId w:val="5"/>
        </w:numPr>
        <w:spacing w:after="240"/>
        <w:jc w:val="both"/>
        <w:rPr>
          <w:rFonts w:ascii="Arial" w:hAnsi="Arial" w:cs="Arial"/>
          <w:sz w:val="22"/>
          <w:szCs w:val="22"/>
        </w:rPr>
      </w:pPr>
      <w:r w:rsidRPr="008E699E">
        <w:rPr>
          <w:rFonts w:ascii="Arial" w:hAnsi="Arial" w:cs="Arial"/>
          <w:sz w:val="22"/>
          <w:szCs w:val="22"/>
        </w:rPr>
        <w:t>Diseñar, planificar e implementar capacitaciones, seminarios/talleres, para la ciudadanía del cantón Manta.</w:t>
      </w:r>
    </w:p>
    <w:p w14:paraId="111AF680" w14:textId="31E05E20" w:rsidR="00573F73" w:rsidRPr="008E699E" w:rsidRDefault="00573F73" w:rsidP="00F94253">
      <w:pPr>
        <w:pStyle w:val="Prrafodelista"/>
        <w:numPr>
          <w:ilvl w:val="0"/>
          <w:numId w:val="5"/>
        </w:numPr>
        <w:spacing w:after="240"/>
        <w:jc w:val="both"/>
        <w:rPr>
          <w:rFonts w:ascii="Arial" w:hAnsi="Arial" w:cs="Arial"/>
          <w:sz w:val="22"/>
          <w:szCs w:val="22"/>
        </w:rPr>
      </w:pPr>
      <w:r w:rsidRPr="008E699E">
        <w:rPr>
          <w:rFonts w:ascii="Arial" w:hAnsi="Arial" w:cs="Arial"/>
          <w:sz w:val="22"/>
          <w:szCs w:val="22"/>
        </w:rPr>
        <w:t xml:space="preserve">Coordinar con las autoridades de la Universidad, la logística necesaria, recursos materiales, requeridos para cristalizar los proyectos que implemente el </w:t>
      </w:r>
      <w:r w:rsidR="0013202E" w:rsidRPr="0013202E">
        <w:rPr>
          <w:rFonts w:ascii="Arial" w:hAnsi="Arial" w:cs="Arial"/>
          <w:noProof/>
          <w:sz w:val="22"/>
          <w:szCs w:val="22"/>
          <w:highlight w:val="yellow"/>
        </w:rPr>
        <w:t>XXXXXX</w:t>
      </w:r>
      <w:r w:rsidRPr="008E699E">
        <w:rPr>
          <w:rFonts w:ascii="Arial" w:hAnsi="Arial" w:cs="Arial"/>
          <w:sz w:val="22"/>
          <w:szCs w:val="22"/>
        </w:rPr>
        <w:t xml:space="preserve"> </w:t>
      </w:r>
    </w:p>
    <w:p w14:paraId="526F57E1" w14:textId="77777777" w:rsidR="00573F73" w:rsidRPr="008E699E" w:rsidRDefault="00573F73" w:rsidP="00F94253">
      <w:pPr>
        <w:pStyle w:val="Prrafodelista"/>
        <w:numPr>
          <w:ilvl w:val="0"/>
          <w:numId w:val="5"/>
        </w:numPr>
        <w:spacing w:after="240"/>
        <w:jc w:val="both"/>
        <w:rPr>
          <w:rFonts w:ascii="Arial" w:hAnsi="Arial" w:cs="Arial"/>
          <w:sz w:val="22"/>
          <w:szCs w:val="22"/>
        </w:rPr>
      </w:pPr>
      <w:r w:rsidRPr="008E699E">
        <w:rPr>
          <w:rFonts w:ascii="Arial" w:hAnsi="Arial" w:cs="Arial"/>
          <w:sz w:val="22"/>
          <w:szCs w:val="22"/>
        </w:rPr>
        <w:t>Capacitar en temáticas necesarias, de acuerdo al perfil profesional de las diferentes carreras de la ULEAM.</w:t>
      </w:r>
    </w:p>
    <w:p w14:paraId="148B223D" w14:textId="77777777" w:rsidR="00573F73" w:rsidRPr="008E699E" w:rsidRDefault="00573F73" w:rsidP="00F94253">
      <w:pPr>
        <w:pStyle w:val="Prrafodelista"/>
        <w:jc w:val="both"/>
        <w:rPr>
          <w:rFonts w:ascii="Arial" w:hAnsi="Arial" w:cs="Arial"/>
          <w:sz w:val="22"/>
          <w:szCs w:val="22"/>
        </w:rPr>
      </w:pPr>
    </w:p>
    <w:p w14:paraId="38AD4D49" w14:textId="06F558B0" w:rsidR="00573F73" w:rsidRPr="008E699E" w:rsidRDefault="00573F73" w:rsidP="00F94253">
      <w:pPr>
        <w:jc w:val="both"/>
        <w:rPr>
          <w:rFonts w:ascii="Arial" w:hAnsi="Arial" w:cs="Arial"/>
          <w:b/>
          <w:sz w:val="22"/>
          <w:szCs w:val="22"/>
        </w:rPr>
      </w:pPr>
      <w:r w:rsidRPr="0077579A">
        <w:rPr>
          <w:rFonts w:ascii="Arial" w:hAnsi="Arial" w:cs="Arial"/>
          <w:b/>
          <w:noProof/>
          <w:sz w:val="22"/>
          <w:szCs w:val="22"/>
          <w:highlight w:val="yellow"/>
        </w:rPr>
        <w:t xml:space="preserve">Por el </w:t>
      </w:r>
      <w:r w:rsidR="0013202E" w:rsidRPr="0013202E">
        <w:rPr>
          <w:rFonts w:ascii="Arial" w:hAnsi="Arial" w:cs="Arial"/>
          <w:noProof/>
          <w:sz w:val="22"/>
          <w:szCs w:val="22"/>
          <w:highlight w:val="yellow"/>
        </w:rPr>
        <w:t>XXXXXX</w:t>
      </w:r>
    </w:p>
    <w:p w14:paraId="6B7ABC2A" w14:textId="77777777" w:rsidR="00573F73" w:rsidRPr="008E699E" w:rsidRDefault="00573F73" w:rsidP="00F94253">
      <w:pPr>
        <w:jc w:val="both"/>
        <w:rPr>
          <w:rFonts w:ascii="Arial" w:hAnsi="Arial" w:cs="Arial"/>
          <w:sz w:val="22"/>
          <w:szCs w:val="22"/>
        </w:rPr>
      </w:pPr>
    </w:p>
    <w:p w14:paraId="507DAF0A" w14:textId="606D94C1" w:rsidR="00573F73" w:rsidRPr="0013202E" w:rsidRDefault="0013202E" w:rsidP="0013202E">
      <w:pPr>
        <w:pStyle w:val="Prrafodelista"/>
        <w:numPr>
          <w:ilvl w:val="0"/>
          <w:numId w:val="13"/>
        </w:numPr>
        <w:jc w:val="both"/>
        <w:rPr>
          <w:rFonts w:ascii="Arial" w:hAnsi="Arial" w:cs="Arial"/>
          <w:b/>
          <w:sz w:val="22"/>
          <w:szCs w:val="22"/>
          <w:highlight w:val="yellow"/>
        </w:rPr>
      </w:pPr>
      <w:proofErr w:type="spellStart"/>
      <w:r w:rsidRPr="0013202E">
        <w:rPr>
          <w:rFonts w:ascii="Arial" w:hAnsi="Arial" w:cs="Arial"/>
          <w:b/>
          <w:sz w:val="22"/>
          <w:szCs w:val="22"/>
          <w:highlight w:val="yellow"/>
        </w:rPr>
        <w:t>Xxx</w:t>
      </w:r>
      <w:proofErr w:type="spellEnd"/>
    </w:p>
    <w:p w14:paraId="077FF48D" w14:textId="13DEBE9B" w:rsidR="0013202E" w:rsidRPr="0013202E" w:rsidRDefault="0013202E" w:rsidP="0013202E">
      <w:pPr>
        <w:pStyle w:val="Prrafodelista"/>
        <w:numPr>
          <w:ilvl w:val="0"/>
          <w:numId w:val="13"/>
        </w:numPr>
        <w:jc w:val="both"/>
        <w:rPr>
          <w:rFonts w:ascii="Arial" w:hAnsi="Arial" w:cs="Arial"/>
          <w:b/>
          <w:sz w:val="22"/>
          <w:szCs w:val="22"/>
          <w:highlight w:val="yellow"/>
        </w:rPr>
      </w:pPr>
      <w:proofErr w:type="spellStart"/>
      <w:r w:rsidRPr="0013202E">
        <w:rPr>
          <w:rFonts w:ascii="Arial" w:hAnsi="Arial" w:cs="Arial"/>
          <w:b/>
          <w:sz w:val="22"/>
          <w:szCs w:val="22"/>
          <w:highlight w:val="yellow"/>
        </w:rPr>
        <w:t>Xxx</w:t>
      </w:r>
      <w:proofErr w:type="spellEnd"/>
    </w:p>
    <w:p w14:paraId="20A8A500" w14:textId="7910D69B" w:rsidR="0013202E" w:rsidRPr="0013202E" w:rsidRDefault="0013202E" w:rsidP="0013202E">
      <w:pPr>
        <w:pStyle w:val="Prrafodelista"/>
        <w:numPr>
          <w:ilvl w:val="0"/>
          <w:numId w:val="13"/>
        </w:numPr>
        <w:jc w:val="both"/>
        <w:rPr>
          <w:rFonts w:ascii="Arial" w:hAnsi="Arial" w:cs="Arial"/>
          <w:b/>
          <w:sz w:val="22"/>
          <w:szCs w:val="22"/>
          <w:highlight w:val="yellow"/>
        </w:rPr>
      </w:pPr>
      <w:proofErr w:type="spellStart"/>
      <w:r w:rsidRPr="0013202E">
        <w:rPr>
          <w:rFonts w:ascii="Arial" w:hAnsi="Arial" w:cs="Arial"/>
          <w:b/>
          <w:sz w:val="22"/>
          <w:szCs w:val="22"/>
          <w:highlight w:val="yellow"/>
        </w:rPr>
        <w:t>xxx</w:t>
      </w:r>
      <w:proofErr w:type="spellEnd"/>
    </w:p>
    <w:p w14:paraId="00B0E535" w14:textId="77777777" w:rsidR="00573F73" w:rsidRPr="008E699E" w:rsidRDefault="00573F73" w:rsidP="00F94253">
      <w:pPr>
        <w:jc w:val="both"/>
        <w:rPr>
          <w:rFonts w:ascii="Arial" w:hAnsi="Arial" w:cs="Arial"/>
          <w:b/>
          <w:sz w:val="22"/>
          <w:szCs w:val="22"/>
        </w:rPr>
      </w:pPr>
      <w:r w:rsidRPr="008E699E">
        <w:rPr>
          <w:rFonts w:ascii="Arial" w:hAnsi="Arial" w:cs="Arial"/>
          <w:b/>
          <w:sz w:val="22"/>
          <w:szCs w:val="22"/>
        </w:rPr>
        <w:t>Por los Estudiantes:</w:t>
      </w:r>
    </w:p>
    <w:p w14:paraId="1D55DC2D" w14:textId="77777777" w:rsidR="00573F73" w:rsidRPr="008E699E" w:rsidRDefault="00573F73" w:rsidP="00F94253">
      <w:pPr>
        <w:jc w:val="both"/>
        <w:rPr>
          <w:rFonts w:ascii="Arial" w:hAnsi="Arial" w:cs="Arial"/>
          <w:b/>
          <w:sz w:val="22"/>
          <w:szCs w:val="22"/>
          <w:highlight w:val="cyan"/>
        </w:rPr>
      </w:pPr>
    </w:p>
    <w:p w14:paraId="01EC6D7D" w14:textId="77777777" w:rsidR="00573F73" w:rsidRPr="008E699E" w:rsidRDefault="00573F73" w:rsidP="00F94253">
      <w:pPr>
        <w:pStyle w:val="Prrafodelista"/>
        <w:numPr>
          <w:ilvl w:val="0"/>
          <w:numId w:val="8"/>
        </w:numPr>
        <w:spacing w:after="200"/>
        <w:jc w:val="both"/>
        <w:rPr>
          <w:rFonts w:ascii="Arial" w:hAnsi="Arial" w:cs="Arial"/>
          <w:sz w:val="22"/>
          <w:szCs w:val="22"/>
        </w:rPr>
      </w:pPr>
      <w:r w:rsidRPr="008E699E">
        <w:rPr>
          <w:rFonts w:ascii="Arial" w:hAnsi="Arial" w:cs="Arial"/>
          <w:sz w:val="22"/>
          <w:szCs w:val="22"/>
        </w:rPr>
        <w:t>Guardar la confidencialidad de la información a la que pudiera tener acceso durante su permanencia en la compañía. Si el estudiante incumpliere este deber, concluirá las actividades académicas, prácticas de vinculación o pre-profesionales, sin perjuicio de las demás acciones administrativas, civiles o penales a que hubiere lugar.</w:t>
      </w:r>
    </w:p>
    <w:p w14:paraId="663109CB" w14:textId="60231699" w:rsidR="00573F73" w:rsidRPr="008E699E" w:rsidRDefault="00573F73" w:rsidP="00F94253">
      <w:pPr>
        <w:pStyle w:val="Prrafodelista"/>
        <w:numPr>
          <w:ilvl w:val="0"/>
          <w:numId w:val="8"/>
        </w:numPr>
        <w:jc w:val="both"/>
        <w:rPr>
          <w:rFonts w:ascii="Arial" w:hAnsi="Arial" w:cs="Arial"/>
          <w:sz w:val="22"/>
          <w:szCs w:val="22"/>
        </w:rPr>
      </w:pPr>
      <w:r w:rsidRPr="008E699E">
        <w:rPr>
          <w:rFonts w:ascii="Arial" w:hAnsi="Arial" w:cs="Arial"/>
          <w:sz w:val="22"/>
          <w:szCs w:val="22"/>
        </w:rPr>
        <w:t xml:space="preserve">Asistir </w:t>
      </w:r>
      <w:proofErr w:type="gramStart"/>
      <w:r w:rsidRPr="008E699E">
        <w:rPr>
          <w:rFonts w:ascii="Arial" w:hAnsi="Arial" w:cs="Arial"/>
          <w:sz w:val="22"/>
          <w:szCs w:val="22"/>
        </w:rPr>
        <w:t>de acuerdo a</w:t>
      </w:r>
      <w:proofErr w:type="gramEnd"/>
      <w:r w:rsidRPr="008E699E">
        <w:rPr>
          <w:rFonts w:ascii="Arial" w:hAnsi="Arial" w:cs="Arial"/>
          <w:sz w:val="22"/>
          <w:szCs w:val="22"/>
        </w:rPr>
        <w:t xml:space="preserve"> la planificación al </w:t>
      </w:r>
      <w:r w:rsidR="0013202E" w:rsidRPr="0013202E">
        <w:rPr>
          <w:rFonts w:ascii="Arial" w:hAnsi="Arial" w:cs="Arial"/>
          <w:noProof/>
          <w:sz w:val="22"/>
          <w:szCs w:val="22"/>
          <w:highlight w:val="yellow"/>
        </w:rPr>
        <w:t>xxxxxx</w:t>
      </w:r>
      <w:r w:rsidRPr="008E699E">
        <w:rPr>
          <w:rFonts w:ascii="Arial" w:hAnsi="Arial" w:cs="Arial"/>
          <w:sz w:val="22"/>
          <w:szCs w:val="22"/>
        </w:rPr>
        <w:t xml:space="preserve"> y cumplir con los horarios establecidos.</w:t>
      </w:r>
    </w:p>
    <w:p w14:paraId="0251ADD8" w14:textId="77777777" w:rsidR="00573F73" w:rsidRPr="008E699E" w:rsidRDefault="00573F73" w:rsidP="00F94253">
      <w:pPr>
        <w:pStyle w:val="Prrafodelista"/>
        <w:numPr>
          <w:ilvl w:val="0"/>
          <w:numId w:val="8"/>
        </w:numPr>
        <w:jc w:val="both"/>
        <w:rPr>
          <w:rFonts w:ascii="Arial" w:hAnsi="Arial" w:cs="Arial"/>
          <w:sz w:val="22"/>
          <w:szCs w:val="22"/>
        </w:rPr>
      </w:pPr>
      <w:r w:rsidRPr="008E699E">
        <w:rPr>
          <w:rFonts w:ascii="Arial" w:hAnsi="Arial" w:cs="Arial"/>
          <w:sz w:val="22"/>
          <w:szCs w:val="22"/>
        </w:rPr>
        <w:t>Aplicar los conocimientos adquiridos en la Universidad, manteniendo en toda instancia sus valores morales y éticos en su accionar.</w:t>
      </w:r>
    </w:p>
    <w:p w14:paraId="1286F849" w14:textId="77777777" w:rsidR="00573F73" w:rsidRPr="008E699E" w:rsidRDefault="00573F73" w:rsidP="00F94253">
      <w:pPr>
        <w:pStyle w:val="Prrafodelista"/>
        <w:numPr>
          <w:ilvl w:val="0"/>
          <w:numId w:val="8"/>
        </w:numPr>
        <w:jc w:val="both"/>
        <w:rPr>
          <w:rFonts w:ascii="Arial" w:hAnsi="Arial" w:cs="Arial"/>
          <w:sz w:val="22"/>
          <w:szCs w:val="22"/>
        </w:rPr>
      </w:pPr>
      <w:r w:rsidRPr="008E699E">
        <w:rPr>
          <w:rFonts w:ascii="Arial" w:hAnsi="Arial" w:cs="Arial"/>
          <w:sz w:val="22"/>
          <w:szCs w:val="22"/>
        </w:rPr>
        <w:t>Cumplir eficientemente las tareas encomendadas en el ejercicio de las actividades académicas, prácticas de vinculación o pre-profesionales.</w:t>
      </w:r>
    </w:p>
    <w:p w14:paraId="5EEFC091" w14:textId="77777777" w:rsidR="00573F73" w:rsidRPr="008E699E" w:rsidRDefault="00573F73" w:rsidP="00F94253">
      <w:pPr>
        <w:pStyle w:val="Prrafodelista"/>
        <w:numPr>
          <w:ilvl w:val="0"/>
          <w:numId w:val="8"/>
        </w:numPr>
        <w:jc w:val="both"/>
        <w:rPr>
          <w:rFonts w:ascii="Arial" w:hAnsi="Arial" w:cs="Arial"/>
          <w:sz w:val="22"/>
          <w:szCs w:val="22"/>
        </w:rPr>
      </w:pPr>
      <w:r w:rsidRPr="008E699E">
        <w:rPr>
          <w:rFonts w:ascii="Arial" w:hAnsi="Arial" w:cs="Arial"/>
          <w:sz w:val="22"/>
          <w:szCs w:val="22"/>
        </w:rPr>
        <w:t>Las demás obligaciones que determina la empresa en el desempeño de las actividades académicas, prácticas de vinculación o pre-profesionales.</w:t>
      </w:r>
    </w:p>
    <w:p w14:paraId="2EBB666D" w14:textId="77777777" w:rsidR="00573F73" w:rsidRPr="008E699E" w:rsidRDefault="00573F73" w:rsidP="00F94253">
      <w:pPr>
        <w:jc w:val="both"/>
        <w:rPr>
          <w:rFonts w:ascii="Arial" w:hAnsi="Arial" w:cs="Arial"/>
          <w:sz w:val="22"/>
          <w:szCs w:val="22"/>
        </w:rPr>
      </w:pPr>
    </w:p>
    <w:p w14:paraId="66551EB7" w14:textId="77777777" w:rsidR="00F94253" w:rsidRDefault="00F94253" w:rsidP="00F94253">
      <w:pPr>
        <w:tabs>
          <w:tab w:val="left" w:pos="1440"/>
        </w:tabs>
        <w:jc w:val="both"/>
        <w:rPr>
          <w:rFonts w:ascii="Arial" w:hAnsi="Arial" w:cs="Arial"/>
          <w:b/>
          <w:sz w:val="22"/>
          <w:szCs w:val="22"/>
        </w:rPr>
      </w:pPr>
    </w:p>
    <w:p w14:paraId="6A883861" w14:textId="77777777" w:rsidR="00F94253" w:rsidRDefault="00F94253" w:rsidP="00F94253">
      <w:pPr>
        <w:tabs>
          <w:tab w:val="left" w:pos="1440"/>
        </w:tabs>
        <w:jc w:val="both"/>
        <w:rPr>
          <w:rFonts w:ascii="Arial" w:hAnsi="Arial" w:cs="Arial"/>
          <w:b/>
          <w:sz w:val="22"/>
          <w:szCs w:val="22"/>
        </w:rPr>
      </w:pPr>
    </w:p>
    <w:p w14:paraId="06E7E2A5" w14:textId="77777777" w:rsidR="00F94253" w:rsidRDefault="00F94253" w:rsidP="00F94253">
      <w:pPr>
        <w:tabs>
          <w:tab w:val="left" w:pos="1440"/>
        </w:tabs>
        <w:jc w:val="both"/>
        <w:rPr>
          <w:rFonts w:ascii="Arial" w:hAnsi="Arial" w:cs="Arial"/>
          <w:b/>
          <w:sz w:val="22"/>
          <w:szCs w:val="22"/>
        </w:rPr>
      </w:pPr>
    </w:p>
    <w:p w14:paraId="08EE7BA8" w14:textId="77777777" w:rsidR="00573F73" w:rsidRPr="008E699E" w:rsidRDefault="008E699E" w:rsidP="00F94253">
      <w:pPr>
        <w:tabs>
          <w:tab w:val="left" w:pos="1440"/>
        </w:tabs>
        <w:jc w:val="both"/>
        <w:rPr>
          <w:rFonts w:ascii="Arial" w:hAnsi="Arial" w:cs="Arial"/>
          <w:b/>
          <w:sz w:val="22"/>
          <w:szCs w:val="22"/>
        </w:rPr>
      </w:pPr>
      <w:r w:rsidRPr="008E699E">
        <w:rPr>
          <w:rFonts w:ascii="Arial" w:hAnsi="Arial" w:cs="Arial"/>
          <w:b/>
          <w:sz w:val="22"/>
          <w:szCs w:val="22"/>
        </w:rPr>
        <w:t>CLÁSULA QUINTA:</w:t>
      </w:r>
      <w:r w:rsidR="00573F73" w:rsidRPr="008E699E">
        <w:rPr>
          <w:rFonts w:ascii="Arial" w:hAnsi="Arial" w:cs="Arial"/>
          <w:b/>
          <w:sz w:val="22"/>
          <w:szCs w:val="22"/>
        </w:rPr>
        <w:t xml:space="preserve"> C</w:t>
      </w:r>
      <w:r w:rsidRPr="008E699E">
        <w:rPr>
          <w:rFonts w:ascii="Arial" w:hAnsi="Arial" w:cs="Arial"/>
          <w:b/>
          <w:sz w:val="22"/>
          <w:szCs w:val="22"/>
        </w:rPr>
        <w:t>OMPROMISOS LEGALES Y ECONÓMICOS.-</w:t>
      </w:r>
    </w:p>
    <w:p w14:paraId="400A99D9" w14:textId="77777777" w:rsidR="00573F73" w:rsidRPr="008E699E" w:rsidRDefault="00573F73" w:rsidP="00F94253">
      <w:pPr>
        <w:tabs>
          <w:tab w:val="left" w:pos="1440"/>
        </w:tabs>
        <w:jc w:val="both"/>
        <w:rPr>
          <w:rFonts w:ascii="Arial" w:hAnsi="Arial" w:cs="Arial"/>
          <w:b/>
          <w:sz w:val="22"/>
          <w:szCs w:val="22"/>
        </w:rPr>
      </w:pPr>
    </w:p>
    <w:p w14:paraId="71BCEE0C" w14:textId="628DEE15" w:rsidR="00573F73" w:rsidRPr="008E699E" w:rsidRDefault="00573F73" w:rsidP="00F94253">
      <w:pPr>
        <w:ind w:left="708"/>
        <w:jc w:val="both"/>
        <w:rPr>
          <w:rFonts w:ascii="Arial" w:hAnsi="Arial" w:cs="Arial"/>
          <w:sz w:val="22"/>
          <w:szCs w:val="22"/>
        </w:rPr>
      </w:pPr>
      <w:r w:rsidRPr="008E699E">
        <w:rPr>
          <w:rFonts w:ascii="Arial" w:hAnsi="Arial" w:cs="Arial"/>
          <w:sz w:val="22"/>
          <w:szCs w:val="22"/>
        </w:rPr>
        <w:t xml:space="preserve">Las actividades académicas, prácticas de vinculación o pre-profesionales serán a título gratuito. En consecuencia, por la suscripción de este convenio </w:t>
      </w:r>
      <w:r w:rsidRPr="008E699E">
        <w:rPr>
          <w:rFonts w:ascii="Arial" w:hAnsi="Arial" w:cs="Arial"/>
          <w:noProof/>
          <w:sz w:val="22"/>
          <w:szCs w:val="22"/>
        </w:rPr>
        <w:t xml:space="preserve">el </w:t>
      </w:r>
      <w:r w:rsidR="00813B2F" w:rsidRPr="00813B2F">
        <w:rPr>
          <w:rFonts w:ascii="Arial" w:hAnsi="Arial" w:cs="Arial"/>
          <w:noProof/>
          <w:sz w:val="22"/>
          <w:szCs w:val="22"/>
          <w:highlight w:val="yellow"/>
        </w:rPr>
        <w:t>xxxxxxxx</w:t>
      </w:r>
      <w:r w:rsidRPr="008E699E">
        <w:rPr>
          <w:rFonts w:ascii="Arial" w:hAnsi="Arial" w:cs="Arial"/>
          <w:noProof/>
          <w:sz w:val="22"/>
          <w:szCs w:val="22"/>
        </w:rPr>
        <w:t xml:space="preserve"> </w:t>
      </w:r>
      <w:r w:rsidRPr="008E699E">
        <w:rPr>
          <w:rFonts w:ascii="Arial" w:hAnsi="Arial" w:cs="Arial"/>
          <w:sz w:val="22"/>
          <w:szCs w:val="22"/>
        </w:rPr>
        <w:t>no contraerá ninguna obligación económica o pecuniaria con los practicantes o con la</w:t>
      </w:r>
      <w:r w:rsidRPr="008E699E">
        <w:rPr>
          <w:rFonts w:ascii="Arial" w:hAnsi="Arial" w:cs="Arial"/>
          <w:b/>
          <w:sz w:val="22"/>
          <w:szCs w:val="22"/>
        </w:rPr>
        <w:t xml:space="preserve"> ULEAM</w:t>
      </w:r>
      <w:r w:rsidRPr="008E699E">
        <w:rPr>
          <w:rFonts w:ascii="Arial" w:hAnsi="Arial" w:cs="Arial"/>
          <w:sz w:val="22"/>
          <w:szCs w:val="22"/>
        </w:rPr>
        <w:t xml:space="preserve">; por lo tanto, no están obligados a realizar contraprestación económica de ninguna índole. Así mismo la </w:t>
      </w:r>
      <w:r w:rsidRPr="008E699E">
        <w:rPr>
          <w:rFonts w:ascii="Arial" w:hAnsi="Arial" w:cs="Arial"/>
          <w:b/>
          <w:sz w:val="22"/>
          <w:szCs w:val="22"/>
        </w:rPr>
        <w:t>ULEAM</w:t>
      </w:r>
      <w:r w:rsidRPr="008E699E">
        <w:rPr>
          <w:rFonts w:ascii="Arial" w:hAnsi="Arial" w:cs="Arial"/>
          <w:sz w:val="22"/>
          <w:szCs w:val="22"/>
        </w:rPr>
        <w:t xml:space="preserve"> no está obligada a cancelar al </w:t>
      </w:r>
      <w:r w:rsidR="00963AB7" w:rsidRPr="00963AB7">
        <w:rPr>
          <w:rFonts w:ascii="Arial" w:hAnsi="Arial" w:cs="Arial"/>
          <w:noProof/>
          <w:sz w:val="22"/>
          <w:szCs w:val="22"/>
          <w:highlight w:val="yellow"/>
        </w:rPr>
        <w:t>xxxxxxx</w:t>
      </w:r>
      <w:r w:rsidRPr="008E699E">
        <w:rPr>
          <w:rFonts w:ascii="Arial" w:hAnsi="Arial" w:cs="Arial"/>
          <w:sz w:val="22"/>
          <w:szCs w:val="22"/>
        </w:rPr>
        <w:t xml:space="preserve">, ningún valor económico. </w:t>
      </w:r>
    </w:p>
    <w:p w14:paraId="780548DA" w14:textId="77777777" w:rsidR="00573F73" w:rsidRDefault="00573F73" w:rsidP="00F94253">
      <w:pPr>
        <w:ind w:left="708"/>
        <w:jc w:val="both"/>
        <w:rPr>
          <w:rFonts w:ascii="Arial" w:hAnsi="Arial" w:cs="Arial"/>
          <w:sz w:val="22"/>
          <w:szCs w:val="22"/>
        </w:rPr>
      </w:pPr>
    </w:p>
    <w:p w14:paraId="7DC8D531" w14:textId="77777777" w:rsidR="00573F73" w:rsidRPr="008E699E" w:rsidRDefault="008E699E" w:rsidP="00F94253">
      <w:pPr>
        <w:jc w:val="both"/>
        <w:rPr>
          <w:rFonts w:ascii="Arial" w:hAnsi="Arial" w:cs="Arial"/>
          <w:b/>
          <w:sz w:val="22"/>
          <w:szCs w:val="22"/>
        </w:rPr>
      </w:pPr>
      <w:r w:rsidRPr="008E699E">
        <w:rPr>
          <w:rFonts w:ascii="Arial" w:hAnsi="Arial" w:cs="Arial"/>
          <w:b/>
          <w:sz w:val="22"/>
          <w:szCs w:val="22"/>
        </w:rPr>
        <w:t>CLÁUSULA SEXTA:</w:t>
      </w:r>
      <w:r w:rsidR="00573F73" w:rsidRPr="008E699E">
        <w:rPr>
          <w:rFonts w:ascii="Arial" w:hAnsi="Arial" w:cs="Arial"/>
          <w:b/>
          <w:sz w:val="22"/>
          <w:szCs w:val="22"/>
        </w:rPr>
        <w:t xml:space="preserve"> VIGENCIA DEL CONVENIO.</w:t>
      </w:r>
      <w:r w:rsidRPr="008E699E">
        <w:rPr>
          <w:rFonts w:ascii="Arial" w:hAnsi="Arial" w:cs="Arial"/>
          <w:b/>
          <w:sz w:val="22"/>
          <w:szCs w:val="22"/>
        </w:rPr>
        <w:t>-</w:t>
      </w:r>
    </w:p>
    <w:p w14:paraId="1CA7BEB3" w14:textId="77777777" w:rsidR="00573F73" w:rsidRPr="008E699E" w:rsidRDefault="00573F73" w:rsidP="00F94253">
      <w:pPr>
        <w:ind w:left="426"/>
        <w:jc w:val="both"/>
        <w:rPr>
          <w:rFonts w:ascii="Arial" w:hAnsi="Arial" w:cs="Arial"/>
          <w:b/>
          <w:sz w:val="22"/>
          <w:szCs w:val="22"/>
        </w:rPr>
      </w:pPr>
    </w:p>
    <w:p w14:paraId="6A4BA347" w14:textId="77777777" w:rsidR="00573F73" w:rsidRPr="008E699E" w:rsidRDefault="00573F73" w:rsidP="00F94253">
      <w:pPr>
        <w:ind w:left="708"/>
        <w:jc w:val="both"/>
        <w:rPr>
          <w:rFonts w:ascii="Arial" w:hAnsi="Arial" w:cs="Arial"/>
          <w:sz w:val="22"/>
          <w:szCs w:val="22"/>
        </w:rPr>
      </w:pPr>
      <w:r w:rsidRPr="008E699E">
        <w:rPr>
          <w:rFonts w:ascii="Arial" w:hAnsi="Arial" w:cs="Arial"/>
          <w:sz w:val="22"/>
          <w:szCs w:val="22"/>
        </w:rPr>
        <w:t xml:space="preserve">El tiempo de duración del presente convenio es de </w:t>
      </w:r>
      <w:r w:rsidRPr="00813B2F">
        <w:rPr>
          <w:rFonts w:ascii="Arial" w:hAnsi="Arial" w:cs="Arial"/>
          <w:b/>
          <w:bCs/>
          <w:sz w:val="22"/>
          <w:szCs w:val="22"/>
          <w:highlight w:val="yellow"/>
        </w:rPr>
        <w:t>CUATRO</w:t>
      </w:r>
      <w:r w:rsidRPr="00813B2F">
        <w:rPr>
          <w:rFonts w:ascii="Arial" w:hAnsi="Arial" w:cs="Arial"/>
          <w:b/>
          <w:noProof/>
          <w:sz w:val="22"/>
          <w:szCs w:val="22"/>
          <w:highlight w:val="yellow"/>
        </w:rPr>
        <w:t xml:space="preserve"> AÑOS</w:t>
      </w:r>
      <w:r w:rsidRPr="008E699E">
        <w:rPr>
          <w:rFonts w:ascii="Arial" w:hAnsi="Arial" w:cs="Arial"/>
          <w:sz w:val="22"/>
          <w:szCs w:val="22"/>
        </w:rPr>
        <w:t xml:space="preserve"> a partir de su suscripción, con el fin de culminar con la planificación establecida en el proyecto, pudiendo ser renovado si las partes así lo creyeran necesario.</w:t>
      </w:r>
    </w:p>
    <w:p w14:paraId="72C3DB38" w14:textId="77777777" w:rsidR="00573F73" w:rsidRPr="008E699E" w:rsidRDefault="00573F73" w:rsidP="00F94253">
      <w:pPr>
        <w:jc w:val="both"/>
        <w:rPr>
          <w:rFonts w:ascii="Arial" w:hAnsi="Arial" w:cs="Arial"/>
          <w:b/>
          <w:sz w:val="22"/>
          <w:szCs w:val="22"/>
        </w:rPr>
      </w:pPr>
    </w:p>
    <w:p w14:paraId="5EBDD9EB" w14:textId="77777777" w:rsidR="00573F73" w:rsidRPr="008E699E" w:rsidRDefault="008E699E" w:rsidP="00F94253">
      <w:pPr>
        <w:jc w:val="both"/>
        <w:rPr>
          <w:rFonts w:ascii="Arial" w:hAnsi="Arial" w:cs="Arial"/>
          <w:b/>
          <w:sz w:val="22"/>
          <w:szCs w:val="22"/>
        </w:rPr>
      </w:pPr>
      <w:r w:rsidRPr="008E699E">
        <w:rPr>
          <w:rFonts w:ascii="Arial" w:hAnsi="Arial" w:cs="Arial"/>
          <w:b/>
          <w:sz w:val="22"/>
          <w:szCs w:val="22"/>
        </w:rPr>
        <w:t>CLÁUSULA SÉPTIMA: CONTROVERSIAS.-</w:t>
      </w:r>
    </w:p>
    <w:p w14:paraId="345DFFD6" w14:textId="77777777" w:rsidR="00573F73" w:rsidRPr="008E699E" w:rsidRDefault="00573F73" w:rsidP="00F94253">
      <w:pPr>
        <w:ind w:left="426"/>
        <w:jc w:val="both"/>
        <w:rPr>
          <w:rFonts w:ascii="Arial" w:hAnsi="Arial" w:cs="Arial"/>
          <w:b/>
          <w:sz w:val="22"/>
          <w:szCs w:val="22"/>
        </w:rPr>
      </w:pPr>
    </w:p>
    <w:p w14:paraId="152C8B10" w14:textId="77777777" w:rsidR="00573F73" w:rsidRPr="008E699E" w:rsidRDefault="00573F73" w:rsidP="00F94253">
      <w:pPr>
        <w:jc w:val="both"/>
        <w:rPr>
          <w:rFonts w:ascii="Arial" w:hAnsi="Arial" w:cs="Arial"/>
          <w:sz w:val="22"/>
          <w:szCs w:val="22"/>
          <w:lang w:val="es-ES_tradnl"/>
        </w:rPr>
      </w:pPr>
      <w:r w:rsidRPr="008E699E">
        <w:rPr>
          <w:rFonts w:ascii="Arial" w:hAnsi="Arial" w:cs="Arial"/>
          <w:sz w:val="22"/>
          <w:szCs w:val="22"/>
        </w:rPr>
        <w:t>Las eventuales controversias o reclamaciones que pudieran surgir de la interpretación y aplicación de este Convenio Marco, sus posteriores enmiendas o cualquier cuestión no acordada relacionada con su contenido, serán resueltas en forma directa y amigable por las partes, en el plazo de hasta treinta (30) días, contados a partir de la notificación. De no mediar acuerdo alguno y persistir las divergencias, las Partes convienen someter las controversias al procedimiento de Mediación en el Centro de Mediación de la Procuraduría General del Estado</w:t>
      </w:r>
      <w:r w:rsidRPr="008E699E">
        <w:rPr>
          <w:rFonts w:ascii="Arial" w:hAnsi="Arial" w:cs="Arial"/>
          <w:sz w:val="22"/>
          <w:szCs w:val="22"/>
          <w:lang w:val="es-ES_tradnl"/>
        </w:rPr>
        <w:t>, de conformidad al procedimiento establecido en la Ley de Arbitraje y Mediación, así como a la normativa que rige dicho Centro.</w:t>
      </w:r>
    </w:p>
    <w:p w14:paraId="68DFA1E0" w14:textId="77777777" w:rsidR="00573F73" w:rsidRPr="008E699E" w:rsidRDefault="00573F73" w:rsidP="00F94253">
      <w:pPr>
        <w:ind w:left="708"/>
        <w:contextualSpacing/>
        <w:jc w:val="both"/>
        <w:rPr>
          <w:rFonts w:ascii="Arial" w:hAnsi="Arial" w:cs="Arial"/>
          <w:sz w:val="22"/>
          <w:szCs w:val="22"/>
          <w:lang w:val="es-ES_tradnl"/>
        </w:rPr>
      </w:pPr>
    </w:p>
    <w:p w14:paraId="66521000" w14:textId="77777777" w:rsidR="00573F73" w:rsidRPr="008E699E" w:rsidRDefault="00573F73" w:rsidP="00F94253">
      <w:pPr>
        <w:contextualSpacing/>
        <w:jc w:val="both"/>
        <w:rPr>
          <w:rFonts w:ascii="Arial" w:hAnsi="Arial" w:cs="Arial"/>
          <w:sz w:val="22"/>
          <w:szCs w:val="22"/>
        </w:rPr>
      </w:pPr>
      <w:r w:rsidRPr="008E699E">
        <w:rPr>
          <w:rFonts w:ascii="Arial" w:hAnsi="Arial" w:cs="Arial"/>
          <w:sz w:val="22"/>
          <w:szCs w:val="22"/>
        </w:rPr>
        <w:t>De no alcanzarse un Acuerdo de Mediación, las Partes se someterán a la competencia y jurisdicción de los jueces de la Sala de lo Contencioso Administrativo.</w:t>
      </w:r>
    </w:p>
    <w:p w14:paraId="753CB2FA" w14:textId="77777777" w:rsidR="00573F73" w:rsidRPr="008E699E" w:rsidRDefault="00573F73" w:rsidP="00F94253">
      <w:pPr>
        <w:ind w:left="708"/>
        <w:contextualSpacing/>
        <w:jc w:val="both"/>
        <w:rPr>
          <w:rFonts w:ascii="Arial" w:hAnsi="Arial" w:cs="Arial"/>
          <w:sz w:val="22"/>
          <w:szCs w:val="22"/>
        </w:rPr>
      </w:pPr>
    </w:p>
    <w:p w14:paraId="34AB1F00" w14:textId="77777777" w:rsidR="00573F73" w:rsidRDefault="00573F73" w:rsidP="00F94253">
      <w:pPr>
        <w:rPr>
          <w:rFonts w:ascii="Arial" w:hAnsi="Arial" w:cs="Arial"/>
          <w:b/>
          <w:sz w:val="22"/>
          <w:szCs w:val="22"/>
        </w:rPr>
      </w:pPr>
      <w:r w:rsidRPr="008E699E">
        <w:rPr>
          <w:rFonts w:ascii="Arial" w:hAnsi="Arial" w:cs="Arial"/>
          <w:b/>
          <w:sz w:val="22"/>
          <w:szCs w:val="22"/>
        </w:rPr>
        <w:t>CLÀUSULA OCTAVA: SUPERVISIÓN DEL CONVENIO.-</w:t>
      </w:r>
    </w:p>
    <w:p w14:paraId="23D11858" w14:textId="77777777" w:rsidR="008E699E" w:rsidRPr="008E699E" w:rsidRDefault="008E699E" w:rsidP="00F94253">
      <w:pPr>
        <w:rPr>
          <w:rFonts w:ascii="Arial" w:hAnsi="Arial" w:cs="Arial"/>
          <w:b/>
          <w:sz w:val="22"/>
          <w:szCs w:val="22"/>
        </w:rPr>
      </w:pPr>
    </w:p>
    <w:p w14:paraId="279FBD8A" w14:textId="6A7F84C6" w:rsidR="00573F73" w:rsidRPr="008E699E" w:rsidRDefault="00573F73" w:rsidP="00F94253">
      <w:pPr>
        <w:autoSpaceDE w:val="0"/>
        <w:autoSpaceDN w:val="0"/>
        <w:adjustRightInd w:val="0"/>
        <w:jc w:val="both"/>
        <w:rPr>
          <w:rFonts w:ascii="Arial" w:hAnsi="Arial" w:cs="Arial"/>
          <w:sz w:val="22"/>
          <w:szCs w:val="22"/>
        </w:rPr>
      </w:pPr>
      <w:r w:rsidRPr="008E699E">
        <w:rPr>
          <w:rFonts w:ascii="Arial" w:hAnsi="Arial" w:cs="Arial"/>
          <w:sz w:val="22"/>
          <w:szCs w:val="22"/>
        </w:rPr>
        <w:t xml:space="preserve">La supervisión, seguimiento y coordinación del presente Convenio, estará bajo la responsabilidad del </w:t>
      </w:r>
      <w:r w:rsidR="00813B2F" w:rsidRPr="00813B2F">
        <w:rPr>
          <w:rFonts w:ascii="Arial" w:hAnsi="Arial" w:cs="Arial"/>
          <w:noProof/>
          <w:sz w:val="22"/>
          <w:szCs w:val="22"/>
          <w:highlight w:val="yellow"/>
        </w:rPr>
        <w:t>xxxxxxx</w:t>
      </w:r>
      <w:r w:rsidRPr="008E699E">
        <w:rPr>
          <w:rFonts w:ascii="Arial" w:hAnsi="Arial" w:cs="Arial"/>
          <w:noProof/>
          <w:sz w:val="22"/>
          <w:szCs w:val="22"/>
        </w:rPr>
        <w:t xml:space="preserve"> </w:t>
      </w:r>
      <w:r w:rsidRPr="008E699E">
        <w:rPr>
          <w:rFonts w:ascii="Arial" w:hAnsi="Arial" w:cs="Arial"/>
          <w:sz w:val="22"/>
          <w:szCs w:val="22"/>
        </w:rPr>
        <w:t xml:space="preserve">y, por parte de la Universidad Laica Eloy Alfaro de Manabí, </w:t>
      </w:r>
      <w:r w:rsidR="00813B2F">
        <w:rPr>
          <w:rFonts w:ascii="Arial" w:hAnsi="Arial" w:cs="Arial"/>
          <w:sz w:val="22"/>
          <w:szCs w:val="22"/>
        </w:rPr>
        <w:t xml:space="preserve">Dr. Marcos Tulio Zambrano </w:t>
      </w:r>
      <w:proofErr w:type="spellStart"/>
      <w:r w:rsidR="00813B2F">
        <w:rPr>
          <w:rFonts w:ascii="Arial" w:hAnsi="Arial" w:cs="Arial"/>
          <w:sz w:val="22"/>
          <w:szCs w:val="22"/>
        </w:rPr>
        <w:t>Zambrano</w:t>
      </w:r>
      <w:proofErr w:type="spellEnd"/>
      <w:r w:rsidR="00813B2F">
        <w:rPr>
          <w:rFonts w:ascii="Arial" w:hAnsi="Arial" w:cs="Arial"/>
          <w:sz w:val="22"/>
          <w:szCs w:val="22"/>
        </w:rPr>
        <w:t xml:space="preserve">, </w:t>
      </w:r>
      <w:r w:rsidRPr="008E699E">
        <w:rPr>
          <w:rFonts w:ascii="Arial" w:hAnsi="Arial" w:cs="Arial"/>
          <w:sz w:val="22"/>
          <w:szCs w:val="22"/>
        </w:rPr>
        <w:t xml:space="preserve">PhD, en calidad de Rector, consecuentemente sus delegados serán los encargados de vigilar el correcto cumplimiento con el objeto de </w:t>
      </w:r>
      <w:r w:rsidRPr="008E699E">
        <w:rPr>
          <w:rFonts w:ascii="Arial" w:hAnsi="Arial" w:cs="Arial"/>
          <w:sz w:val="22"/>
          <w:szCs w:val="22"/>
        </w:rPr>
        <w:lastRenderedPageBreak/>
        <w:t>asentar los procesos de creación, acumulación, especialización y transferencia de conocimiento hacia los sectores productivos; fortalecer los procesos de industrialización y prestación de servicios con valor agregado, adecuados a las características del territorio. Alcanzar este reto supone también dar énfasis, en la acción pública, a los derechos de propiedad intelectual y de las ideas.</w:t>
      </w:r>
    </w:p>
    <w:p w14:paraId="36371B3E" w14:textId="77777777" w:rsidR="00573F73" w:rsidRPr="008E699E" w:rsidRDefault="00573F73" w:rsidP="00F94253">
      <w:pPr>
        <w:jc w:val="both"/>
        <w:rPr>
          <w:rFonts w:ascii="Arial" w:hAnsi="Arial" w:cs="Arial"/>
          <w:sz w:val="22"/>
          <w:szCs w:val="22"/>
        </w:rPr>
      </w:pPr>
    </w:p>
    <w:p w14:paraId="7B1CF7A1" w14:textId="77777777" w:rsidR="00573F73" w:rsidRPr="008E699E" w:rsidRDefault="00573F73" w:rsidP="00F94253">
      <w:pPr>
        <w:jc w:val="both"/>
        <w:rPr>
          <w:rFonts w:ascii="Arial" w:hAnsi="Arial" w:cs="Arial"/>
          <w:b/>
          <w:sz w:val="22"/>
          <w:szCs w:val="22"/>
        </w:rPr>
      </w:pPr>
      <w:r w:rsidRPr="008E699E">
        <w:rPr>
          <w:rFonts w:ascii="Arial" w:hAnsi="Arial" w:cs="Arial"/>
          <w:b/>
          <w:sz w:val="22"/>
          <w:szCs w:val="22"/>
        </w:rPr>
        <w:t>CLÀUSULA NOVENA: TERMINACIÓN DEL CONVENIO.-</w:t>
      </w:r>
    </w:p>
    <w:p w14:paraId="2154E116" w14:textId="77777777" w:rsidR="008E699E" w:rsidRPr="008E699E" w:rsidRDefault="008E699E" w:rsidP="00F94253">
      <w:pPr>
        <w:ind w:left="708"/>
        <w:jc w:val="both"/>
        <w:rPr>
          <w:rFonts w:ascii="Arial" w:hAnsi="Arial" w:cs="Arial"/>
          <w:sz w:val="22"/>
          <w:szCs w:val="22"/>
        </w:rPr>
      </w:pPr>
    </w:p>
    <w:p w14:paraId="504BDDBC" w14:textId="77777777" w:rsidR="00573F73" w:rsidRPr="008E699E" w:rsidRDefault="00573F73" w:rsidP="00F94253">
      <w:pPr>
        <w:jc w:val="both"/>
        <w:rPr>
          <w:rFonts w:ascii="Arial" w:hAnsi="Arial" w:cs="Arial"/>
          <w:sz w:val="22"/>
          <w:szCs w:val="22"/>
        </w:rPr>
      </w:pPr>
      <w:r w:rsidRPr="008E699E">
        <w:rPr>
          <w:rFonts w:ascii="Arial" w:hAnsi="Arial" w:cs="Arial"/>
          <w:sz w:val="22"/>
          <w:szCs w:val="22"/>
        </w:rPr>
        <w:t>El convenio terminará por una de las siguientes causales:</w:t>
      </w:r>
    </w:p>
    <w:p w14:paraId="09865FD9" w14:textId="77777777" w:rsidR="00573F73" w:rsidRPr="008E699E" w:rsidRDefault="00573F73" w:rsidP="00F94253">
      <w:pPr>
        <w:jc w:val="both"/>
        <w:rPr>
          <w:rFonts w:ascii="Arial" w:hAnsi="Arial" w:cs="Arial"/>
          <w:sz w:val="22"/>
          <w:szCs w:val="22"/>
        </w:rPr>
      </w:pPr>
    </w:p>
    <w:p w14:paraId="0317C68D" w14:textId="77777777" w:rsidR="00573F73" w:rsidRPr="008E699E" w:rsidRDefault="00573F73" w:rsidP="00F94253">
      <w:pPr>
        <w:pStyle w:val="Default"/>
        <w:numPr>
          <w:ilvl w:val="0"/>
          <w:numId w:val="9"/>
        </w:numPr>
        <w:ind w:left="1428"/>
        <w:jc w:val="both"/>
        <w:rPr>
          <w:sz w:val="22"/>
          <w:szCs w:val="22"/>
        </w:rPr>
      </w:pPr>
      <w:r w:rsidRPr="008E699E">
        <w:rPr>
          <w:sz w:val="22"/>
          <w:szCs w:val="22"/>
        </w:rPr>
        <w:t xml:space="preserve">Por cumplimiento del plazo. </w:t>
      </w:r>
    </w:p>
    <w:p w14:paraId="4228C3F9" w14:textId="77777777" w:rsidR="00573F73" w:rsidRPr="008E699E" w:rsidRDefault="00573F73" w:rsidP="00F94253">
      <w:pPr>
        <w:pStyle w:val="Default"/>
        <w:numPr>
          <w:ilvl w:val="0"/>
          <w:numId w:val="9"/>
        </w:numPr>
        <w:ind w:left="1428"/>
        <w:jc w:val="both"/>
        <w:rPr>
          <w:sz w:val="22"/>
          <w:szCs w:val="22"/>
        </w:rPr>
      </w:pPr>
      <w:r w:rsidRPr="008E699E">
        <w:rPr>
          <w:sz w:val="22"/>
          <w:szCs w:val="22"/>
        </w:rPr>
        <w:t xml:space="preserve">Incumplimiento del Objeto. </w:t>
      </w:r>
    </w:p>
    <w:p w14:paraId="30F2FC81" w14:textId="77777777" w:rsidR="00573F73" w:rsidRPr="008E699E" w:rsidRDefault="00573F73" w:rsidP="00F94253">
      <w:pPr>
        <w:pStyle w:val="Default"/>
        <w:numPr>
          <w:ilvl w:val="0"/>
          <w:numId w:val="9"/>
        </w:numPr>
        <w:ind w:left="1428"/>
        <w:jc w:val="both"/>
        <w:rPr>
          <w:sz w:val="22"/>
          <w:szCs w:val="22"/>
        </w:rPr>
      </w:pPr>
      <w:r w:rsidRPr="008E699E">
        <w:rPr>
          <w:sz w:val="22"/>
          <w:szCs w:val="22"/>
        </w:rPr>
        <w:t>Por mutuo acuerdo de las partes, siempre que no afecte a terceros y con una notificación previa de treinta (30) días.</w:t>
      </w:r>
    </w:p>
    <w:p w14:paraId="74CDB18F" w14:textId="77777777" w:rsidR="00573F73" w:rsidRPr="008E699E" w:rsidRDefault="00573F73" w:rsidP="00F94253">
      <w:pPr>
        <w:pStyle w:val="Default"/>
        <w:numPr>
          <w:ilvl w:val="0"/>
          <w:numId w:val="9"/>
        </w:numPr>
        <w:ind w:left="1428"/>
        <w:jc w:val="both"/>
        <w:rPr>
          <w:sz w:val="22"/>
          <w:szCs w:val="22"/>
        </w:rPr>
      </w:pPr>
      <w:r w:rsidRPr="008E699E">
        <w:rPr>
          <w:sz w:val="22"/>
          <w:szCs w:val="22"/>
        </w:rPr>
        <w:t xml:space="preserve">Por fuerza mayor o caso fortuito, que hagan imposible la ejecución del convenio. En este supuesto se deberá proceder con la terminación de mutuo acuerdo. </w:t>
      </w:r>
    </w:p>
    <w:p w14:paraId="1221ACD8" w14:textId="77777777" w:rsidR="00573F73" w:rsidRPr="008E699E" w:rsidRDefault="00573F73" w:rsidP="00F94253">
      <w:pPr>
        <w:pStyle w:val="Default"/>
        <w:numPr>
          <w:ilvl w:val="0"/>
          <w:numId w:val="9"/>
        </w:numPr>
        <w:ind w:left="1428"/>
        <w:jc w:val="both"/>
        <w:rPr>
          <w:sz w:val="22"/>
          <w:szCs w:val="22"/>
        </w:rPr>
      </w:pPr>
      <w:r w:rsidRPr="008E699E">
        <w:rPr>
          <w:sz w:val="22"/>
          <w:szCs w:val="22"/>
        </w:rPr>
        <w:t xml:space="preserve">Por declaración de terminación unilateral. </w:t>
      </w:r>
    </w:p>
    <w:p w14:paraId="30F0918B" w14:textId="77777777" w:rsidR="00573F73" w:rsidRPr="008E699E" w:rsidRDefault="00573F73" w:rsidP="00F94253">
      <w:pPr>
        <w:jc w:val="both"/>
        <w:rPr>
          <w:rFonts w:ascii="Arial" w:hAnsi="Arial" w:cs="Arial"/>
          <w:sz w:val="22"/>
          <w:szCs w:val="22"/>
        </w:rPr>
      </w:pPr>
    </w:p>
    <w:p w14:paraId="180C4862" w14:textId="77777777" w:rsidR="00573F73" w:rsidRPr="008E699E" w:rsidRDefault="00573F73" w:rsidP="00F94253">
      <w:pPr>
        <w:rPr>
          <w:rFonts w:ascii="Arial" w:hAnsi="Arial" w:cs="Arial"/>
          <w:b/>
          <w:sz w:val="22"/>
          <w:szCs w:val="22"/>
        </w:rPr>
      </w:pPr>
      <w:r w:rsidRPr="008E699E">
        <w:rPr>
          <w:rFonts w:ascii="Arial" w:hAnsi="Arial" w:cs="Arial"/>
          <w:b/>
          <w:sz w:val="22"/>
          <w:szCs w:val="22"/>
        </w:rPr>
        <w:t>CLÀUSULA DÉCIMA</w:t>
      </w:r>
      <w:r w:rsidR="008E699E">
        <w:rPr>
          <w:rFonts w:ascii="Arial" w:hAnsi="Arial" w:cs="Arial"/>
          <w:b/>
          <w:sz w:val="22"/>
          <w:szCs w:val="22"/>
        </w:rPr>
        <w:t>: DOMICILIO Y NOTIFICACIONES.-</w:t>
      </w:r>
    </w:p>
    <w:p w14:paraId="2A4184A3" w14:textId="77777777" w:rsidR="00573F73" w:rsidRPr="008E699E" w:rsidRDefault="00573F73" w:rsidP="00F94253">
      <w:pPr>
        <w:rPr>
          <w:rFonts w:ascii="Arial" w:hAnsi="Arial" w:cs="Arial"/>
          <w:b/>
          <w:sz w:val="22"/>
          <w:szCs w:val="22"/>
        </w:rPr>
      </w:pPr>
    </w:p>
    <w:p w14:paraId="2E8A1B10" w14:textId="77777777" w:rsidR="00573F73" w:rsidRPr="008E699E" w:rsidRDefault="00573F73" w:rsidP="00F94253">
      <w:pPr>
        <w:ind w:left="708"/>
        <w:jc w:val="both"/>
        <w:rPr>
          <w:rFonts w:ascii="Arial" w:hAnsi="Arial" w:cs="Arial"/>
          <w:sz w:val="22"/>
          <w:szCs w:val="22"/>
        </w:rPr>
      </w:pPr>
      <w:r w:rsidRPr="008E699E">
        <w:rPr>
          <w:rFonts w:ascii="Arial" w:hAnsi="Arial" w:cs="Arial"/>
          <w:sz w:val="22"/>
          <w:szCs w:val="22"/>
        </w:rPr>
        <w:t>Para todos los efectos legales de este convenio las partes convienen en señalar su domicilio en la ciudad de Manta, provincia de Manabí.</w:t>
      </w:r>
      <w:r w:rsidR="008E699E">
        <w:rPr>
          <w:rFonts w:ascii="Arial" w:hAnsi="Arial" w:cs="Arial"/>
          <w:sz w:val="22"/>
          <w:szCs w:val="22"/>
        </w:rPr>
        <w:t xml:space="preserve"> </w:t>
      </w:r>
      <w:r w:rsidRPr="008E699E">
        <w:rPr>
          <w:rFonts w:ascii="Arial" w:hAnsi="Arial" w:cs="Arial"/>
          <w:sz w:val="22"/>
          <w:szCs w:val="22"/>
        </w:rPr>
        <w:t>Para efectos de comunicación o notificaciones, las partes señalan como su dirección, las siguientes:</w:t>
      </w:r>
    </w:p>
    <w:p w14:paraId="033CF0FC" w14:textId="77777777" w:rsidR="00573F73" w:rsidRPr="008E699E" w:rsidRDefault="00573F73" w:rsidP="00F94253">
      <w:pPr>
        <w:ind w:left="708"/>
        <w:jc w:val="both"/>
        <w:rPr>
          <w:rFonts w:ascii="Arial" w:hAnsi="Arial" w:cs="Arial"/>
          <w:sz w:val="22"/>
          <w:szCs w:val="22"/>
        </w:rPr>
      </w:pPr>
    </w:p>
    <w:p w14:paraId="53F5A18D" w14:textId="6DDD77DB" w:rsidR="00573F73" w:rsidRPr="0077579A" w:rsidRDefault="00813B2F" w:rsidP="00F94253">
      <w:pPr>
        <w:ind w:left="708"/>
        <w:jc w:val="both"/>
        <w:rPr>
          <w:rFonts w:ascii="Arial" w:hAnsi="Arial" w:cs="Arial"/>
          <w:b/>
          <w:sz w:val="22"/>
          <w:szCs w:val="22"/>
          <w:highlight w:val="yellow"/>
        </w:rPr>
      </w:pPr>
      <w:r>
        <w:rPr>
          <w:rFonts w:ascii="Arial" w:hAnsi="Arial" w:cs="Arial"/>
          <w:b/>
          <w:noProof/>
          <w:sz w:val="22"/>
          <w:szCs w:val="22"/>
          <w:highlight w:val="yellow"/>
        </w:rPr>
        <w:t>XXXXXXX</w:t>
      </w:r>
      <w:r w:rsidR="00573F73" w:rsidRPr="0077579A">
        <w:rPr>
          <w:rFonts w:ascii="Arial" w:hAnsi="Arial" w:cs="Arial"/>
          <w:b/>
          <w:noProof/>
          <w:sz w:val="22"/>
          <w:szCs w:val="22"/>
          <w:highlight w:val="yellow"/>
        </w:rPr>
        <w:t>.</w:t>
      </w:r>
    </w:p>
    <w:p w14:paraId="11438C4C" w14:textId="6756F22E" w:rsidR="00573F73" w:rsidRPr="0077579A" w:rsidRDefault="00573F73" w:rsidP="00F94253">
      <w:pPr>
        <w:ind w:left="708"/>
        <w:jc w:val="both"/>
        <w:outlineLvl w:val="0"/>
        <w:rPr>
          <w:rFonts w:ascii="Arial" w:hAnsi="Arial" w:cs="Arial"/>
          <w:sz w:val="22"/>
          <w:szCs w:val="22"/>
          <w:highlight w:val="yellow"/>
        </w:rPr>
      </w:pPr>
      <w:r w:rsidRPr="0077579A">
        <w:rPr>
          <w:rFonts w:ascii="Arial" w:hAnsi="Arial" w:cs="Arial"/>
          <w:sz w:val="22"/>
          <w:szCs w:val="22"/>
          <w:highlight w:val="yellow"/>
          <w:u w:val="single"/>
        </w:rPr>
        <w:t xml:space="preserve">Dirección: </w:t>
      </w:r>
      <w:r w:rsidR="00813B2F">
        <w:rPr>
          <w:rFonts w:ascii="Arial" w:hAnsi="Arial" w:cs="Arial"/>
          <w:noProof/>
          <w:sz w:val="22"/>
          <w:szCs w:val="22"/>
          <w:highlight w:val="yellow"/>
        </w:rPr>
        <w:t>XXXXXXX</w:t>
      </w:r>
      <w:r w:rsidRPr="0077579A">
        <w:rPr>
          <w:rFonts w:ascii="Arial" w:hAnsi="Arial" w:cs="Arial"/>
          <w:noProof/>
          <w:sz w:val="22"/>
          <w:szCs w:val="22"/>
          <w:highlight w:val="yellow"/>
        </w:rPr>
        <w:t>– Cantón Manta, Ecuador</w:t>
      </w:r>
    </w:p>
    <w:p w14:paraId="676A0391" w14:textId="39B96FE1" w:rsidR="00573F73" w:rsidRPr="008E699E" w:rsidRDefault="00573F73" w:rsidP="00F94253">
      <w:pPr>
        <w:ind w:left="708"/>
        <w:jc w:val="both"/>
        <w:outlineLvl w:val="0"/>
        <w:rPr>
          <w:rFonts w:ascii="Arial" w:hAnsi="Arial" w:cs="Arial"/>
          <w:noProof/>
          <w:sz w:val="22"/>
          <w:szCs w:val="22"/>
        </w:rPr>
      </w:pPr>
      <w:r w:rsidRPr="00813B2F">
        <w:rPr>
          <w:rFonts w:ascii="Arial" w:hAnsi="Arial" w:cs="Arial"/>
          <w:sz w:val="22"/>
          <w:szCs w:val="22"/>
          <w:highlight w:val="yellow"/>
          <w:u w:val="single"/>
        </w:rPr>
        <w:t xml:space="preserve">Teléfono: </w:t>
      </w:r>
      <w:r w:rsidRPr="00813B2F">
        <w:rPr>
          <w:rFonts w:ascii="Arial" w:hAnsi="Arial" w:cs="Arial"/>
          <w:noProof/>
          <w:sz w:val="22"/>
          <w:szCs w:val="22"/>
          <w:highlight w:val="yellow"/>
        </w:rPr>
        <w:t>052-</w:t>
      </w:r>
      <w:r w:rsidR="00813B2F" w:rsidRPr="00813B2F">
        <w:rPr>
          <w:rFonts w:ascii="Arial" w:hAnsi="Arial" w:cs="Arial"/>
          <w:noProof/>
          <w:sz w:val="22"/>
          <w:szCs w:val="22"/>
          <w:highlight w:val="yellow"/>
        </w:rPr>
        <w:t>XXXXXXX</w:t>
      </w:r>
    </w:p>
    <w:p w14:paraId="6917C836" w14:textId="77777777" w:rsidR="00573F73" w:rsidRPr="008E699E" w:rsidRDefault="00573F73" w:rsidP="00F94253">
      <w:pPr>
        <w:ind w:left="708"/>
        <w:jc w:val="both"/>
        <w:outlineLvl w:val="0"/>
        <w:rPr>
          <w:rFonts w:ascii="Arial" w:hAnsi="Arial" w:cs="Arial"/>
          <w:sz w:val="22"/>
          <w:szCs w:val="22"/>
        </w:rPr>
      </w:pPr>
    </w:p>
    <w:p w14:paraId="5068A718" w14:textId="77777777" w:rsidR="00573F73" w:rsidRPr="008E699E" w:rsidRDefault="00573F73" w:rsidP="00F94253">
      <w:pPr>
        <w:ind w:left="708"/>
        <w:jc w:val="both"/>
        <w:rPr>
          <w:rFonts w:ascii="Arial" w:hAnsi="Arial" w:cs="Arial"/>
          <w:b/>
          <w:sz w:val="22"/>
          <w:szCs w:val="22"/>
        </w:rPr>
      </w:pPr>
      <w:r w:rsidRPr="008E699E">
        <w:rPr>
          <w:rFonts w:ascii="Arial" w:hAnsi="Arial" w:cs="Arial"/>
          <w:b/>
          <w:sz w:val="22"/>
          <w:szCs w:val="22"/>
        </w:rPr>
        <w:t>UNIVERSIDAD LAICA ELOY ALFARO DE MANABÍ</w:t>
      </w:r>
    </w:p>
    <w:p w14:paraId="59DF17A3" w14:textId="77777777" w:rsidR="00573F73" w:rsidRPr="008E699E" w:rsidRDefault="00573F73" w:rsidP="00F94253">
      <w:pPr>
        <w:ind w:left="708"/>
        <w:jc w:val="both"/>
        <w:outlineLvl w:val="0"/>
        <w:rPr>
          <w:rFonts w:ascii="Arial" w:eastAsia="ヒラギノ角ゴ Pro W3" w:hAnsi="Arial" w:cs="Arial"/>
          <w:color w:val="000000"/>
          <w:sz w:val="22"/>
          <w:szCs w:val="22"/>
          <w:lang w:eastAsia="es-EC"/>
        </w:rPr>
      </w:pPr>
      <w:r w:rsidRPr="008E699E">
        <w:rPr>
          <w:rFonts w:ascii="Arial" w:hAnsi="Arial" w:cs="Arial"/>
          <w:sz w:val="22"/>
          <w:szCs w:val="22"/>
          <w:u w:val="single"/>
        </w:rPr>
        <w:t>Dirección:</w:t>
      </w:r>
      <w:r w:rsidRPr="008E699E">
        <w:rPr>
          <w:rFonts w:ascii="Arial" w:eastAsia="ヒラギノ角ゴ Pro W3" w:hAnsi="Arial" w:cs="Arial"/>
          <w:color w:val="000000"/>
          <w:sz w:val="22"/>
          <w:szCs w:val="22"/>
          <w:lang w:eastAsia="es-EC"/>
        </w:rPr>
        <w:t xml:space="preserve"> Manta, Ecuador, Ciudadela Universitaria, Vía San Mateo</w:t>
      </w:r>
    </w:p>
    <w:p w14:paraId="5E9AB2D6" w14:textId="77777777" w:rsidR="00573F73" w:rsidRPr="008E699E" w:rsidRDefault="00573F73" w:rsidP="00F94253">
      <w:pPr>
        <w:tabs>
          <w:tab w:val="left" w:pos="2760"/>
        </w:tabs>
        <w:ind w:left="708"/>
        <w:jc w:val="both"/>
        <w:rPr>
          <w:rFonts w:ascii="Arial" w:hAnsi="Arial" w:cs="Arial"/>
          <w:sz w:val="22"/>
          <w:szCs w:val="22"/>
        </w:rPr>
      </w:pPr>
      <w:r w:rsidRPr="008E699E">
        <w:rPr>
          <w:rFonts w:ascii="Arial" w:hAnsi="Arial" w:cs="Arial"/>
          <w:sz w:val="22"/>
          <w:szCs w:val="22"/>
          <w:u w:val="single"/>
        </w:rPr>
        <w:t>Teléfono:</w:t>
      </w:r>
      <w:r w:rsidRPr="008E699E">
        <w:rPr>
          <w:rFonts w:ascii="Arial" w:hAnsi="Arial" w:cs="Arial"/>
          <w:sz w:val="22"/>
          <w:szCs w:val="22"/>
        </w:rPr>
        <w:t xml:space="preserve"> 052-2628-825</w:t>
      </w:r>
    </w:p>
    <w:p w14:paraId="6FCBA7C9" w14:textId="77777777" w:rsidR="00573F73" w:rsidRPr="008E699E" w:rsidRDefault="00573F73" w:rsidP="00F94253">
      <w:pPr>
        <w:tabs>
          <w:tab w:val="left" w:pos="2760"/>
        </w:tabs>
        <w:ind w:left="708"/>
        <w:jc w:val="both"/>
        <w:rPr>
          <w:rFonts w:ascii="Arial" w:hAnsi="Arial" w:cs="Arial"/>
          <w:sz w:val="22"/>
          <w:szCs w:val="22"/>
        </w:rPr>
      </w:pPr>
    </w:p>
    <w:p w14:paraId="72F0C75F" w14:textId="77777777" w:rsidR="00573F73" w:rsidRPr="008E699E" w:rsidRDefault="00573F73" w:rsidP="00F94253">
      <w:pPr>
        <w:ind w:left="708"/>
        <w:jc w:val="both"/>
        <w:rPr>
          <w:rFonts w:ascii="Arial" w:eastAsia="Helvetica" w:hAnsi="Arial" w:cs="Arial"/>
          <w:color w:val="000000"/>
          <w:sz w:val="22"/>
          <w:szCs w:val="22"/>
          <w:lang w:eastAsia="es-EC"/>
        </w:rPr>
      </w:pPr>
      <w:r w:rsidRPr="008E699E">
        <w:rPr>
          <w:rFonts w:ascii="Arial" w:eastAsia="Helvetica" w:hAnsi="Arial" w:cs="Arial"/>
          <w:color w:val="000000"/>
          <w:sz w:val="22"/>
          <w:szCs w:val="22"/>
          <w:lang w:eastAsia="es-EC"/>
        </w:rPr>
        <w:t>En caso de producirse cambio de domicilio deberá ser notificado inmediatamente a los demás comparecientes.</w:t>
      </w:r>
    </w:p>
    <w:p w14:paraId="1A1D835F" w14:textId="77777777" w:rsidR="00573F73" w:rsidRPr="008E699E" w:rsidRDefault="00573F73" w:rsidP="00F94253">
      <w:pPr>
        <w:pStyle w:val="Default"/>
        <w:ind w:left="708"/>
        <w:jc w:val="both"/>
        <w:rPr>
          <w:rFonts w:eastAsia="Times New Roman"/>
          <w:b/>
          <w:color w:val="auto"/>
          <w:sz w:val="22"/>
          <w:szCs w:val="22"/>
          <w:lang w:eastAsia="es-ES"/>
        </w:rPr>
      </w:pPr>
    </w:p>
    <w:p w14:paraId="794590BA" w14:textId="77777777" w:rsidR="00573F73" w:rsidRPr="008E699E" w:rsidRDefault="00573F73" w:rsidP="00F94253">
      <w:pPr>
        <w:pStyle w:val="Default"/>
        <w:jc w:val="both"/>
        <w:rPr>
          <w:b/>
          <w:bCs/>
          <w:sz w:val="22"/>
          <w:szCs w:val="22"/>
        </w:rPr>
      </w:pPr>
      <w:r w:rsidRPr="008E699E">
        <w:rPr>
          <w:b/>
          <w:sz w:val="22"/>
          <w:szCs w:val="22"/>
        </w:rPr>
        <w:t xml:space="preserve">CLÀUSULA </w:t>
      </w:r>
      <w:r w:rsidR="008E699E">
        <w:rPr>
          <w:b/>
          <w:bCs/>
          <w:sz w:val="22"/>
          <w:szCs w:val="22"/>
        </w:rPr>
        <w:t>DÉCIMA PRIMERA:</w:t>
      </w:r>
      <w:r w:rsidRPr="008E699E">
        <w:rPr>
          <w:b/>
          <w:bCs/>
          <w:sz w:val="22"/>
          <w:szCs w:val="22"/>
        </w:rPr>
        <w:t xml:space="preserve"> DOCUMENTOS HABILITANTES </w:t>
      </w:r>
    </w:p>
    <w:p w14:paraId="7CCE18C4" w14:textId="77777777" w:rsidR="00573F73" w:rsidRPr="008E699E" w:rsidRDefault="00573F73" w:rsidP="00F94253">
      <w:pPr>
        <w:pStyle w:val="Default"/>
        <w:ind w:left="708"/>
        <w:jc w:val="both"/>
        <w:rPr>
          <w:sz w:val="22"/>
          <w:szCs w:val="22"/>
        </w:rPr>
      </w:pPr>
    </w:p>
    <w:p w14:paraId="0999184F" w14:textId="77777777" w:rsidR="00573F73" w:rsidRPr="008E699E" w:rsidRDefault="00573F73" w:rsidP="00F94253">
      <w:pPr>
        <w:pStyle w:val="Default"/>
        <w:ind w:left="708"/>
        <w:jc w:val="both"/>
        <w:rPr>
          <w:sz w:val="22"/>
          <w:szCs w:val="22"/>
        </w:rPr>
      </w:pPr>
      <w:r w:rsidRPr="008E699E">
        <w:rPr>
          <w:sz w:val="22"/>
          <w:szCs w:val="22"/>
        </w:rPr>
        <w:t xml:space="preserve">1. Copia certificada de la documentación que acredite la comparecencia de los intervinientes.  </w:t>
      </w:r>
    </w:p>
    <w:p w14:paraId="514640FA" w14:textId="739E4931" w:rsidR="00573F73" w:rsidRPr="008E699E" w:rsidRDefault="00573F73" w:rsidP="00F94253">
      <w:pPr>
        <w:pStyle w:val="Default"/>
        <w:numPr>
          <w:ilvl w:val="0"/>
          <w:numId w:val="10"/>
        </w:numPr>
        <w:ind w:left="1098"/>
        <w:jc w:val="both"/>
        <w:rPr>
          <w:sz w:val="22"/>
          <w:szCs w:val="22"/>
        </w:rPr>
      </w:pPr>
      <w:r w:rsidRPr="008E699E">
        <w:rPr>
          <w:sz w:val="22"/>
          <w:szCs w:val="22"/>
        </w:rPr>
        <w:t xml:space="preserve">Copia certificada del nombramiento del </w:t>
      </w:r>
      <w:r w:rsidR="00813B2F">
        <w:rPr>
          <w:sz w:val="22"/>
          <w:szCs w:val="22"/>
        </w:rPr>
        <w:t xml:space="preserve">Gerente de </w:t>
      </w:r>
      <w:r w:rsidR="00813B2F" w:rsidRPr="00813B2F">
        <w:rPr>
          <w:sz w:val="22"/>
          <w:szCs w:val="22"/>
          <w:highlight w:val="yellow"/>
        </w:rPr>
        <w:t>XXXXX</w:t>
      </w:r>
    </w:p>
    <w:p w14:paraId="0F378C18" w14:textId="77777777" w:rsidR="008E699E" w:rsidRPr="008E699E" w:rsidRDefault="008E699E" w:rsidP="00F94253">
      <w:pPr>
        <w:pStyle w:val="Default"/>
        <w:numPr>
          <w:ilvl w:val="0"/>
          <w:numId w:val="10"/>
        </w:numPr>
        <w:ind w:left="1098"/>
        <w:jc w:val="both"/>
        <w:rPr>
          <w:sz w:val="22"/>
          <w:szCs w:val="22"/>
        </w:rPr>
      </w:pPr>
      <w:r w:rsidRPr="008E699E">
        <w:rPr>
          <w:sz w:val="22"/>
          <w:szCs w:val="22"/>
        </w:rPr>
        <w:t>Copia certificada del nombramiento del rector de la ULEAM</w:t>
      </w:r>
    </w:p>
    <w:p w14:paraId="61061CF4" w14:textId="148D8073" w:rsidR="008E699E" w:rsidRPr="008E699E" w:rsidRDefault="008E699E" w:rsidP="00F94253">
      <w:pPr>
        <w:pStyle w:val="Default"/>
        <w:numPr>
          <w:ilvl w:val="0"/>
          <w:numId w:val="10"/>
        </w:numPr>
        <w:ind w:left="1098"/>
        <w:jc w:val="both"/>
        <w:rPr>
          <w:sz w:val="22"/>
          <w:szCs w:val="22"/>
        </w:rPr>
      </w:pPr>
      <w:r w:rsidRPr="008E699E">
        <w:rPr>
          <w:sz w:val="22"/>
          <w:szCs w:val="22"/>
        </w:rPr>
        <w:t xml:space="preserve">Copia del ruc de la institución </w:t>
      </w:r>
      <w:r w:rsidR="00813B2F">
        <w:rPr>
          <w:sz w:val="22"/>
          <w:szCs w:val="22"/>
        </w:rPr>
        <w:t xml:space="preserve">de </w:t>
      </w:r>
      <w:r w:rsidR="00813B2F" w:rsidRPr="00813B2F">
        <w:rPr>
          <w:sz w:val="22"/>
          <w:szCs w:val="22"/>
          <w:highlight w:val="yellow"/>
        </w:rPr>
        <w:t>XXXXX</w:t>
      </w:r>
    </w:p>
    <w:p w14:paraId="4291AB3C" w14:textId="0E18398E" w:rsidR="00573F73" w:rsidRPr="008E699E" w:rsidRDefault="008E699E" w:rsidP="00F94253">
      <w:pPr>
        <w:pStyle w:val="Default"/>
        <w:numPr>
          <w:ilvl w:val="0"/>
          <w:numId w:val="10"/>
        </w:numPr>
        <w:ind w:left="1098"/>
        <w:jc w:val="both"/>
        <w:rPr>
          <w:sz w:val="22"/>
          <w:szCs w:val="22"/>
        </w:rPr>
      </w:pPr>
      <w:r w:rsidRPr="008E699E">
        <w:rPr>
          <w:sz w:val="22"/>
          <w:szCs w:val="22"/>
        </w:rPr>
        <w:t>Copia del ruc de la institución ULEAM</w:t>
      </w:r>
    </w:p>
    <w:p w14:paraId="6962FA88" w14:textId="77777777" w:rsidR="00573F73" w:rsidRPr="008E699E" w:rsidRDefault="00573F73" w:rsidP="00F94253">
      <w:pPr>
        <w:pStyle w:val="Default"/>
        <w:jc w:val="both"/>
        <w:rPr>
          <w:sz w:val="22"/>
          <w:szCs w:val="22"/>
          <w:highlight w:val="cyan"/>
        </w:rPr>
      </w:pPr>
    </w:p>
    <w:p w14:paraId="1532162A" w14:textId="77777777" w:rsidR="00573F73" w:rsidRPr="008E699E" w:rsidRDefault="00573F73" w:rsidP="00F94253">
      <w:pPr>
        <w:rPr>
          <w:rFonts w:ascii="Arial" w:hAnsi="Arial" w:cs="Arial"/>
          <w:b/>
          <w:sz w:val="22"/>
          <w:szCs w:val="22"/>
        </w:rPr>
      </w:pPr>
      <w:r w:rsidRPr="008E699E">
        <w:rPr>
          <w:rFonts w:ascii="Arial" w:hAnsi="Arial" w:cs="Arial"/>
          <w:b/>
          <w:sz w:val="22"/>
          <w:szCs w:val="22"/>
        </w:rPr>
        <w:t>CLÀUSULA DÉCIMA SEGUNDA: ACEPTACIÓN.-</w:t>
      </w:r>
    </w:p>
    <w:p w14:paraId="3D890C2B" w14:textId="77777777" w:rsidR="00573F73" w:rsidRPr="008E699E" w:rsidRDefault="00573F73" w:rsidP="00F94253">
      <w:pPr>
        <w:ind w:left="426"/>
        <w:jc w:val="both"/>
        <w:rPr>
          <w:rFonts w:ascii="Arial" w:hAnsi="Arial" w:cs="Arial"/>
          <w:sz w:val="22"/>
          <w:szCs w:val="22"/>
        </w:rPr>
      </w:pPr>
    </w:p>
    <w:p w14:paraId="4DA4AF54" w14:textId="77777777" w:rsidR="00573F73" w:rsidRPr="008E699E" w:rsidRDefault="00573F73" w:rsidP="00F94253">
      <w:pPr>
        <w:jc w:val="both"/>
        <w:rPr>
          <w:rFonts w:ascii="Arial" w:hAnsi="Arial" w:cs="Arial"/>
          <w:noProof/>
          <w:sz w:val="22"/>
          <w:szCs w:val="22"/>
        </w:rPr>
      </w:pPr>
      <w:r w:rsidRPr="008E699E">
        <w:rPr>
          <w:rFonts w:ascii="Arial" w:hAnsi="Arial" w:cs="Arial"/>
          <w:sz w:val="22"/>
          <w:szCs w:val="22"/>
        </w:rPr>
        <w:t xml:space="preserve">Las partes aceptan, el contenido de todos y cada una de las cláusulas de este convenio, en fe de lo cual proceden a suscribirlo en cinco ejemplares de igual tenor y valor, en la ciudad de </w:t>
      </w:r>
      <w:r w:rsidRPr="008E699E">
        <w:rPr>
          <w:rFonts w:ascii="Arial" w:hAnsi="Arial" w:cs="Arial"/>
          <w:noProof/>
          <w:sz w:val="22"/>
          <w:szCs w:val="22"/>
        </w:rPr>
        <w:t>Manta</w:t>
      </w:r>
      <w:r w:rsidRPr="008E699E">
        <w:rPr>
          <w:rFonts w:ascii="Arial" w:hAnsi="Arial" w:cs="Arial"/>
          <w:sz w:val="22"/>
          <w:szCs w:val="22"/>
        </w:rPr>
        <w:t>,</w:t>
      </w:r>
      <w:r w:rsidRPr="008E699E">
        <w:rPr>
          <w:rFonts w:ascii="Arial" w:hAnsi="Arial" w:cs="Arial"/>
          <w:noProof/>
          <w:sz w:val="22"/>
          <w:szCs w:val="22"/>
        </w:rPr>
        <w:t xml:space="preserve"> al  </w:t>
      </w:r>
    </w:p>
    <w:p w14:paraId="41E6FDF6" w14:textId="77777777" w:rsidR="00573F73" w:rsidRPr="008E699E" w:rsidRDefault="00573F73" w:rsidP="00F94253">
      <w:pPr>
        <w:jc w:val="both"/>
        <w:rPr>
          <w:rFonts w:ascii="Arial" w:hAnsi="Arial" w:cs="Arial"/>
          <w:noProof/>
          <w:sz w:val="22"/>
          <w:szCs w:val="22"/>
        </w:rPr>
      </w:pPr>
    </w:p>
    <w:p w14:paraId="55A9950A" w14:textId="77777777" w:rsidR="00573F73" w:rsidRPr="008E699E" w:rsidRDefault="00573F73" w:rsidP="00F94253">
      <w:pPr>
        <w:jc w:val="both"/>
        <w:rPr>
          <w:rFonts w:ascii="Arial" w:hAnsi="Arial" w:cs="Arial"/>
          <w:noProof/>
          <w:sz w:val="22"/>
          <w:szCs w:val="22"/>
        </w:rPr>
      </w:pPr>
    </w:p>
    <w:tbl>
      <w:tblPr>
        <w:tblStyle w:val="Tablaconcuadrcula"/>
        <w:tblW w:w="10173"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5103"/>
      </w:tblGrid>
      <w:tr w:rsidR="00573F73" w:rsidRPr="008E699E" w14:paraId="23EB166D" w14:textId="77777777" w:rsidTr="009B6BC3">
        <w:tc>
          <w:tcPr>
            <w:tcW w:w="5070" w:type="dxa"/>
          </w:tcPr>
          <w:p w14:paraId="65C79631" w14:textId="77777777" w:rsidR="00573F73" w:rsidRPr="008E699E" w:rsidRDefault="00573F73" w:rsidP="00F94253">
            <w:pPr>
              <w:jc w:val="center"/>
              <w:rPr>
                <w:rFonts w:ascii="Arial" w:hAnsi="Arial" w:cs="Arial"/>
                <w:noProof/>
                <w:sz w:val="22"/>
                <w:szCs w:val="22"/>
              </w:rPr>
            </w:pPr>
            <w:r w:rsidRPr="008E699E">
              <w:rPr>
                <w:rFonts w:ascii="Arial" w:hAnsi="Arial" w:cs="Arial"/>
                <w:sz w:val="22"/>
                <w:szCs w:val="22"/>
              </w:rPr>
              <w:lastRenderedPageBreak/>
              <w:t>Universidad Laica “Eloy Alfaro” de Manabí</w:t>
            </w:r>
          </w:p>
        </w:tc>
        <w:tc>
          <w:tcPr>
            <w:tcW w:w="5103" w:type="dxa"/>
          </w:tcPr>
          <w:p w14:paraId="34D9D5C8" w14:textId="23FF23E3" w:rsidR="00573F73" w:rsidRPr="008E699E" w:rsidRDefault="00813B2F" w:rsidP="00F94253">
            <w:pPr>
              <w:jc w:val="center"/>
              <w:rPr>
                <w:rFonts w:ascii="Arial" w:hAnsi="Arial" w:cs="Arial"/>
                <w:noProof/>
                <w:sz w:val="22"/>
                <w:szCs w:val="22"/>
              </w:rPr>
            </w:pPr>
            <w:r>
              <w:rPr>
                <w:rFonts w:ascii="Arial" w:hAnsi="Arial" w:cs="Arial"/>
                <w:noProof/>
                <w:sz w:val="22"/>
                <w:szCs w:val="22"/>
              </w:rPr>
              <w:t>XXXXXXXXXX</w:t>
            </w:r>
          </w:p>
        </w:tc>
      </w:tr>
      <w:tr w:rsidR="00573F73" w:rsidRPr="008E699E" w14:paraId="1A91829C" w14:textId="77777777" w:rsidTr="009B6BC3">
        <w:tc>
          <w:tcPr>
            <w:tcW w:w="5070" w:type="dxa"/>
          </w:tcPr>
          <w:p w14:paraId="0CC812FE" w14:textId="77777777" w:rsidR="00573F73" w:rsidRPr="008E699E" w:rsidRDefault="00573F73" w:rsidP="00F94253">
            <w:pPr>
              <w:jc w:val="center"/>
              <w:rPr>
                <w:rFonts w:ascii="Arial" w:hAnsi="Arial" w:cs="Arial"/>
                <w:b/>
                <w:sz w:val="22"/>
                <w:szCs w:val="22"/>
              </w:rPr>
            </w:pPr>
          </w:p>
          <w:p w14:paraId="728D4102" w14:textId="77777777" w:rsidR="00573F73" w:rsidRPr="008E699E" w:rsidRDefault="00573F73" w:rsidP="00F94253">
            <w:pPr>
              <w:jc w:val="center"/>
              <w:rPr>
                <w:rFonts w:ascii="Arial" w:hAnsi="Arial" w:cs="Arial"/>
                <w:b/>
                <w:sz w:val="22"/>
                <w:szCs w:val="22"/>
              </w:rPr>
            </w:pPr>
          </w:p>
          <w:p w14:paraId="3003E669" w14:textId="77777777" w:rsidR="00573F73" w:rsidRPr="008E699E" w:rsidRDefault="00573F73" w:rsidP="00F94253">
            <w:pPr>
              <w:jc w:val="center"/>
              <w:rPr>
                <w:rFonts w:ascii="Arial" w:hAnsi="Arial" w:cs="Arial"/>
                <w:b/>
                <w:sz w:val="22"/>
                <w:szCs w:val="22"/>
              </w:rPr>
            </w:pPr>
          </w:p>
          <w:p w14:paraId="20AB0737" w14:textId="77777777" w:rsidR="00573F73" w:rsidRPr="008E699E" w:rsidRDefault="00573F73" w:rsidP="00F94253">
            <w:pPr>
              <w:jc w:val="center"/>
              <w:rPr>
                <w:rFonts w:ascii="Arial" w:hAnsi="Arial" w:cs="Arial"/>
                <w:b/>
                <w:sz w:val="22"/>
                <w:szCs w:val="22"/>
              </w:rPr>
            </w:pPr>
          </w:p>
          <w:p w14:paraId="5C407DE1" w14:textId="03FD1B9A" w:rsidR="00573F73" w:rsidRPr="008E699E" w:rsidRDefault="00813B2F" w:rsidP="00F94253">
            <w:pPr>
              <w:rPr>
                <w:rFonts w:ascii="Arial" w:hAnsi="Arial" w:cs="Arial"/>
                <w:noProof/>
                <w:sz w:val="22"/>
                <w:szCs w:val="22"/>
              </w:rPr>
            </w:pPr>
            <w:r>
              <w:rPr>
                <w:rFonts w:ascii="Arial" w:hAnsi="Arial" w:cs="Arial"/>
                <w:b/>
                <w:sz w:val="22"/>
                <w:szCs w:val="22"/>
              </w:rPr>
              <w:t xml:space="preserve">Dr. Marcos Tulio Zambrano </w:t>
            </w:r>
            <w:proofErr w:type="spellStart"/>
            <w:r>
              <w:rPr>
                <w:rFonts w:ascii="Arial" w:hAnsi="Arial" w:cs="Arial"/>
                <w:b/>
                <w:sz w:val="22"/>
                <w:szCs w:val="22"/>
              </w:rPr>
              <w:t>Zambrano</w:t>
            </w:r>
            <w:proofErr w:type="spellEnd"/>
            <w:r w:rsidR="00573F73" w:rsidRPr="008E699E">
              <w:rPr>
                <w:rFonts w:ascii="Arial" w:hAnsi="Arial" w:cs="Arial"/>
                <w:b/>
                <w:sz w:val="22"/>
                <w:szCs w:val="22"/>
              </w:rPr>
              <w:t>, PhD</w:t>
            </w:r>
          </w:p>
        </w:tc>
        <w:tc>
          <w:tcPr>
            <w:tcW w:w="5103" w:type="dxa"/>
          </w:tcPr>
          <w:p w14:paraId="312A03B8" w14:textId="77777777" w:rsidR="00573F73" w:rsidRPr="008E699E" w:rsidRDefault="00573F73" w:rsidP="00F94253">
            <w:pPr>
              <w:jc w:val="center"/>
              <w:rPr>
                <w:rFonts w:ascii="Arial" w:hAnsi="Arial" w:cs="Arial"/>
                <w:b/>
                <w:noProof/>
                <w:sz w:val="22"/>
                <w:szCs w:val="22"/>
              </w:rPr>
            </w:pPr>
          </w:p>
          <w:p w14:paraId="33DD81A9" w14:textId="77777777" w:rsidR="00573F73" w:rsidRPr="008E699E" w:rsidRDefault="00573F73" w:rsidP="00F94253">
            <w:pPr>
              <w:jc w:val="center"/>
              <w:rPr>
                <w:rFonts w:ascii="Arial" w:hAnsi="Arial" w:cs="Arial"/>
                <w:b/>
                <w:noProof/>
                <w:sz w:val="22"/>
                <w:szCs w:val="22"/>
              </w:rPr>
            </w:pPr>
          </w:p>
          <w:p w14:paraId="53C405BD" w14:textId="77777777" w:rsidR="00573F73" w:rsidRPr="008E699E" w:rsidRDefault="00573F73" w:rsidP="00F94253">
            <w:pPr>
              <w:jc w:val="center"/>
              <w:rPr>
                <w:rFonts w:ascii="Arial" w:hAnsi="Arial" w:cs="Arial"/>
                <w:b/>
                <w:noProof/>
                <w:sz w:val="22"/>
                <w:szCs w:val="22"/>
              </w:rPr>
            </w:pPr>
          </w:p>
          <w:p w14:paraId="221CF93B" w14:textId="77777777" w:rsidR="00573F73" w:rsidRPr="008E699E" w:rsidRDefault="00573F73" w:rsidP="00F94253">
            <w:pPr>
              <w:jc w:val="center"/>
              <w:rPr>
                <w:rFonts w:ascii="Arial" w:hAnsi="Arial" w:cs="Arial"/>
                <w:b/>
                <w:noProof/>
                <w:sz w:val="22"/>
                <w:szCs w:val="22"/>
              </w:rPr>
            </w:pPr>
          </w:p>
          <w:p w14:paraId="4C92108B" w14:textId="2744D82E" w:rsidR="00573F73" w:rsidRPr="008E699E" w:rsidRDefault="0077579A" w:rsidP="00F94253">
            <w:pPr>
              <w:jc w:val="center"/>
              <w:rPr>
                <w:rFonts w:ascii="Arial" w:hAnsi="Arial" w:cs="Arial"/>
                <w:b/>
                <w:noProof/>
                <w:sz w:val="22"/>
                <w:szCs w:val="22"/>
              </w:rPr>
            </w:pPr>
            <w:r>
              <w:rPr>
                <w:rFonts w:ascii="Arial" w:hAnsi="Arial" w:cs="Arial"/>
                <w:b/>
                <w:sz w:val="22"/>
                <w:szCs w:val="22"/>
              </w:rPr>
              <w:t xml:space="preserve">Ing. </w:t>
            </w:r>
            <w:r w:rsidR="00813B2F">
              <w:rPr>
                <w:rFonts w:ascii="Arial" w:hAnsi="Arial" w:cs="Arial"/>
                <w:b/>
                <w:sz w:val="22"/>
                <w:szCs w:val="22"/>
              </w:rPr>
              <w:t>XXXXXXX</w:t>
            </w:r>
          </w:p>
        </w:tc>
      </w:tr>
      <w:tr w:rsidR="00573F73" w:rsidRPr="008E699E" w14:paraId="6A97BED6" w14:textId="77777777" w:rsidTr="009B6BC3">
        <w:tc>
          <w:tcPr>
            <w:tcW w:w="5070" w:type="dxa"/>
          </w:tcPr>
          <w:p w14:paraId="5B4C538B" w14:textId="77777777" w:rsidR="00573F73" w:rsidRPr="008E699E" w:rsidRDefault="00573F73" w:rsidP="00F94253">
            <w:pPr>
              <w:jc w:val="center"/>
              <w:rPr>
                <w:rFonts w:ascii="Arial" w:hAnsi="Arial" w:cs="Arial"/>
                <w:noProof/>
                <w:sz w:val="22"/>
                <w:szCs w:val="22"/>
              </w:rPr>
            </w:pPr>
            <w:r w:rsidRPr="008E699E">
              <w:rPr>
                <w:rFonts w:ascii="Arial" w:hAnsi="Arial" w:cs="Arial"/>
                <w:b/>
                <w:sz w:val="22"/>
                <w:szCs w:val="22"/>
              </w:rPr>
              <w:t>RECTOR</w:t>
            </w:r>
          </w:p>
        </w:tc>
        <w:tc>
          <w:tcPr>
            <w:tcW w:w="5103" w:type="dxa"/>
          </w:tcPr>
          <w:p w14:paraId="1A2DD02B" w14:textId="792827F6" w:rsidR="00573F73" w:rsidRPr="008E699E" w:rsidRDefault="00813B2F" w:rsidP="00F94253">
            <w:pPr>
              <w:jc w:val="center"/>
              <w:rPr>
                <w:rFonts w:ascii="Arial" w:hAnsi="Arial" w:cs="Arial"/>
                <w:b/>
                <w:noProof/>
                <w:sz w:val="22"/>
                <w:szCs w:val="22"/>
              </w:rPr>
            </w:pPr>
            <w:r>
              <w:rPr>
                <w:rFonts w:ascii="Arial" w:hAnsi="Arial" w:cs="Arial"/>
                <w:b/>
                <w:noProof/>
                <w:sz w:val="22"/>
                <w:szCs w:val="22"/>
              </w:rPr>
              <w:t>xxxxx</w:t>
            </w:r>
          </w:p>
        </w:tc>
      </w:tr>
    </w:tbl>
    <w:p w14:paraId="5A8100F1" w14:textId="77777777" w:rsidR="00573F73" w:rsidRPr="008E699E" w:rsidRDefault="00573F73" w:rsidP="00F94253">
      <w:pPr>
        <w:jc w:val="both"/>
        <w:rPr>
          <w:rFonts w:ascii="Arial" w:hAnsi="Arial" w:cs="Arial"/>
          <w:sz w:val="22"/>
          <w:szCs w:val="22"/>
        </w:rPr>
      </w:pPr>
    </w:p>
    <w:sectPr w:rsidR="00573F73" w:rsidRPr="008E699E" w:rsidSect="0063686F">
      <w:headerReference w:type="default" r:id="rId7"/>
      <w:pgSz w:w="11900" w:h="16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FB498" w14:textId="77777777" w:rsidR="00805960" w:rsidRDefault="00805960">
      <w:r>
        <w:separator/>
      </w:r>
    </w:p>
  </w:endnote>
  <w:endnote w:type="continuationSeparator" w:id="0">
    <w:p w14:paraId="0BFE44B7" w14:textId="77777777" w:rsidR="00805960" w:rsidRDefault="00805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altName w:val="MS Mincho"/>
    <w:charset w:val="80"/>
    <w:family w:val="auto"/>
    <w:pitch w:val="variable"/>
    <w:sig w:usb0="00000000" w:usb1="7AC7FFFF" w:usb2="00000012" w:usb3="00000000" w:csb0="0002000D"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8955D" w14:textId="77777777" w:rsidR="00805960" w:rsidRDefault="00805960">
      <w:r>
        <w:separator/>
      </w:r>
    </w:p>
  </w:footnote>
  <w:footnote w:type="continuationSeparator" w:id="0">
    <w:p w14:paraId="438409DC" w14:textId="77777777" w:rsidR="00805960" w:rsidRDefault="008059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E7FE3" w14:textId="79CDC00F" w:rsidR="003F0D2E" w:rsidRDefault="00BB24EF">
    <w:pPr>
      <w:pStyle w:val="Encabezado"/>
    </w:pPr>
    <w:r>
      <w:rPr>
        <w:noProof/>
        <w:lang w:eastAsia="es-ES"/>
      </w:rPr>
      <w:drawing>
        <wp:anchor distT="0" distB="0" distL="114300" distR="114300" simplePos="0" relativeHeight="251662336" behindDoc="0" locked="0" layoutInCell="1" allowOverlap="1" wp14:anchorId="4B50909C" wp14:editId="6CC89AB1">
          <wp:simplePos x="0" y="0"/>
          <wp:positionH relativeFrom="margin">
            <wp:posOffset>-765810</wp:posOffset>
          </wp:positionH>
          <wp:positionV relativeFrom="paragraph">
            <wp:posOffset>-212725</wp:posOffset>
          </wp:positionV>
          <wp:extent cx="1463675" cy="589915"/>
          <wp:effectExtent l="0" t="0" r="3175" b="63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3675" cy="5899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1205"/>
    <w:multiLevelType w:val="multilevel"/>
    <w:tmpl w:val="6B2280DC"/>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3015C64"/>
    <w:multiLevelType w:val="hybridMultilevel"/>
    <w:tmpl w:val="89C60530"/>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0A8B3A89"/>
    <w:multiLevelType w:val="multilevel"/>
    <w:tmpl w:val="D5B63B4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F3C1326"/>
    <w:multiLevelType w:val="multilevel"/>
    <w:tmpl w:val="616AB686"/>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6C2B25"/>
    <w:multiLevelType w:val="multilevel"/>
    <w:tmpl w:val="A244AAC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E0974C9"/>
    <w:multiLevelType w:val="multilevel"/>
    <w:tmpl w:val="0FD2546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EE37FC2"/>
    <w:multiLevelType w:val="hybridMultilevel"/>
    <w:tmpl w:val="3918BF9A"/>
    <w:lvl w:ilvl="0" w:tplc="300A0017">
      <w:start w:val="1"/>
      <w:numFmt w:val="lowerLetter"/>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32034C79"/>
    <w:multiLevelType w:val="multilevel"/>
    <w:tmpl w:val="ABA69188"/>
    <w:lvl w:ilvl="0">
      <w:start w:val="1"/>
      <w:numFmt w:val="decimal"/>
      <w:lvlText w:val="%1."/>
      <w:lvlJc w:val="left"/>
      <w:pPr>
        <w:ind w:left="360" w:hanging="360"/>
      </w:pPr>
      <w:rPr>
        <w:rFonts w:hint="default"/>
        <w:b w:val="0"/>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46DE7855"/>
    <w:multiLevelType w:val="multilevel"/>
    <w:tmpl w:val="5C0CD2A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64F2528F"/>
    <w:multiLevelType w:val="hybridMultilevel"/>
    <w:tmpl w:val="15F23A74"/>
    <w:lvl w:ilvl="0" w:tplc="DD0CC380">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6974679E"/>
    <w:multiLevelType w:val="hybridMultilevel"/>
    <w:tmpl w:val="CCBCF44E"/>
    <w:lvl w:ilvl="0" w:tplc="300A0017">
      <w:start w:val="1"/>
      <w:numFmt w:val="lowerLetter"/>
      <w:lvlText w:val="%1)"/>
      <w:lvlJc w:val="left"/>
      <w:pPr>
        <w:ind w:left="1428" w:hanging="360"/>
      </w:pPr>
      <w:rPr>
        <w:rFonts w:hint="default"/>
      </w:rPr>
    </w:lvl>
    <w:lvl w:ilvl="1" w:tplc="300A0019" w:tentative="1">
      <w:start w:val="1"/>
      <w:numFmt w:val="lowerLetter"/>
      <w:lvlText w:val="%2."/>
      <w:lvlJc w:val="left"/>
      <w:pPr>
        <w:ind w:left="2148" w:hanging="360"/>
      </w:pPr>
    </w:lvl>
    <w:lvl w:ilvl="2" w:tplc="300A001B" w:tentative="1">
      <w:start w:val="1"/>
      <w:numFmt w:val="lowerRoman"/>
      <w:lvlText w:val="%3."/>
      <w:lvlJc w:val="right"/>
      <w:pPr>
        <w:ind w:left="2868" w:hanging="180"/>
      </w:pPr>
    </w:lvl>
    <w:lvl w:ilvl="3" w:tplc="300A000F" w:tentative="1">
      <w:start w:val="1"/>
      <w:numFmt w:val="decimal"/>
      <w:lvlText w:val="%4."/>
      <w:lvlJc w:val="left"/>
      <w:pPr>
        <w:ind w:left="3588" w:hanging="360"/>
      </w:pPr>
    </w:lvl>
    <w:lvl w:ilvl="4" w:tplc="300A0019" w:tentative="1">
      <w:start w:val="1"/>
      <w:numFmt w:val="lowerLetter"/>
      <w:lvlText w:val="%5."/>
      <w:lvlJc w:val="left"/>
      <w:pPr>
        <w:ind w:left="4308" w:hanging="360"/>
      </w:pPr>
    </w:lvl>
    <w:lvl w:ilvl="5" w:tplc="300A001B" w:tentative="1">
      <w:start w:val="1"/>
      <w:numFmt w:val="lowerRoman"/>
      <w:lvlText w:val="%6."/>
      <w:lvlJc w:val="right"/>
      <w:pPr>
        <w:ind w:left="5028" w:hanging="180"/>
      </w:pPr>
    </w:lvl>
    <w:lvl w:ilvl="6" w:tplc="300A000F" w:tentative="1">
      <w:start w:val="1"/>
      <w:numFmt w:val="decimal"/>
      <w:lvlText w:val="%7."/>
      <w:lvlJc w:val="left"/>
      <w:pPr>
        <w:ind w:left="5748" w:hanging="360"/>
      </w:pPr>
    </w:lvl>
    <w:lvl w:ilvl="7" w:tplc="300A0019" w:tentative="1">
      <w:start w:val="1"/>
      <w:numFmt w:val="lowerLetter"/>
      <w:lvlText w:val="%8."/>
      <w:lvlJc w:val="left"/>
      <w:pPr>
        <w:ind w:left="6468" w:hanging="360"/>
      </w:pPr>
    </w:lvl>
    <w:lvl w:ilvl="8" w:tplc="300A001B" w:tentative="1">
      <w:start w:val="1"/>
      <w:numFmt w:val="lowerRoman"/>
      <w:lvlText w:val="%9."/>
      <w:lvlJc w:val="right"/>
      <w:pPr>
        <w:ind w:left="7188" w:hanging="180"/>
      </w:pPr>
    </w:lvl>
  </w:abstractNum>
  <w:abstractNum w:abstractNumId="11" w15:restartNumberingAfterBreak="0">
    <w:nsid w:val="79B276FA"/>
    <w:multiLevelType w:val="hybridMultilevel"/>
    <w:tmpl w:val="6BBEDA5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DD939C6"/>
    <w:multiLevelType w:val="hybridMultilevel"/>
    <w:tmpl w:val="3A88FAA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12"/>
  </w:num>
  <w:num w:numId="5">
    <w:abstractNumId w:val="11"/>
  </w:num>
  <w:num w:numId="6">
    <w:abstractNumId w:val="2"/>
  </w:num>
  <w:num w:numId="7">
    <w:abstractNumId w:val="8"/>
  </w:num>
  <w:num w:numId="8">
    <w:abstractNumId w:val="9"/>
  </w:num>
  <w:num w:numId="9">
    <w:abstractNumId w:val="6"/>
  </w:num>
  <w:num w:numId="10">
    <w:abstractNumId w:val="0"/>
  </w:num>
  <w:num w:numId="11">
    <w:abstractNumId w:val="4"/>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16D"/>
    <w:rsid w:val="00026D63"/>
    <w:rsid w:val="000579C7"/>
    <w:rsid w:val="000C1260"/>
    <w:rsid w:val="00123211"/>
    <w:rsid w:val="0013202E"/>
    <w:rsid w:val="00177C97"/>
    <w:rsid w:val="001F5FA2"/>
    <w:rsid w:val="0020698F"/>
    <w:rsid w:val="00222A15"/>
    <w:rsid w:val="002361EB"/>
    <w:rsid w:val="00247D0B"/>
    <w:rsid w:val="00292884"/>
    <w:rsid w:val="002B3D0D"/>
    <w:rsid w:val="002D4693"/>
    <w:rsid w:val="002F64B1"/>
    <w:rsid w:val="003018C6"/>
    <w:rsid w:val="00331D98"/>
    <w:rsid w:val="00340388"/>
    <w:rsid w:val="00363DE0"/>
    <w:rsid w:val="00397956"/>
    <w:rsid w:val="004D6CA8"/>
    <w:rsid w:val="005038D7"/>
    <w:rsid w:val="00573F73"/>
    <w:rsid w:val="00586F1E"/>
    <w:rsid w:val="0063686F"/>
    <w:rsid w:val="00665D23"/>
    <w:rsid w:val="0068416D"/>
    <w:rsid w:val="00695125"/>
    <w:rsid w:val="006C04B2"/>
    <w:rsid w:val="006D53B9"/>
    <w:rsid w:val="006D5488"/>
    <w:rsid w:val="006E364D"/>
    <w:rsid w:val="00737328"/>
    <w:rsid w:val="007637CE"/>
    <w:rsid w:val="00767578"/>
    <w:rsid w:val="0077579A"/>
    <w:rsid w:val="0079625F"/>
    <w:rsid w:val="007B3504"/>
    <w:rsid w:val="007D65D5"/>
    <w:rsid w:val="007F077E"/>
    <w:rsid w:val="00805960"/>
    <w:rsid w:val="00806BEC"/>
    <w:rsid w:val="00813B2F"/>
    <w:rsid w:val="00851D27"/>
    <w:rsid w:val="008E699E"/>
    <w:rsid w:val="008F34CF"/>
    <w:rsid w:val="009161FA"/>
    <w:rsid w:val="00963AB7"/>
    <w:rsid w:val="00973C1E"/>
    <w:rsid w:val="009B33E8"/>
    <w:rsid w:val="009F1B00"/>
    <w:rsid w:val="00A25882"/>
    <w:rsid w:val="00A62C8C"/>
    <w:rsid w:val="00A85014"/>
    <w:rsid w:val="00A920C6"/>
    <w:rsid w:val="00AE2EEE"/>
    <w:rsid w:val="00B542E3"/>
    <w:rsid w:val="00BA637F"/>
    <w:rsid w:val="00BB24EF"/>
    <w:rsid w:val="00BC1BCA"/>
    <w:rsid w:val="00BD1203"/>
    <w:rsid w:val="00C20EDD"/>
    <w:rsid w:val="00C27CCA"/>
    <w:rsid w:val="00C84815"/>
    <w:rsid w:val="00CB0B8C"/>
    <w:rsid w:val="00CC3895"/>
    <w:rsid w:val="00CD63CC"/>
    <w:rsid w:val="00D4458C"/>
    <w:rsid w:val="00D769FD"/>
    <w:rsid w:val="00DA2476"/>
    <w:rsid w:val="00DD7D8A"/>
    <w:rsid w:val="00E02D33"/>
    <w:rsid w:val="00E064BC"/>
    <w:rsid w:val="00E20F37"/>
    <w:rsid w:val="00F35512"/>
    <w:rsid w:val="00F6112C"/>
    <w:rsid w:val="00F90137"/>
    <w:rsid w:val="00F94253"/>
    <w:rsid w:val="00FA7D4A"/>
    <w:rsid w:val="00FE1049"/>
    <w:rsid w:val="00FE71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AA421"/>
  <w15:chartTrackingRefBased/>
  <w15:docId w15:val="{D622F070-299A-418E-8305-A91022871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16D"/>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8416D"/>
    <w:pPr>
      <w:tabs>
        <w:tab w:val="center" w:pos="4252"/>
        <w:tab w:val="right" w:pos="8504"/>
      </w:tabs>
    </w:pPr>
  </w:style>
  <w:style w:type="character" w:customStyle="1" w:styleId="EncabezadoCar">
    <w:name w:val="Encabezado Car"/>
    <w:basedOn w:val="Fuentedeprrafopredeter"/>
    <w:link w:val="Encabezado"/>
    <w:uiPriority w:val="99"/>
    <w:rsid w:val="0068416D"/>
    <w:rPr>
      <w:sz w:val="24"/>
      <w:szCs w:val="24"/>
    </w:rPr>
  </w:style>
  <w:style w:type="paragraph" w:styleId="Prrafodelista">
    <w:name w:val="List Paragraph"/>
    <w:aliases w:val="TIT 2 IND,Capítulo,Texto,List Paragraph1,Lista vistosa - Énfasis 11,Titulo parrafo"/>
    <w:basedOn w:val="Normal"/>
    <w:link w:val="PrrafodelistaCar"/>
    <w:uiPriority w:val="34"/>
    <w:qFormat/>
    <w:rsid w:val="0068416D"/>
    <w:pPr>
      <w:ind w:left="720"/>
      <w:contextualSpacing/>
    </w:pPr>
    <w:rPr>
      <w:rFonts w:ascii="Times New Roman" w:eastAsia="Times New Roman" w:hAnsi="Times New Roman" w:cs="Times New Roman"/>
      <w:lang w:eastAsia="es-ES"/>
    </w:rPr>
  </w:style>
  <w:style w:type="character" w:customStyle="1" w:styleId="nrmar">
    <w:name w:val="nrmar"/>
    <w:basedOn w:val="Fuentedeprrafopredeter"/>
    <w:rsid w:val="0068416D"/>
  </w:style>
  <w:style w:type="paragraph" w:styleId="Sinespaciado">
    <w:name w:val="No Spacing"/>
    <w:link w:val="SinespaciadoCar"/>
    <w:uiPriority w:val="1"/>
    <w:qFormat/>
    <w:rsid w:val="0068416D"/>
    <w:pPr>
      <w:spacing w:after="0" w:line="240" w:lineRule="auto"/>
    </w:pPr>
  </w:style>
  <w:style w:type="character" w:customStyle="1" w:styleId="SinespaciadoCar">
    <w:name w:val="Sin espaciado Car"/>
    <w:basedOn w:val="Fuentedeprrafopredeter"/>
    <w:link w:val="Sinespaciado"/>
    <w:uiPriority w:val="1"/>
    <w:rsid w:val="0068416D"/>
  </w:style>
  <w:style w:type="character" w:customStyle="1" w:styleId="hit">
    <w:name w:val="hit"/>
    <w:basedOn w:val="Fuentedeprrafopredeter"/>
    <w:rsid w:val="008F34CF"/>
  </w:style>
  <w:style w:type="paragraph" w:styleId="Piedepgina">
    <w:name w:val="footer"/>
    <w:basedOn w:val="Normal"/>
    <w:link w:val="PiedepginaCar"/>
    <w:uiPriority w:val="99"/>
    <w:unhideWhenUsed/>
    <w:rsid w:val="0063686F"/>
    <w:pPr>
      <w:tabs>
        <w:tab w:val="center" w:pos="4252"/>
        <w:tab w:val="right" w:pos="8504"/>
      </w:tabs>
    </w:pPr>
  </w:style>
  <w:style w:type="character" w:customStyle="1" w:styleId="PiedepginaCar">
    <w:name w:val="Pie de página Car"/>
    <w:basedOn w:val="Fuentedeprrafopredeter"/>
    <w:link w:val="Piedepgina"/>
    <w:uiPriority w:val="99"/>
    <w:rsid w:val="0063686F"/>
    <w:rPr>
      <w:sz w:val="24"/>
      <w:szCs w:val="24"/>
    </w:rPr>
  </w:style>
  <w:style w:type="table" w:styleId="Tablaconcuadrcula">
    <w:name w:val="Table Grid"/>
    <w:basedOn w:val="Tablanormal"/>
    <w:uiPriority w:val="59"/>
    <w:rsid w:val="00573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73F73"/>
    <w:pPr>
      <w:autoSpaceDE w:val="0"/>
      <w:autoSpaceDN w:val="0"/>
      <w:adjustRightInd w:val="0"/>
      <w:spacing w:after="0" w:line="240" w:lineRule="auto"/>
    </w:pPr>
    <w:rPr>
      <w:rFonts w:ascii="Arial" w:eastAsia="Calibri" w:hAnsi="Arial" w:cs="Arial"/>
      <w:color w:val="000000"/>
      <w:sz w:val="24"/>
      <w:szCs w:val="24"/>
    </w:rPr>
  </w:style>
  <w:style w:type="paragraph" w:customStyle="1" w:styleId="Standard">
    <w:name w:val="Standard"/>
    <w:rsid w:val="00573F73"/>
    <w:pPr>
      <w:suppressAutoHyphens/>
      <w:autoSpaceDN w:val="0"/>
      <w:spacing w:after="200" w:line="276" w:lineRule="auto"/>
      <w:textAlignment w:val="baseline"/>
    </w:pPr>
    <w:rPr>
      <w:rFonts w:ascii="Calibri" w:eastAsia="Lucida Sans Unicode" w:hAnsi="Calibri" w:cs="F"/>
      <w:kern w:val="3"/>
      <w:lang w:val="es-EC"/>
    </w:rPr>
  </w:style>
  <w:style w:type="character" w:customStyle="1" w:styleId="normaltextrun">
    <w:name w:val="normaltextrun"/>
    <w:basedOn w:val="Fuentedeprrafopredeter"/>
    <w:rsid w:val="00573F73"/>
  </w:style>
  <w:style w:type="character" w:customStyle="1" w:styleId="PrrafodelistaCar">
    <w:name w:val="Párrafo de lista Car"/>
    <w:aliases w:val="TIT 2 IND Car,Capítulo Car,Texto Car,List Paragraph1 Car,Lista vistosa - Énfasis 11 Car,Titulo parrafo Car"/>
    <w:link w:val="Prrafodelista"/>
    <w:uiPriority w:val="34"/>
    <w:locked/>
    <w:rsid w:val="00A25882"/>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A920C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920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3439</Words>
  <Characters>18920</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Maida Evelin Santana Conforme</dc:creator>
  <cp:keywords/>
  <dc:description/>
  <cp:lastModifiedBy>MARIA FERNANDA ZAMBRANO VERA</cp:lastModifiedBy>
  <cp:revision>2</cp:revision>
  <cp:lastPrinted>2019-09-02T21:16:00Z</cp:lastPrinted>
  <dcterms:created xsi:type="dcterms:W3CDTF">2021-08-03T20:27:00Z</dcterms:created>
  <dcterms:modified xsi:type="dcterms:W3CDTF">2021-08-03T20:27:00Z</dcterms:modified>
</cp:coreProperties>
</file>